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Pr="00614F52" w:rsidRDefault="00614F5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19.03.2026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787</w:t>
      </w:r>
      <w:bookmarkStart w:id="0" w:name="_GoBack"/>
      <w:bookmarkEnd w:id="0"/>
    </w:p>
    <w:p w:rsidR="00B73EF5" w:rsidRPr="0013576F" w:rsidRDefault="00B73EF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Pr="0013576F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FA4FF4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0</w:t>
      </w:r>
      <w:r w:rsidR="00D00F75">
        <w:rPr>
          <w:color w:val="000000"/>
        </w:rPr>
        <w:t>5</w:t>
      </w:r>
      <w:r w:rsidR="00B73EF5">
        <w:rPr>
          <w:color w:val="000000"/>
        </w:rPr>
        <w:t xml:space="preserve"> </w:t>
      </w:r>
      <w:r w:rsidR="00E468D0">
        <w:rPr>
          <w:color w:val="000000"/>
        </w:rPr>
        <w:t xml:space="preserve">березня </w:t>
      </w:r>
      <w:r w:rsidR="00B364AB">
        <w:rPr>
          <w:color w:val="000000"/>
        </w:rPr>
        <w:t>202</w:t>
      </w:r>
      <w:r w:rsidR="00D00F75">
        <w:rPr>
          <w:color w:val="000000"/>
        </w:rPr>
        <w:t>6</w:t>
      </w:r>
      <w:r w:rsidR="00B73EF5">
        <w:rPr>
          <w:color w:val="000000"/>
        </w:rPr>
        <w:t>  року</w:t>
      </w:r>
      <w:r w:rsidR="00B364AB">
        <w:rPr>
          <w:color w:val="000000"/>
        </w:rPr>
        <w:t xml:space="preserve"> </w:t>
      </w:r>
      <w:r w:rsidR="00B73EF5">
        <w:rPr>
          <w:color w:val="000000"/>
        </w:rPr>
        <w:t>№ </w:t>
      </w:r>
      <w:r w:rsidR="00E468D0">
        <w:rPr>
          <w:color w:val="000000"/>
        </w:rPr>
        <w:t>26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1259C0"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259C0" w:rsidRPr="001259C0">
        <w:rPr>
          <w:color w:val="000000"/>
        </w:rPr>
        <w:t xml:space="preserve">від </w:t>
      </w:r>
      <w:r w:rsidR="0029014C">
        <w:rPr>
          <w:color w:val="000000"/>
        </w:rPr>
        <w:t>28 листопада 2025</w:t>
      </w:r>
      <w:r w:rsidR="001259C0" w:rsidRPr="001259C0">
        <w:rPr>
          <w:color w:val="000000"/>
        </w:rPr>
        <w:t xml:space="preserve"> року «Про внесення змін до рішення Кременчуцької міської ради Кременчуцького району Полтавської області від 15 грудня 2023 року «Про затвердження Програми сприяння розвитку малого і середнього підприємництва на території Кременчуцької міської територіальної громади на 2024-2027 роки» </w:t>
      </w:r>
      <w:r w:rsidR="001259C0">
        <w:rPr>
          <w:color w:val="000000"/>
        </w:rPr>
        <w:t xml:space="preserve">та </w:t>
      </w:r>
      <w:r w:rsidRPr="00630629">
        <w:rPr>
          <w:color w:val="000000"/>
        </w:rPr>
        <w:t xml:space="preserve">від </w:t>
      </w:r>
      <w:r w:rsidR="00A67DDD">
        <w:rPr>
          <w:color w:val="000000"/>
        </w:rPr>
        <w:t xml:space="preserve"> </w:t>
      </w:r>
      <w:r w:rsidR="001259C0">
        <w:rPr>
          <w:color w:val="000000"/>
        </w:rPr>
        <w:br/>
      </w:r>
      <w:r w:rsidR="0092252C" w:rsidRPr="0092252C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Pr="00630629">
        <w:rPr>
          <w:color w:val="000000"/>
        </w:rPr>
        <w:t xml:space="preserve">, </w:t>
      </w:r>
      <w:r w:rsidR="0013576F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871602" w:rsidRDefault="00537915" w:rsidP="00E423B8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2252C" w:rsidRPr="0092252C" w:rsidRDefault="00537915" w:rsidP="0092252C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468D0">
        <w:t>55 700</w:t>
      </w:r>
      <w:r w:rsidR="001F0AC6">
        <w:t xml:space="preserve"> гр</w:t>
      </w:r>
      <w:r w:rsidR="00E468D0">
        <w:t xml:space="preserve">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>Фонду підтримки підприємництва</w:t>
      </w:r>
      <w:r w:rsidR="0092252C" w:rsidRPr="0092252C">
        <w:t xml:space="preserve"> </w:t>
      </w:r>
      <w:r w:rsidR="00E468D0">
        <w:t xml:space="preserve">для проведення необхідних організаційно-технічних заходів, пов’язаних із підготовкою та доукомплектуванням меблевих комплектів для облаштування місць проживання внутрішньо переміщених осіб у гуртожитках Кременчуцької міської територіальної громади. </w:t>
      </w:r>
    </w:p>
    <w:p w:rsidR="00537915" w:rsidRPr="0092252C" w:rsidRDefault="0092252C" w:rsidP="0092252C">
      <w:pPr>
        <w:tabs>
          <w:tab w:val="left" w:pos="567"/>
        </w:tabs>
        <w:jc w:val="both"/>
      </w:pPr>
      <w:r>
        <w:t xml:space="preserve"> </w:t>
      </w: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92252C" w:rsidRDefault="00537915" w:rsidP="007D5A4B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</w:t>
      </w:r>
      <w:r w:rsidRPr="00871602">
        <w:lastRenderedPageBreak/>
        <w:t>бюджетної програми на 202</w:t>
      </w:r>
      <w:r w:rsidR="0092252C">
        <w:t>6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</w:t>
      </w:r>
      <w:r w:rsidR="007D5A4B">
        <w:rPr>
          <w:color w:val="000000"/>
        </w:rPr>
        <w:t>но з кошторисними призначеннями.</w:t>
      </w:r>
    </w:p>
    <w:p w:rsidR="00537915" w:rsidRPr="00DD0441" w:rsidRDefault="0092252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92252C" w:rsidRPr="002C750F" w:rsidRDefault="007D5A4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EEF" w:rsidRDefault="005E2EEF">
      <w:r>
        <w:separator/>
      </w:r>
    </w:p>
  </w:endnote>
  <w:endnote w:type="continuationSeparator" w:id="0">
    <w:p w:rsidR="005E2EEF" w:rsidRDefault="005E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14F5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14F5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EEF" w:rsidRDefault="005E2EEF">
      <w:r>
        <w:separator/>
      </w:r>
    </w:p>
  </w:footnote>
  <w:footnote w:type="continuationSeparator" w:id="0">
    <w:p w:rsidR="005E2EEF" w:rsidRDefault="005E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259C0"/>
    <w:rsid w:val="00131B9F"/>
    <w:rsid w:val="00133B3F"/>
    <w:rsid w:val="00134D73"/>
    <w:rsid w:val="0013576F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014C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B6823"/>
    <w:rsid w:val="005C3F44"/>
    <w:rsid w:val="005D3DB7"/>
    <w:rsid w:val="005D7868"/>
    <w:rsid w:val="005E2EEF"/>
    <w:rsid w:val="0060141F"/>
    <w:rsid w:val="00603497"/>
    <w:rsid w:val="0060775A"/>
    <w:rsid w:val="00607A0F"/>
    <w:rsid w:val="00614F52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01F6"/>
    <w:rsid w:val="00704FD9"/>
    <w:rsid w:val="007139F6"/>
    <w:rsid w:val="007265D0"/>
    <w:rsid w:val="00735836"/>
    <w:rsid w:val="007401C9"/>
    <w:rsid w:val="00740DF2"/>
    <w:rsid w:val="00742BA9"/>
    <w:rsid w:val="00754AEE"/>
    <w:rsid w:val="00763686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63D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5A4B"/>
    <w:rsid w:val="007E1A98"/>
    <w:rsid w:val="007E2016"/>
    <w:rsid w:val="007E2094"/>
    <w:rsid w:val="007E35C8"/>
    <w:rsid w:val="007E4F5B"/>
    <w:rsid w:val="007F10C0"/>
    <w:rsid w:val="007F4F4E"/>
    <w:rsid w:val="0080094C"/>
    <w:rsid w:val="00813222"/>
    <w:rsid w:val="00815514"/>
    <w:rsid w:val="0081734B"/>
    <w:rsid w:val="008220BA"/>
    <w:rsid w:val="00834E28"/>
    <w:rsid w:val="0084171F"/>
    <w:rsid w:val="00841CD7"/>
    <w:rsid w:val="008636EE"/>
    <w:rsid w:val="00864BE3"/>
    <w:rsid w:val="00871602"/>
    <w:rsid w:val="00871C0A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C39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CB8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52C"/>
    <w:rsid w:val="0094477A"/>
    <w:rsid w:val="009510E5"/>
    <w:rsid w:val="00951D17"/>
    <w:rsid w:val="00955EE2"/>
    <w:rsid w:val="00965638"/>
    <w:rsid w:val="00967342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39F4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B7D86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579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3EF5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5AAF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6821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0F75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7219"/>
    <w:rsid w:val="00D9373C"/>
    <w:rsid w:val="00D95469"/>
    <w:rsid w:val="00D975E7"/>
    <w:rsid w:val="00DA254F"/>
    <w:rsid w:val="00DB03DE"/>
    <w:rsid w:val="00DB15E9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3B8"/>
    <w:rsid w:val="00E42DC7"/>
    <w:rsid w:val="00E453A6"/>
    <w:rsid w:val="00E468D0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077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46D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7EFA2A-07D2-4D0F-BAB7-3481B7A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9</cp:revision>
  <cp:lastPrinted>2026-03-16T13:12:00Z</cp:lastPrinted>
  <dcterms:created xsi:type="dcterms:W3CDTF">2026-03-16T09:46:00Z</dcterms:created>
  <dcterms:modified xsi:type="dcterms:W3CDTF">2026-03-20T07:58:00Z</dcterms:modified>
</cp:coreProperties>
</file>