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83BAD2C" w14:textId="77777777" w:rsidR="000D4456" w:rsidRDefault="000D445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DA387E3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05A10B66" w14:textId="7E1DA66D" w:rsidR="001613C8" w:rsidRPr="00722189" w:rsidRDefault="00722189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11.03.2026</w:t>
      </w:r>
      <w:bookmarkStart w:id="0" w:name="_GoBack"/>
      <w:bookmarkEnd w:id="0"/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725</w:t>
      </w:r>
    </w:p>
    <w:p w14:paraId="264D3CF5" w14:textId="77777777" w:rsidR="001613C8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0E3F0C51" w14:textId="77777777" w:rsidR="001613C8" w:rsidRPr="00867D26" w:rsidRDefault="001613C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3C8451C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5101A2A" w14:textId="77777777" w:rsidR="001613C8" w:rsidRDefault="001613C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0E045EEA" w:rsidR="00BD7B75" w:rsidRDefault="000D445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23.02.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1613C8">
        <w:rPr>
          <w:rFonts w:ascii="Times New Roman" w:eastAsia="MS Mincho" w:hAnsi="Times New Roman" w:cs="Times New Roman"/>
          <w:sz w:val="28"/>
          <w:szCs w:val="28"/>
          <w:lang w:eastAsia="ru-RU"/>
        </w:rPr>
        <w:t>219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23 січня 2026 року «Про внесення змін до рішення </w:t>
      </w:r>
      <w:r w:rsidR="00B7058A" w:rsidRPr="00B7058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29 листопада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2024 року «Про затвердження Програми діяльності та розвитку КП «Благоустрій Кременчука» на 2025-2027 роки»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C1A6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C892AD" w14:textId="77777777" w:rsidR="001613C8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AAFD362" w14:textId="77777777" w:rsidR="001613C8" w:rsidRPr="000D4456" w:rsidRDefault="001613C8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745DAB5F" w14:textId="1F729578" w:rsidR="005C1A6E" w:rsidRDefault="007F6926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>5 958 950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>49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C1A6E"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обслуговування кредитного договору з АБ «</w:t>
      </w:r>
      <w:proofErr w:type="spellStart"/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Укргазбанк</w:t>
      </w:r>
      <w:proofErr w:type="spellEnd"/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» та страхування майна в 2026 році</w:t>
      </w:r>
      <w:r w:rsidR="005C1A6E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</w:t>
      </w:r>
    </w:p>
    <w:p w14:paraId="7B76DB98" w14:textId="4A344B17" w:rsidR="005C1A6E" w:rsidRDefault="005C1A6E" w:rsidP="005D4B8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- 4 026 221 грн 38 коп.</w:t>
      </w:r>
      <w:r w:rsidRPr="005C1A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D2B6D" w:rsidRPr="00CD2B6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1217670 «Внески до статутного капіталу суб’єктів господарювання» на внески до статутного капіталу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D2B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CD2B6D" w:rsidRPr="00CD2B6D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Кременчука»</w:t>
      </w:r>
      <w:r w:rsidR="00CD2B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погашення основної суми кредиту;</w:t>
      </w:r>
    </w:p>
    <w:p w14:paraId="5C5D45C4" w14:textId="3F63F460" w:rsidR="00BD580C" w:rsidRDefault="00CD2B6D" w:rsidP="00CD2B6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- 1 732 729 грн 11 коп.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сплату відсотків за кредитом;</w:t>
      </w:r>
    </w:p>
    <w:p w14:paraId="7C283B1F" w14:textId="45DEA292" w:rsidR="001613C8" w:rsidRPr="00C40CAF" w:rsidRDefault="00C40CAF" w:rsidP="00C40CA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lastRenderedPageBreak/>
        <w:t xml:space="preserve">- 200 000 грн </w:t>
      </w:r>
      <w:r w:rsidRPr="00C40CA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по  КПКВКМБ 1216090 «Інша діяльність у сфері житлово-комунального господарства»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на страхування майна.</w:t>
      </w:r>
    </w:p>
    <w:p w14:paraId="4372C7AB" w14:textId="77777777" w:rsidR="001613C8" w:rsidRDefault="001613C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3B4D031" w14:textId="6C9D2C2D" w:rsidR="000D4456" w:rsidRDefault="001613C8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Василенку В.В.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діяльності та розвитку КП «Благоустрій Кременчука» на 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C40CAF" w:rsidRP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2025-2027 роки</w:t>
      </w:r>
      <w:r w:rsidR="00C40CA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DB6F6EC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C40CAF" w:rsidRPr="00C40CAF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5719E" w14:textId="77777777" w:rsidR="004B3FD7" w:rsidRDefault="004B3FD7" w:rsidP="0011706C">
      <w:pPr>
        <w:spacing w:after="0" w:line="240" w:lineRule="auto"/>
      </w:pPr>
      <w:r>
        <w:separator/>
      </w:r>
    </w:p>
  </w:endnote>
  <w:endnote w:type="continuationSeparator" w:id="0">
    <w:p w14:paraId="69256B25" w14:textId="77777777" w:rsidR="004B3FD7" w:rsidRDefault="004B3FD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2218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2218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99390" w14:textId="77777777" w:rsidR="004B3FD7" w:rsidRDefault="004B3FD7" w:rsidP="0011706C">
      <w:pPr>
        <w:spacing w:after="0" w:line="240" w:lineRule="auto"/>
      </w:pPr>
      <w:r>
        <w:separator/>
      </w:r>
    </w:p>
  </w:footnote>
  <w:footnote w:type="continuationSeparator" w:id="0">
    <w:p w14:paraId="23F06820" w14:textId="77777777" w:rsidR="004B3FD7" w:rsidRDefault="004B3FD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3C8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26F"/>
    <w:rsid w:val="004B36B3"/>
    <w:rsid w:val="004B3FD7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1A6E"/>
    <w:rsid w:val="005C7264"/>
    <w:rsid w:val="005D33D0"/>
    <w:rsid w:val="005D4B8B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47159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189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058A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0CAF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2B6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2026-03-10T09:41:00Z</cp:lastPrinted>
  <dcterms:created xsi:type="dcterms:W3CDTF">2026-03-10T09:55:00Z</dcterms:created>
  <dcterms:modified xsi:type="dcterms:W3CDTF">2026-03-13T08:36:00Z</dcterms:modified>
</cp:coreProperties>
</file>