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9634955" w:rsidR="007F6926" w:rsidRPr="008464D2" w:rsidRDefault="008464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11.03.2026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723</w:t>
      </w:r>
      <w:bookmarkStart w:id="0" w:name="_GoBack"/>
      <w:bookmarkEnd w:id="0"/>
    </w:p>
    <w:p w14:paraId="583BAD2C" w14:textId="77777777" w:rsidR="000D4456" w:rsidRPr="008464D2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7EA3AE1F" w14:textId="77777777" w:rsidR="007F6926" w:rsidRPr="003F0DB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7"/>
          <w:szCs w:val="27"/>
          <w:lang w:eastAsia="ru-RU"/>
        </w:rPr>
      </w:pPr>
      <w:r w:rsidRPr="003F0DBC">
        <w:rPr>
          <w:rFonts w:ascii="Times New Roman" w:eastAsia="MS Mincho" w:hAnsi="Times New Roman" w:cs="Times New Roman"/>
          <w:b/>
          <w:bCs/>
          <w:sz w:val="27"/>
          <w:szCs w:val="27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3F0DB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7"/>
          <w:szCs w:val="27"/>
          <w:lang w:eastAsia="ru-RU"/>
        </w:rPr>
      </w:pPr>
      <w:r w:rsidRPr="003F0DBC">
        <w:rPr>
          <w:rFonts w:ascii="Times New Roman" w:eastAsia="MS Mincho" w:hAnsi="Times New Roman" w:cs="Times New Roman"/>
          <w:b/>
          <w:bCs/>
          <w:sz w:val="27"/>
          <w:szCs w:val="27"/>
          <w:lang w:eastAsia="ru-RU"/>
        </w:rPr>
        <w:t xml:space="preserve">Фонду Кременчуцької міської </w:t>
      </w:r>
    </w:p>
    <w:p w14:paraId="4DB65DC9" w14:textId="107FC54D" w:rsidR="000902F2" w:rsidRPr="003F0DB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3F0DBC">
        <w:rPr>
          <w:rFonts w:ascii="Times New Roman" w:eastAsia="MS Mincho" w:hAnsi="Times New Roman" w:cs="Times New Roman"/>
          <w:b/>
          <w:bCs/>
          <w:sz w:val="27"/>
          <w:szCs w:val="27"/>
          <w:lang w:eastAsia="ru-RU"/>
        </w:rPr>
        <w:t>територіальної громади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9147B68" w14:textId="77777777" w:rsidR="008464D2" w:rsidRDefault="000D4456" w:rsidP="003F0DB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</w:p>
    <w:p w14:paraId="7D4C3B13" w14:textId="27E9A578" w:rsidR="00BD7B75" w:rsidRDefault="008464D2" w:rsidP="003F0DB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432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16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лютого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43255">
        <w:rPr>
          <w:rFonts w:ascii="Times New Roman" w:eastAsia="MS Mincho" w:hAnsi="Times New Roman" w:cs="Times New Roman"/>
          <w:sz w:val="28"/>
          <w:szCs w:val="28"/>
          <w:lang w:eastAsia="ru-RU"/>
        </w:rPr>
        <w:t>38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63135">
        <w:rPr>
          <w:rFonts w:ascii="Times New Roman" w:eastAsia="MS Mincho" w:hAnsi="Times New Roman" w:cs="Times New Roman"/>
          <w:sz w:val="28"/>
          <w:szCs w:val="28"/>
          <w:lang w:eastAsia="ru-RU"/>
        </w:rPr>
        <w:t>24 лютого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833585" w14:textId="511AA402" w:rsidR="00BD7B75" w:rsidRPr="000D4456" w:rsidRDefault="007F6926" w:rsidP="003F0DB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2E94DD8" w14:textId="15172E8F" w:rsidR="00D43255" w:rsidRDefault="007F6926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43255">
        <w:rPr>
          <w:rFonts w:ascii="Times New Roman" w:eastAsia="MS Mincho" w:hAnsi="Times New Roman" w:cs="Times New Roman"/>
          <w:sz w:val="28"/>
          <w:szCs w:val="28"/>
          <w:lang w:eastAsia="ru-RU"/>
        </w:rPr>
        <w:t>535 236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житлово-комунального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»</w:t>
      </w:r>
      <w:r w:rsidR="003F0DB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для </w:t>
      </w:r>
      <w:r w:rsidR="003F0DB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3F0D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«Кременчуцьке підрядне спеціалізоване шляхове ремонтно-будівельне управління» </w:t>
      </w:r>
      <w:r w:rsidR="003F0DB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, з них:</w:t>
      </w:r>
    </w:p>
    <w:p w14:paraId="5C5D45C4" w14:textId="29D788DC" w:rsidR="00BD580C" w:rsidRDefault="00D43255" w:rsidP="005D4B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- 277 596 грн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оплату послуг з поточного ремонту трансформаторів силових</w:t>
      </w:r>
      <w:r w:rsidRPr="00D43255">
        <w:rPr>
          <w:rFonts w:ascii="Times New Roman" w:eastAsia="MS Mincho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ТМ-400А на асфальтобетонній дільниці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: м. Кременчук, вул. Бетонна, буд.128;</w:t>
      </w:r>
    </w:p>
    <w:p w14:paraId="4CAA37F6" w14:textId="09CE944C" w:rsidR="00D43255" w:rsidRPr="003F0DBC" w:rsidRDefault="00D43255" w:rsidP="003F0D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- 257 640 грн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на оплату послуг з поточного ремонту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повітряної лінії </w:t>
      </w:r>
      <w:r w:rsidR="006D316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ПЛ-038 кВ на території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комунального підприємства «Кременчуцьке підрядне спеціалізоване шляхове ремонтно-будівельне управління» Кременчуцької</w:t>
      </w:r>
      <w:r w:rsidR="003F0DBC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міської ради Кременчуцького району Полтавської області за </w:t>
      </w:r>
      <w:proofErr w:type="spellStart"/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: </w:t>
      </w:r>
      <w:r w:rsidR="00F2361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br/>
      </w:r>
      <w:r w:rsidRPr="00D4325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м. Кременчук, вул. Бетонна, буд.128</w:t>
      </w:r>
      <w:r w:rsidR="00F2361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53B4D031" w14:textId="63912533" w:rsid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848A" w14:textId="77777777" w:rsidR="00643632" w:rsidRDefault="00643632" w:rsidP="0011706C">
      <w:pPr>
        <w:spacing w:after="0" w:line="240" w:lineRule="auto"/>
      </w:pPr>
      <w:r>
        <w:separator/>
      </w:r>
    </w:p>
  </w:endnote>
  <w:endnote w:type="continuationSeparator" w:id="0">
    <w:p w14:paraId="62F1A16C" w14:textId="77777777" w:rsidR="00643632" w:rsidRDefault="0064363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64D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464D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83702" w14:textId="77777777" w:rsidR="00643632" w:rsidRDefault="00643632" w:rsidP="0011706C">
      <w:pPr>
        <w:spacing w:after="0" w:line="240" w:lineRule="auto"/>
      </w:pPr>
      <w:r>
        <w:separator/>
      </w:r>
    </w:p>
  </w:footnote>
  <w:footnote w:type="continuationSeparator" w:id="0">
    <w:p w14:paraId="37D9CDBF" w14:textId="77777777" w:rsidR="00643632" w:rsidRDefault="0064363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1E0F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4F93"/>
    <w:rsid w:val="003653F0"/>
    <w:rsid w:val="0037461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0DBC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D2327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632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316F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464D2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01A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076A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43255"/>
    <w:rsid w:val="00D52A09"/>
    <w:rsid w:val="00D56E88"/>
    <w:rsid w:val="00D62525"/>
    <w:rsid w:val="00D6313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3610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2026-03-12T10:31:00Z</cp:lastPrinted>
  <dcterms:created xsi:type="dcterms:W3CDTF">2026-03-10T09:20:00Z</dcterms:created>
  <dcterms:modified xsi:type="dcterms:W3CDTF">2026-03-13T09:08:00Z</dcterms:modified>
</cp:coreProperties>
</file>