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2831CDE" w14:textId="67707DF1" w:rsidR="007B486D" w:rsidRPr="001F3DC3" w:rsidRDefault="001F3DC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12.02.2026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497</w:t>
      </w:r>
      <w:bookmarkStart w:id="0" w:name="_GoBack"/>
      <w:bookmarkEnd w:id="0"/>
    </w:p>
    <w:p w14:paraId="1AFCF62D" w14:textId="77777777" w:rsidR="00491F16" w:rsidRPr="00FC4AEB" w:rsidRDefault="00491F16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0E160E27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F299880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79CC5863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14:paraId="43A49A87" w14:textId="77777777" w:rsidR="00FC4AEB" w:rsidRDefault="00FC4AEB" w:rsidP="00FC4AEB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389CA957" w14:textId="77777777" w:rsidR="007B486D" w:rsidRDefault="007B486D" w:rsidP="007B486D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3AF73BE1" w14:textId="6E38FA8B" w:rsidR="007B486D" w:rsidRPr="00FC4AEB" w:rsidRDefault="00352907" w:rsidP="0049651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Враховуючи звернення </w:t>
      </w:r>
      <w:r w:rsidR="0088538D">
        <w:rPr>
          <w:rFonts w:ascii="Times New Roman" w:hAnsi="Times New Roman" w:cs="Times New Roman"/>
          <w:sz w:val="28"/>
          <w:szCs w:val="28"/>
        </w:rPr>
        <w:t>Департаменту соціального захисту населення</w:t>
      </w:r>
      <w:r w:rsidR="006E4A05" w:rsidRPr="00FC4AEB">
        <w:rPr>
          <w:rFonts w:ascii="Times New Roman" w:hAnsi="Times New Roman" w:cs="Times New Roman"/>
          <w:sz w:val="28"/>
          <w:szCs w:val="28"/>
        </w:rPr>
        <w:t xml:space="preserve"> Кременчуцької міської ради Кременчуцького району Полтавської області </w:t>
      </w:r>
      <w:r w:rsidRPr="00FC4AEB">
        <w:rPr>
          <w:rFonts w:ascii="Times New Roman" w:hAnsi="Times New Roman" w:cs="Times New Roman"/>
          <w:sz w:val="28"/>
          <w:szCs w:val="28"/>
        </w:rPr>
        <w:t xml:space="preserve">від </w:t>
      </w:r>
      <w:r w:rsidR="0088538D">
        <w:rPr>
          <w:rFonts w:ascii="Times New Roman" w:hAnsi="Times New Roman" w:cs="Times New Roman"/>
          <w:sz w:val="28"/>
          <w:szCs w:val="28"/>
        </w:rPr>
        <w:t>04</w:t>
      </w:r>
      <w:r w:rsidRPr="00FC4AEB">
        <w:rPr>
          <w:rFonts w:ascii="Times New Roman" w:hAnsi="Times New Roman" w:cs="Times New Roman"/>
          <w:sz w:val="28"/>
          <w:szCs w:val="28"/>
        </w:rPr>
        <w:t>.</w:t>
      </w:r>
      <w:r w:rsidR="00560CF2">
        <w:rPr>
          <w:rFonts w:ascii="Times New Roman" w:hAnsi="Times New Roman" w:cs="Times New Roman"/>
          <w:sz w:val="28"/>
          <w:szCs w:val="28"/>
        </w:rPr>
        <w:t>0</w:t>
      </w:r>
      <w:r w:rsidR="0088538D">
        <w:rPr>
          <w:rFonts w:ascii="Times New Roman" w:hAnsi="Times New Roman" w:cs="Times New Roman"/>
          <w:sz w:val="28"/>
          <w:szCs w:val="28"/>
        </w:rPr>
        <w:t>2</w:t>
      </w:r>
      <w:r w:rsidRPr="00FC4AEB">
        <w:rPr>
          <w:rFonts w:ascii="Times New Roman" w:hAnsi="Times New Roman" w:cs="Times New Roman"/>
          <w:sz w:val="28"/>
          <w:szCs w:val="28"/>
        </w:rPr>
        <w:t>.202</w:t>
      </w:r>
      <w:r w:rsidR="00560CF2">
        <w:rPr>
          <w:rFonts w:ascii="Times New Roman" w:hAnsi="Times New Roman" w:cs="Times New Roman"/>
          <w:sz w:val="28"/>
          <w:szCs w:val="28"/>
        </w:rPr>
        <w:t>6</w:t>
      </w:r>
      <w:r w:rsidR="0088538D">
        <w:rPr>
          <w:rFonts w:ascii="Times New Roman" w:hAnsi="Times New Roman" w:cs="Times New Roman"/>
          <w:sz w:val="28"/>
          <w:szCs w:val="28"/>
        </w:rPr>
        <w:t xml:space="preserve"> № 26-06/401</w:t>
      </w:r>
      <w:r w:rsidRPr="00FC4AEB">
        <w:rPr>
          <w:rFonts w:ascii="Times New Roman" w:hAnsi="Times New Roman" w:cs="Times New Roman"/>
          <w:sz w:val="28"/>
          <w:szCs w:val="28"/>
        </w:rPr>
        <w:t>,</w:t>
      </w:r>
      <w:r w:rsidR="0088538D" w:rsidRPr="0088538D">
        <w:rPr>
          <w:rFonts w:ascii="Times New Roman" w:hAnsi="Times New Roman" w:cs="Times New Roman"/>
          <w:sz w:val="28"/>
          <w:szCs w:val="28"/>
        </w:rPr>
        <w:t xml:space="preserve"> </w:t>
      </w:r>
      <w:r w:rsidR="0088538D">
        <w:rPr>
          <w:rFonts w:ascii="Times New Roman" w:hAnsi="Times New Roman" w:cs="Times New Roman"/>
          <w:sz w:val="28"/>
          <w:szCs w:val="28"/>
        </w:rPr>
        <w:t xml:space="preserve">від </w:t>
      </w:r>
      <w:r w:rsidR="0088538D" w:rsidRPr="0088538D">
        <w:rPr>
          <w:rFonts w:ascii="Times New Roman" w:hAnsi="Times New Roman" w:cs="Times New Roman"/>
          <w:sz w:val="28"/>
          <w:szCs w:val="28"/>
        </w:rPr>
        <w:t>04.02.2026 № 26-06/40</w:t>
      </w:r>
      <w:r w:rsidR="00A70C2F">
        <w:rPr>
          <w:rFonts w:ascii="Times New Roman" w:hAnsi="Times New Roman" w:cs="Times New Roman"/>
          <w:sz w:val="28"/>
          <w:szCs w:val="28"/>
        </w:rPr>
        <w:t>2</w:t>
      </w:r>
      <w:r w:rsidR="0088538D">
        <w:rPr>
          <w:rFonts w:ascii="Times New Roman" w:hAnsi="Times New Roman" w:cs="Times New Roman"/>
          <w:sz w:val="28"/>
          <w:szCs w:val="28"/>
        </w:rPr>
        <w:t xml:space="preserve"> та від 04</w:t>
      </w:r>
      <w:r w:rsidR="0088538D" w:rsidRPr="00FC4AEB">
        <w:rPr>
          <w:rFonts w:ascii="Times New Roman" w:hAnsi="Times New Roman" w:cs="Times New Roman"/>
          <w:sz w:val="28"/>
          <w:szCs w:val="28"/>
        </w:rPr>
        <w:t>.</w:t>
      </w:r>
      <w:r w:rsidR="0088538D">
        <w:rPr>
          <w:rFonts w:ascii="Times New Roman" w:hAnsi="Times New Roman" w:cs="Times New Roman"/>
          <w:sz w:val="28"/>
          <w:szCs w:val="28"/>
        </w:rPr>
        <w:t>02</w:t>
      </w:r>
      <w:r w:rsidR="0088538D" w:rsidRPr="00FC4AEB">
        <w:rPr>
          <w:rFonts w:ascii="Times New Roman" w:hAnsi="Times New Roman" w:cs="Times New Roman"/>
          <w:sz w:val="28"/>
          <w:szCs w:val="28"/>
        </w:rPr>
        <w:t>.202</w:t>
      </w:r>
      <w:r w:rsidR="0088538D">
        <w:rPr>
          <w:rFonts w:ascii="Times New Roman" w:hAnsi="Times New Roman" w:cs="Times New Roman"/>
          <w:sz w:val="28"/>
          <w:szCs w:val="28"/>
        </w:rPr>
        <w:t xml:space="preserve">6 </w:t>
      </w:r>
      <w:r w:rsidR="0088538D">
        <w:rPr>
          <w:rFonts w:ascii="Times New Roman" w:hAnsi="Times New Roman" w:cs="Times New Roman"/>
          <w:sz w:val="28"/>
          <w:szCs w:val="28"/>
        </w:rPr>
        <w:br/>
        <w:t>№ 26-06/403,</w:t>
      </w:r>
      <w:r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DD7EB0" w:rsidRPr="00FC4AEB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8E5A6D">
        <w:rPr>
          <w:rFonts w:ascii="Times New Roman" w:hAnsi="Times New Roman" w:cs="Times New Roman"/>
          <w:sz w:val="28"/>
          <w:szCs w:val="28"/>
        </w:rPr>
        <w:t>рішенням</w:t>
      </w:r>
      <w:r w:rsidR="00B455B1">
        <w:rPr>
          <w:rFonts w:ascii="Times New Roman" w:hAnsi="Times New Roman" w:cs="Times New Roman"/>
          <w:sz w:val="28"/>
          <w:szCs w:val="28"/>
        </w:rPr>
        <w:t>и</w:t>
      </w:r>
      <w:r w:rsidR="009D5F3E">
        <w:rPr>
          <w:rFonts w:ascii="Times New Roman" w:hAnsi="Times New Roman" w:cs="Times New Roman"/>
          <w:sz w:val="28"/>
          <w:szCs w:val="28"/>
        </w:rPr>
        <w:t xml:space="preserve"> </w:t>
      </w:r>
      <w:r w:rsidR="000D6B7D" w:rsidRPr="00FC4AEB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9D5F3E" w:rsidRPr="00C92C12">
        <w:rPr>
          <w:rFonts w:ascii="Times New Roman" w:hAnsi="Times New Roman" w:cs="Times New Roman"/>
          <w:sz w:val="28"/>
          <w:szCs w:val="28"/>
        </w:rPr>
        <w:t xml:space="preserve">від </w:t>
      </w:r>
      <w:r w:rsidR="00560CF2">
        <w:rPr>
          <w:rFonts w:ascii="Times New Roman" w:hAnsi="Times New Roman" w:cs="Times New Roman"/>
          <w:color w:val="000000"/>
          <w:sz w:val="28"/>
          <w:szCs w:val="28"/>
        </w:rPr>
        <w:t>23 січня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560CF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року </w:t>
      </w:r>
      <w:r w:rsidR="004471CC">
        <w:rPr>
          <w:rFonts w:ascii="Times New Roman" w:hAnsi="Times New Roman" w:cs="Times New Roman"/>
          <w:color w:val="000000"/>
          <w:sz w:val="28"/>
          <w:szCs w:val="28"/>
        </w:rPr>
        <w:t xml:space="preserve">«Про внесення змін до </w:t>
      </w:r>
      <w:r w:rsidR="004471CC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4471CC" w:rsidRPr="00FC4AEB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4471CC">
        <w:rPr>
          <w:rFonts w:ascii="Times New Roman" w:hAnsi="Times New Roman" w:cs="Times New Roman"/>
          <w:sz w:val="28"/>
          <w:szCs w:val="28"/>
        </w:rPr>
        <w:t xml:space="preserve">від 14 лютого 2025 року 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«Про затвердження </w:t>
      </w:r>
      <w:r w:rsidR="004471CC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 xml:space="preserve">рограми </w:t>
      </w:r>
      <w:r w:rsidR="00145446">
        <w:rPr>
          <w:rFonts w:ascii="Times New Roman" w:eastAsia="Times New Roman" w:hAnsi="Times New Roman" w:cs="Times New Roman"/>
          <w:sz w:val="28"/>
          <w:szCs w:val="28"/>
        </w:rPr>
        <w:t xml:space="preserve">«Збереження та вшанування пам’яті учасників, жертв та подій російсько-української війни» на 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45446">
        <w:rPr>
          <w:rFonts w:ascii="Times New Roman" w:eastAsia="Times New Roman" w:hAnsi="Times New Roman" w:cs="Times New Roman"/>
          <w:sz w:val="28"/>
          <w:szCs w:val="28"/>
        </w:rPr>
        <w:t>4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>-2026 роки в новій редакції»</w:t>
      </w:r>
      <w:r w:rsidR="009D5F3E">
        <w:rPr>
          <w:rFonts w:ascii="Times New Roman" w:hAnsi="Times New Roman" w:cs="Times New Roman"/>
          <w:sz w:val="28"/>
          <w:szCs w:val="28"/>
        </w:rPr>
        <w:t xml:space="preserve"> та </w:t>
      </w:r>
      <w:r w:rsidR="009D5F3E" w:rsidRPr="00C92C12">
        <w:rPr>
          <w:rFonts w:ascii="Times New Roman" w:hAnsi="Times New Roman" w:cs="Times New Roman"/>
          <w:sz w:val="28"/>
          <w:szCs w:val="28"/>
        </w:rPr>
        <w:t xml:space="preserve"> </w:t>
      </w:r>
      <w:r w:rsidR="00894EB5">
        <w:rPr>
          <w:rFonts w:ascii="Times New Roman" w:hAnsi="Times New Roman" w:cs="Times New Roman"/>
          <w:sz w:val="28"/>
          <w:szCs w:val="28"/>
        </w:rPr>
        <w:t>від</w:t>
      </w:r>
      <w:r w:rsidR="007B5956" w:rsidRPr="007B5956">
        <w:rPr>
          <w:rFonts w:ascii="Times New Roman" w:hAnsi="Times New Roman" w:cs="Times New Roman"/>
          <w:sz w:val="28"/>
          <w:szCs w:val="28"/>
        </w:rPr>
        <w:t xml:space="preserve"> </w:t>
      </w:r>
      <w:r w:rsidR="0088538D">
        <w:rPr>
          <w:rFonts w:ascii="Times New Roman" w:hAnsi="Times New Roman" w:cs="Times New Roman"/>
          <w:sz w:val="28"/>
          <w:szCs w:val="28"/>
        </w:rPr>
        <w:br/>
      </w:r>
      <w:r w:rsidR="007B5956" w:rsidRPr="007B5956">
        <w:rPr>
          <w:rFonts w:ascii="Times New Roman" w:hAnsi="Times New Roman" w:cs="Times New Roman"/>
          <w:sz w:val="28"/>
          <w:szCs w:val="28"/>
        </w:rPr>
        <w:t>28 листопада 2025 року «</w:t>
      </w:r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Стабілізаційної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Кременчуцької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 w:rsidR="007B5956" w:rsidRPr="007B5956">
        <w:rPr>
          <w:rFonts w:ascii="Times New Roman" w:hAnsi="Times New Roman" w:cs="Times New Roman"/>
          <w:sz w:val="28"/>
          <w:szCs w:val="28"/>
        </w:rPr>
        <w:t>6</w:t>
      </w:r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D6B7D" w:rsidRPr="00FC4AEB">
        <w:rPr>
          <w:rFonts w:ascii="Times New Roman" w:hAnsi="Times New Roman" w:cs="Times New Roman"/>
          <w:sz w:val="28"/>
          <w:szCs w:val="28"/>
        </w:rPr>
        <w:t xml:space="preserve">, </w:t>
      </w:r>
      <w:r w:rsidR="0088538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D6B7D" w:rsidRPr="00FC4AEB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0D6B7D" w:rsidRPr="00FC4AEB">
        <w:rPr>
          <w:rFonts w:ascii="Times New Roman" w:hAnsi="Times New Roman" w:cs="Times New Roman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9C0E84D" w14:textId="3423DD9E" w:rsidR="007B486D" w:rsidRPr="00FC4AEB" w:rsidRDefault="00352907" w:rsidP="004965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EB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51BF8786" w14:textId="5F5F867B" w:rsidR="00594663" w:rsidRDefault="00FC4AEB" w:rsidP="00FC4AE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1. Виділити з Стабілізаційного Фонду Кременчуцької міської територіальної громади кошти в сумі </w:t>
      </w:r>
      <w:r w:rsidR="00496517">
        <w:rPr>
          <w:rFonts w:ascii="Times New Roman" w:hAnsi="Times New Roman" w:cs="Times New Roman"/>
          <w:sz w:val="28"/>
          <w:szCs w:val="28"/>
        </w:rPr>
        <w:t>28</w:t>
      </w:r>
      <w:r w:rsidR="00D82AED">
        <w:rPr>
          <w:rFonts w:ascii="Times New Roman" w:hAnsi="Times New Roman" w:cs="Times New Roman"/>
          <w:sz w:val="28"/>
          <w:szCs w:val="28"/>
        </w:rPr>
        <w:t>7</w:t>
      </w:r>
      <w:r w:rsidR="007B5956">
        <w:rPr>
          <w:rFonts w:ascii="Times New Roman" w:hAnsi="Times New Roman" w:cs="Times New Roman"/>
          <w:sz w:val="28"/>
          <w:szCs w:val="28"/>
        </w:rPr>
        <w:t xml:space="preserve"> </w:t>
      </w:r>
      <w:r w:rsidR="00D82AED">
        <w:rPr>
          <w:rFonts w:ascii="Times New Roman" w:hAnsi="Times New Roman" w:cs="Times New Roman"/>
          <w:sz w:val="28"/>
          <w:szCs w:val="28"/>
        </w:rPr>
        <w:t>592</w:t>
      </w:r>
      <w:r w:rsidR="00145446">
        <w:rPr>
          <w:rFonts w:ascii="Times New Roman" w:hAnsi="Times New Roman" w:cs="Times New Roman"/>
          <w:sz w:val="28"/>
          <w:szCs w:val="28"/>
        </w:rPr>
        <w:t xml:space="preserve"> </w:t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грн </w:t>
      </w:r>
      <w:r w:rsidR="0088538D">
        <w:rPr>
          <w:rFonts w:ascii="Times New Roman" w:hAnsi="Times New Roman" w:cs="Times New Roman"/>
          <w:sz w:val="28"/>
          <w:szCs w:val="28"/>
        </w:rPr>
        <w:t>Департаменту соціального захисту населення</w:t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 Кременчуцької міської ради Кременчуцького району Полтавської області </w:t>
      </w:r>
      <w:r w:rsidR="00DE5F59">
        <w:rPr>
          <w:rFonts w:ascii="Times New Roman" w:hAnsi="Times New Roman" w:cs="Times New Roman"/>
          <w:sz w:val="28"/>
          <w:szCs w:val="28"/>
        </w:rPr>
        <w:t xml:space="preserve">по </w:t>
      </w:r>
      <w:r w:rsidR="00E47BD7" w:rsidRPr="00FC4AEB">
        <w:rPr>
          <w:rFonts w:ascii="Times New Roman" w:hAnsi="Times New Roman" w:cs="Times New Roman"/>
          <w:sz w:val="28"/>
          <w:szCs w:val="28"/>
        </w:rPr>
        <w:t xml:space="preserve">КПКВКМБ </w:t>
      </w:r>
      <w:r w:rsidR="006055E8" w:rsidRPr="006055E8">
        <w:rPr>
          <w:rFonts w:ascii="Times New Roman" w:hAnsi="Times New Roman" w:cs="Times New Roman"/>
          <w:sz w:val="28"/>
          <w:szCs w:val="28"/>
        </w:rPr>
        <w:t>0</w:t>
      </w:r>
      <w:r w:rsidR="00594663">
        <w:rPr>
          <w:rFonts w:ascii="Times New Roman" w:hAnsi="Times New Roman" w:cs="Times New Roman"/>
          <w:sz w:val="28"/>
          <w:szCs w:val="28"/>
        </w:rPr>
        <w:t>8</w:t>
      </w:r>
      <w:r w:rsidR="006055E8" w:rsidRPr="006055E8">
        <w:rPr>
          <w:rFonts w:ascii="Times New Roman" w:hAnsi="Times New Roman" w:cs="Times New Roman"/>
          <w:sz w:val="28"/>
          <w:szCs w:val="28"/>
        </w:rPr>
        <w:t>1</w:t>
      </w:r>
      <w:r w:rsidR="00496517">
        <w:rPr>
          <w:rFonts w:ascii="Times New Roman" w:hAnsi="Times New Roman" w:cs="Times New Roman"/>
          <w:sz w:val="28"/>
          <w:szCs w:val="28"/>
        </w:rPr>
        <w:t>324</w:t>
      </w:r>
      <w:r w:rsidR="006055E8" w:rsidRPr="006055E8">
        <w:rPr>
          <w:rFonts w:ascii="Times New Roman" w:hAnsi="Times New Roman" w:cs="Times New Roman"/>
          <w:sz w:val="28"/>
          <w:szCs w:val="28"/>
        </w:rPr>
        <w:t xml:space="preserve">2 «Інші заходи </w:t>
      </w:r>
      <w:r w:rsidR="00496517">
        <w:rPr>
          <w:rFonts w:ascii="Times New Roman" w:hAnsi="Times New Roman" w:cs="Times New Roman"/>
          <w:sz w:val="28"/>
          <w:szCs w:val="28"/>
        </w:rPr>
        <w:t>у сфері соціального захисту і соціального забезпечення</w:t>
      </w:r>
      <w:r w:rsidR="006055E8" w:rsidRPr="006055E8">
        <w:rPr>
          <w:rFonts w:ascii="Times New Roman" w:hAnsi="Times New Roman" w:cs="Times New Roman"/>
          <w:sz w:val="28"/>
          <w:szCs w:val="28"/>
        </w:rPr>
        <w:t>»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</w:t>
      </w:r>
      <w:r w:rsidR="0059466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проведення заходів із вручення 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Почесної відзнаки Кременчуцької міської територіальної громади «</w:t>
      </w:r>
      <w:r w:rsidR="00145446">
        <w:rPr>
          <w:rFonts w:ascii="Times New Roman" w:eastAsia="MS Mincho" w:hAnsi="Times New Roman" w:cs="Times New Roman"/>
          <w:sz w:val="28"/>
          <w:szCs w:val="28"/>
          <w:lang w:eastAsia="ru-RU"/>
        </w:rPr>
        <w:t>ЗАХИСНИК УКРАЇНИ – ГЕРОЙ КРЕМЕНЧУКА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594663">
        <w:rPr>
          <w:rFonts w:ascii="Times New Roman" w:eastAsia="MS Mincho" w:hAnsi="Times New Roman" w:cs="Times New Roman"/>
          <w:sz w:val="28"/>
          <w:szCs w:val="28"/>
          <w:lang w:eastAsia="ru-RU"/>
        </w:rPr>
        <w:t>, з них:</w:t>
      </w:r>
    </w:p>
    <w:p w14:paraId="7AE55D7C" w14:textId="5B9F3B39" w:rsidR="00594663" w:rsidRDefault="00594663" w:rsidP="00FC4AE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- 2</w:t>
      </w:r>
      <w:r w:rsidR="00D82AED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D82AED">
        <w:rPr>
          <w:rFonts w:ascii="Times New Roman" w:eastAsia="MS Mincho" w:hAnsi="Times New Roman" w:cs="Times New Roman"/>
          <w:sz w:val="28"/>
          <w:szCs w:val="28"/>
          <w:lang w:eastAsia="ru-RU"/>
        </w:rPr>
        <w:t>592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на придбання папок паперових;</w:t>
      </w:r>
    </w:p>
    <w:p w14:paraId="606E4323" w14:textId="77777777" w:rsidR="004F62CE" w:rsidRDefault="00594663" w:rsidP="00FC4AE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- 114 000 грн на придбання Державних Прапорів України</w:t>
      </w:r>
      <w:r w:rsidR="004F62CE"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14:paraId="603DFA8D" w14:textId="4F17B81A" w:rsidR="00E47BD7" w:rsidRPr="00594663" w:rsidRDefault="004F62CE" w:rsidP="00FC4AE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- 153 000 грн на придбання квітів.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5BFE8C0B" w14:textId="4BCDE054" w:rsidR="004F62CE" w:rsidRDefault="004F62CE" w:rsidP="004F62CE">
      <w:pPr>
        <w:tabs>
          <w:tab w:val="left" w:pos="567"/>
        </w:tabs>
        <w:ind w:right="-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2BE7" w:rsidRPr="00562BE7">
        <w:rPr>
          <w:rFonts w:ascii="Times New Roman" w:hAnsi="Times New Roman" w:cs="Times New Roman"/>
          <w:sz w:val="28"/>
          <w:szCs w:val="28"/>
        </w:rPr>
        <w:t>2. </w:t>
      </w:r>
      <w:r w:rsidR="00496517" w:rsidRPr="00496517">
        <w:rPr>
          <w:rFonts w:ascii="Times New Roman" w:hAnsi="Times New Roman" w:cs="Times New Roman"/>
          <w:sz w:val="28"/>
          <w:szCs w:val="28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496517" w:rsidRPr="00496517">
        <w:rPr>
          <w:rFonts w:ascii="Times New Roman" w:hAnsi="Times New Roman" w:cs="Times New Roman"/>
          <w:sz w:val="28"/>
          <w:szCs w:val="28"/>
        </w:rPr>
        <w:t>Доценко</w:t>
      </w:r>
      <w:proofErr w:type="spellEnd"/>
      <w:r w:rsidR="00496517" w:rsidRPr="00496517">
        <w:rPr>
          <w:rFonts w:ascii="Times New Roman" w:hAnsi="Times New Roman" w:cs="Times New Roman"/>
          <w:sz w:val="28"/>
          <w:szCs w:val="28"/>
        </w:rPr>
        <w:t xml:space="preserve"> М.М. на сесію Кременчуцької міської ради Кременчуцького району Полтавської області підготувати </w:t>
      </w:r>
      <w:proofErr w:type="spellStart"/>
      <w:r w:rsidR="00496517" w:rsidRPr="0049651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96517" w:rsidRPr="00496517">
        <w:rPr>
          <w:rFonts w:ascii="Times New Roman" w:hAnsi="Times New Roman" w:cs="Times New Roman"/>
          <w:sz w:val="28"/>
          <w:szCs w:val="28"/>
        </w:rPr>
        <w:t xml:space="preserve"> рішення щодо внесення відповідних змін до Міської програми «Збереження та вшанування пам’яті учасників, жертв та подій російсько-української війни» на  2024-2026 роки</w:t>
      </w:r>
      <w:r w:rsidR="00496517">
        <w:rPr>
          <w:rFonts w:ascii="Times New Roman" w:hAnsi="Times New Roman" w:cs="Times New Roman"/>
          <w:sz w:val="28"/>
          <w:szCs w:val="28"/>
        </w:rPr>
        <w:t>.</w:t>
      </w:r>
    </w:p>
    <w:p w14:paraId="0D8806B2" w14:textId="7BBEC65E" w:rsidR="00496517" w:rsidRDefault="00496517" w:rsidP="00496517">
      <w:pPr>
        <w:tabs>
          <w:tab w:val="left" w:pos="567"/>
        </w:tabs>
        <w:spacing w:after="0" w:line="240" w:lineRule="auto"/>
        <w:ind w:right="-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3. </w:t>
      </w:r>
      <w:r w:rsidR="00562BE7" w:rsidRPr="00562BE7">
        <w:rPr>
          <w:rFonts w:ascii="Times New Roman" w:hAnsi="Times New Roman" w:cs="Times New Roman"/>
          <w:sz w:val="28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62BE7" w:rsidRPr="00562BE7">
        <w:rPr>
          <w:rFonts w:ascii="Times New Roman" w:hAnsi="Times New Roman" w:cs="Times New Roman"/>
          <w:sz w:val="28"/>
          <w:szCs w:val="28"/>
        </w:rPr>
        <w:t>Неіленко</w:t>
      </w:r>
      <w:proofErr w:type="spellEnd"/>
      <w:r w:rsidR="00562BE7" w:rsidRPr="00562BE7">
        <w:rPr>
          <w:rFonts w:ascii="Times New Roman" w:hAnsi="Times New Roman" w:cs="Times New Roman"/>
          <w:sz w:val="28"/>
          <w:szCs w:val="28"/>
        </w:rPr>
        <w:t xml:space="preserve"> Т.Г. </w:t>
      </w:r>
      <w:proofErr w:type="spellStart"/>
      <w:r w:rsidR="00562BE7" w:rsidRPr="00562BE7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562BE7" w:rsidRPr="00562BE7">
        <w:rPr>
          <w:rFonts w:ascii="Times New Roman" w:hAnsi="Times New Roman" w:cs="Times New Roman"/>
          <w:sz w:val="28"/>
          <w:szCs w:val="28"/>
        </w:rPr>
        <w:t xml:space="preserve"> зміни до розпису місцевого бюджету на 2026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згідно з кошторисними призначеннями.</w:t>
      </w:r>
    </w:p>
    <w:p w14:paraId="4B060B2F" w14:textId="2156CCE1" w:rsidR="00562BE7" w:rsidRPr="00496517" w:rsidRDefault="00496517" w:rsidP="00496517">
      <w:pPr>
        <w:tabs>
          <w:tab w:val="left" w:pos="567"/>
        </w:tabs>
        <w:spacing w:after="0" w:line="240" w:lineRule="auto"/>
        <w:ind w:right="-7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562BE7" w:rsidRPr="00562BE7">
        <w:rPr>
          <w:rFonts w:ascii="Times New Roman" w:hAnsi="Times New Roman" w:cs="Times New Roman"/>
          <w:sz w:val="28"/>
          <w:szCs w:val="28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562BE7" w:rsidRPr="00562BE7">
        <w:rPr>
          <w:rFonts w:ascii="Times New Roman" w:hAnsi="Times New Roman" w:cs="Times New Roman"/>
          <w:sz w:val="28"/>
          <w:szCs w:val="28"/>
        </w:rPr>
        <w:t>Доценко</w:t>
      </w:r>
      <w:proofErr w:type="spellEnd"/>
      <w:r w:rsidR="00562BE7" w:rsidRPr="00562BE7">
        <w:rPr>
          <w:rFonts w:ascii="Times New Roman" w:hAnsi="Times New Roman" w:cs="Times New Roman"/>
          <w:sz w:val="28"/>
          <w:szCs w:val="28"/>
        </w:rPr>
        <w:t xml:space="preserve"> М.М. затвердити паспорт бюджетної програми на 2026 рік та перерахувати кошти згідно з наданими рахунками та договорами.</w:t>
      </w:r>
    </w:p>
    <w:p w14:paraId="3FF9239B" w14:textId="77777777" w:rsidR="00496517" w:rsidRDefault="00496517" w:rsidP="00496517">
      <w:pPr>
        <w:tabs>
          <w:tab w:val="left" w:pos="567"/>
        </w:tabs>
        <w:spacing w:after="0" w:line="240" w:lineRule="auto"/>
        <w:ind w:right="-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</w:t>
      </w:r>
      <w:r w:rsidR="00562BE7" w:rsidRPr="00562BE7">
        <w:rPr>
          <w:rFonts w:ascii="Times New Roman" w:hAnsi="Times New Roman" w:cs="Times New Roman"/>
          <w:sz w:val="28"/>
          <w:szCs w:val="28"/>
        </w:rPr>
        <w:t>. Рішення затвердити на сесії Кременчуцької міської ради Кременчуцького району Полтавської області.</w:t>
      </w:r>
    </w:p>
    <w:p w14:paraId="79BA672F" w14:textId="597DCFAB" w:rsidR="00562BE7" w:rsidRPr="00562BE7" w:rsidRDefault="00496517" w:rsidP="00496517">
      <w:pPr>
        <w:tabs>
          <w:tab w:val="left" w:pos="567"/>
        </w:tabs>
        <w:spacing w:after="0" w:line="240" w:lineRule="auto"/>
        <w:ind w:right="-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562BE7" w:rsidRPr="00562BE7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562BE7" w:rsidRPr="00562BE7">
        <w:rPr>
          <w:rFonts w:ascii="Times New Roman" w:hAnsi="Times New Roman" w:cs="Times New Roman"/>
          <w:sz w:val="28"/>
          <w:szCs w:val="28"/>
        </w:rPr>
        <w:t>Пелипенка</w:t>
      </w:r>
      <w:proofErr w:type="spellEnd"/>
      <w:r w:rsidR="00562BE7" w:rsidRPr="00562BE7">
        <w:rPr>
          <w:rFonts w:ascii="Times New Roman" w:hAnsi="Times New Roman" w:cs="Times New Roman"/>
          <w:sz w:val="28"/>
          <w:szCs w:val="28"/>
        </w:rPr>
        <w:t xml:space="preserve"> В.М. та заступника міського голови </w:t>
      </w:r>
      <w:proofErr w:type="spellStart"/>
      <w:r w:rsidR="00562BE7" w:rsidRPr="00562BE7">
        <w:rPr>
          <w:rFonts w:ascii="Times New Roman" w:hAnsi="Times New Roman" w:cs="Times New Roman"/>
          <w:sz w:val="28"/>
          <w:szCs w:val="28"/>
        </w:rPr>
        <w:t>Усанову</w:t>
      </w:r>
      <w:proofErr w:type="spellEnd"/>
      <w:r w:rsidR="00562BE7" w:rsidRPr="00562BE7">
        <w:rPr>
          <w:rFonts w:ascii="Times New Roman" w:hAnsi="Times New Roman" w:cs="Times New Roman"/>
          <w:sz w:val="28"/>
          <w:szCs w:val="28"/>
        </w:rPr>
        <w:t xml:space="preserve"> О.П. </w:t>
      </w:r>
    </w:p>
    <w:p w14:paraId="7F1567F6" w14:textId="77777777" w:rsidR="00562BE7" w:rsidRPr="00562BE7" w:rsidRDefault="00562BE7" w:rsidP="00562BE7">
      <w:pPr>
        <w:tabs>
          <w:tab w:val="left" w:pos="7088"/>
        </w:tabs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14:paraId="3344A30F" w14:textId="77777777" w:rsidR="00442E13" w:rsidRPr="00442E13" w:rsidRDefault="00442E13" w:rsidP="00442E13">
      <w:pPr>
        <w:tabs>
          <w:tab w:val="left" w:pos="7088"/>
        </w:tabs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E13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Віталій МАЛЕЦЬКИЙ</w:t>
      </w:r>
    </w:p>
    <w:p w14:paraId="6B304259" w14:textId="77777777" w:rsidR="00442E13" w:rsidRDefault="00442E13" w:rsidP="00442E13">
      <w:pPr>
        <w:tabs>
          <w:tab w:val="left" w:pos="600"/>
        </w:tabs>
        <w:ind w:right="-2"/>
        <w:rPr>
          <w:szCs w:val="24"/>
        </w:rPr>
      </w:pPr>
    </w:p>
    <w:p w14:paraId="07325B8B" w14:textId="77777777" w:rsidR="00A93E8B" w:rsidRDefault="00A93E8B"/>
    <w:sectPr w:rsidR="00A93E8B" w:rsidSect="00024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F5AAE" w14:textId="77777777" w:rsidR="00D26DD5" w:rsidRDefault="00D26DD5" w:rsidP="0011706C">
      <w:pPr>
        <w:spacing w:after="0" w:line="240" w:lineRule="auto"/>
      </w:pPr>
      <w:r>
        <w:separator/>
      </w:r>
    </w:p>
  </w:endnote>
  <w:endnote w:type="continuationSeparator" w:id="0">
    <w:p w14:paraId="069A95FF" w14:textId="77777777" w:rsidR="00D26DD5" w:rsidRDefault="00D26DD5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88F3E" w14:textId="77777777" w:rsidR="00024C50" w:rsidRDefault="00024C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F3DC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F3DC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762B4" w14:textId="77777777" w:rsidR="00024C50" w:rsidRDefault="00024C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93FE9" w14:textId="77777777" w:rsidR="00D26DD5" w:rsidRDefault="00D26DD5" w:rsidP="0011706C">
      <w:pPr>
        <w:spacing w:after="0" w:line="240" w:lineRule="auto"/>
      </w:pPr>
      <w:r>
        <w:separator/>
      </w:r>
    </w:p>
  </w:footnote>
  <w:footnote w:type="continuationSeparator" w:id="0">
    <w:p w14:paraId="72276CFD" w14:textId="77777777" w:rsidR="00D26DD5" w:rsidRDefault="00D26DD5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86CC9" w14:textId="77777777" w:rsidR="00024C50" w:rsidRDefault="00024C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80E1D" w14:textId="77777777" w:rsidR="00024C50" w:rsidRDefault="00024C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E95BC" w14:textId="77777777" w:rsidR="00024C50" w:rsidRDefault="00024C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4C50"/>
    <w:rsid w:val="000279D4"/>
    <w:rsid w:val="00056F1D"/>
    <w:rsid w:val="00075C4A"/>
    <w:rsid w:val="000D6588"/>
    <w:rsid w:val="000D6B7D"/>
    <w:rsid w:val="001003BE"/>
    <w:rsid w:val="00110778"/>
    <w:rsid w:val="001114E2"/>
    <w:rsid w:val="0011706C"/>
    <w:rsid w:val="001417CB"/>
    <w:rsid w:val="00145446"/>
    <w:rsid w:val="00165FD6"/>
    <w:rsid w:val="00190A67"/>
    <w:rsid w:val="00191B88"/>
    <w:rsid w:val="001A0F75"/>
    <w:rsid w:val="001A1117"/>
    <w:rsid w:val="001A2764"/>
    <w:rsid w:val="001C34AC"/>
    <w:rsid w:val="001E653B"/>
    <w:rsid w:val="001F259E"/>
    <w:rsid w:val="001F2841"/>
    <w:rsid w:val="001F3DC3"/>
    <w:rsid w:val="00200949"/>
    <w:rsid w:val="00202B15"/>
    <w:rsid w:val="00205229"/>
    <w:rsid w:val="002426B3"/>
    <w:rsid w:val="00251774"/>
    <w:rsid w:val="002757BB"/>
    <w:rsid w:val="002874DE"/>
    <w:rsid w:val="002B2413"/>
    <w:rsid w:val="00300E79"/>
    <w:rsid w:val="003143B1"/>
    <w:rsid w:val="00326B64"/>
    <w:rsid w:val="0033168D"/>
    <w:rsid w:val="00352907"/>
    <w:rsid w:val="003653F0"/>
    <w:rsid w:val="003A2EDD"/>
    <w:rsid w:val="003A48FB"/>
    <w:rsid w:val="003A5E99"/>
    <w:rsid w:val="003B2B2A"/>
    <w:rsid w:val="003B55E5"/>
    <w:rsid w:val="003C0B5B"/>
    <w:rsid w:val="00416369"/>
    <w:rsid w:val="00442E13"/>
    <w:rsid w:val="004444B1"/>
    <w:rsid w:val="004470A1"/>
    <w:rsid w:val="004471CC"/>
    <w:rsid w:val="004553F5"/>
    <w:rsid w:val="004678CC"/>
    <w:rsid w:val="00491F16"/>
    <w:rsid w:val="00492DDF"/>
    <w:rsid w:val="00496517"/>
    <w:rsid w:val="004B58A8"/>
    <w:rsid w:val="004E426A"/>
    <w:rsid w:val="004F62CE"/>
    <w:rsid w:val="00514398"/>
    <w:rsid w:val="005327A2"/>
    <w:rsid w:val="00544FF4"/>
    <w:rsid w:val="00560CF2"/>
    <w:rsid w:val="00562BE7"/>
    <w:rsid w:val="00563E3C"/>
    <w:rsid w:val="00564BCB"/>
    <w:rsid w:val="005706D7"/>
    <w:rsid w:val="00580FD3"/>
    <w:rsid w:val="00594663"/>
    <w:rsid w:val="005A043F"/>
    <w:rsid w:val="005B5B60"/>
    <w:rsid w:val="005D33D0"/>
    <w:rsid w:val="005E5BF8"/>
    <w:rsid w:val="006055E8"/>
    <w:rsid w:val="00614657"/>
    <w:rsid w:val="00623AB4"/>
    <w:rsid w:val="00634CA8"/>
    <w:rsid w:val="00637A01"/>
    <w:rsid w:val="00651885"/>
    <w:rsid w:val="00672D64"/>
    <w:rsid w:val="00684390"/>
    <w:rsid w:val="006907D3"/>
    <w:rsid w:val="006E4A05"/>
    <w:rsid w:val="006E556C"/>
    <w:rsid w:val="006E70D3"/>
    <w:rsid w:val="006F3851"/>
    <w:rsid w:val="00706134"/>
    <w:rsid w:val="0071612A"/>
    <w:rsid w:val="007315A3"/>
    <w:rsid w:val="0073324A"/>
    <w:rsid w:val="00745810"/>
    <w:rsid w:val="007521BC"/>
    <w:rsid w:val="00786878"/>
    <w:rsid w:val="007A2315"/>
    <w:rsid w:val="007B486D"/>
    <w:rsid w:val="007B5956"/>
    <w:rsid w:val="007C1175"/>
    <w:rsid w:val="008021BC"/>
    <w:rsid w:val="00804725"/>
    <w:rsid w:val="008122F3"/>
    <w:rsid w:val="008144F7"/>
    <w:rsid w:val="0088538D"/>
    <w:rsid w:val="00894EB5"/>
    <w:rsid w:val="008C04B2"/>
    <w:rsid w:val="008D1D41"/>
    <w:rsid w:val="008E5A6D"/>
    <w:rsid w:val="008F5C60"/>
    <w:rsid w:val="0093031C"/>
    <w:rsid w:val="00937C89"/>
    <w:rsid w:val="00940D41"/>
    <w:rsid w:val="00962322"/>
    <w:rsid w:val="009642E8"/>
    <w:rsid w:val="0096682D"/>
    <w:rsid w:val="00994628"/>
    <w:rsid w:val="009A48FB"/>
    <w:rsid w:val="009B5090"/>
    <w:rsid w:val="009C015D"/>
    <w:rsid w:val="009C0CBF"/>
    <w:rsid w:val="009D5F3E"/>
    <w:rsid w:val="009E3E69"/>
    <w:rsid w:val="00A1461F"/>
    <w:rsid w:val="00A70C2F"/>
    <w:rsid w:val="00A761D5"/>
    <w:rsid w:val="00A93E8B"/>
    <w:rsid w:val="00AB284F"/>
    <w:rsid w:val="00AF2CF5"/>
    <w:rsid w:val="00B04743"/>
    <w:rsid w:val="00B10DEB"/>
    <w:rsid w:val="00B26C92"/>
    <w:rsid w:val="00B27C9A"/>
    <w:rsid w:val="00B455B1"/>
    <w:rsid w:val="00B56EDF"/>
    <w:rsid w:val="00B575F7"/>
    <w:rsid w:val="00B61374"/>
    <w:rsid w:val="00B6298F"/>
    <w:rsid w:val="00B964FE"/>
    <w:rsid w:val="00BC1BBC"/>
    <w:rsid w:val="00BC5D6E"/>
    <w:rsid w:val="00BD42E0"/>
    <w:rsid w:val="00BF228D"/>
    <w:rsid w:val="00C065EA"/>
    <w:rsid w:val="00C148FC"/>
    <w:rsid w:val="00C35D85"/>
    <w:rsid w:val="00C540A5"/>
    <w:rsid w:val="00C557AB"/>
    <w:rsid w:val="00C70FF2"/>
    <w:rsid w:val="00C71262"/>
    <w:rsid w:val="00C842EE"/>
    <w:rsid w:val="00C86252"/>
    <w:rsid w:val="00C90DEB"/>
    <w:rsid w:val="00CA3C65"/>
    <w:rsid w:val="00CC1DCA"/>
    <w:rsid w:val="00CC7BAA"/>
    <w:rsid w:val="00CD306B"/>
    <w:rsid w:val="00CD65EB"/>
    <w:rsid w:val="00CD7BFB"/>
    <w:rsid w:val="00CE4EF4"/>
    <w:rsid w:val="00D067BD"/>
    <w:rsid w:val="00D2347E"/>
    <w:rsid w:val="00D26DD5"/>
    <w:rsid w:val="00D34375"/>
    <w:rsid w:val="00D7339D"/>
    <w:rsid w:val="00D80F74"/>
    <w:rsid w:val="00D82AED"/>
    <w:rsid w:val="00D939CA"/>
    <w:rsid w:val="00D9511E"/>
    <w:rsid w:val="00DA6AF6"/>
    <w:rsid w:val="00DA7B93"/>
    <w:rsid w:val="00DC5C9A"/>
    <w:rsid w:val="00DD7EB0"/>
    <w:rsid w:val="00DE3C70"/>
    <w:rsid w:val="00DE5F59"/>
    <w:rsid w:val="00DE686A"/>
    <w:rsid w:val="00DF75B9"/>
    <w:rsid w:val="00E014B9"/>
    <w:rsid w:val="00E027BC"/>
    <w:rsid w:val="00E25CDB"/>
    <w:rsid w:val="00E26608"/>
    <w:rsid w:val="00E348D4"/>
    <w:rsid w:val="00E434AC"/>
    <w:rsid w:val="00E47BD7"/>
    <w:rsid w:val="00E837B7"/>
    <w:rsid w:val="00EB1884"/>
    <w:rsid w:val="00EB206D"/>
    <w:rsid w:val="00EC3B87"/>
    <w:rsid w:val="00F07972"/>
    <w:rsid w:val="00F21B57"/>
    <w:rsid w:val="00F260FC"/>
    <w:rsid w:val="00F573C5"/>
    <w:rsid w:val="00F7060B"/>
    <w:rsid w:val="00F70E51"/>
    <w:rsid w:val="00F85190"/>
    <w:rsid w:val="00FA2126"/>
    <w:rsid w:val="00FB2503"/>
    <w:rsid w:val="00FB5EFB"/>
    <w:rsid w:val="00FC4AEB"/>
    <w:rsid w:val="00FF1837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7A8ED1D-2123-446A-9FD0-C90B5EE2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F2445-F5DA-4632-9258-FA4C3322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1936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2026-02-09T13:30:00Z</cp:lastPrinted>
  <dcterms:created xsi:type="dcterms:W3CDTF">2026-02-09T12:05:00Z</dcterms:created>
  <dcterms:modified xsi:type="dcterms:W3CDTF">2026-02-12T14:33:00Z</dcterms:modified>
</cp:coreProperties>
</file>