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Pr="00C179B1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591DA848" w:rsidR="00C71662" w:rsidRDefault="00293C5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16.10.2025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2620</w:t>
      </w:r>
    </w:p>
    <w:p w14:paraId="3D82E575" w14:textId="77777777" w:rsidR="002F75CF" w:rsidRPr="00861B56" w:rsidRDefault="002F75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407E263D" w:rsidR="00915561" w:rsidRDefault="00915561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>комунального підприємства «</w:t>
      </w:r>
      <w:r w:rsidR="00525A47">
        <w:rPr>
          <w:rFonts w:eastAsia="Arial Unicode MS"/>
          <w:color w:val="000000"/>
        </w:rPr>
        <w:t>Спеціалізований комбінат ритуальних послуг</w:t>
      </w:r>
      <w:r w:rsidR="00DA6E28" w:rsidRPr="00EF6CD6">
        <w:rPr>
          <w:rFonts w:eastAsia="Arial Unicode MS"/>
          <w:color w:val="000000"/>
        </w:rPr>
        <w:t xml:space="preserve">» Кременчуцької міської ради Кременчуцького району Полтавської області від </w:t>
      </w:r>
      <w:r w:rsidR="00525A47">
        <w:rPr>
          <w:rFonts w:eastAsia="Arial Unicode MS"/>
        </w:rPr>
        <w:t>03</w:t>
      </w:r>
      <w:r w:rsidR="00DA6E28" w:rsidRPr="006404A6">
        <w:rPr>
          <w:rFonts w:eastAsia="Arial Unicode MS"/>
        </w:rPr>
        <w:t>.</w:t>
      </w:r>
      <w:r w:rsidR="00525A47">
        <w:rPr>
          <w:rFonts w:eastAsia="Arial Unicode MS"/>
        </w:rPr>
        <w:t>10</w:t>
      </w:r>
      <w:r w:rsidR="00DA6E28" w:rsidRPr="006404A6">
        <w:rPr>
          <w:rFonts w:eastAsia="Arial Unicode MS"/>
        </w:rPr>
        <w:t xml:space="preserve">.2025 № </w:t>
      </w:r>
      <w:r w:rsidR="00525A47">
        <w:rPr>
          <w:rFonts w:eastAsia="Arial Unicode MS"/>
        </w:rPr>
        <w:t>01-12/597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</w:t>
      </w:r>
      <w:r w:rsidR="00B55A87">
        <w:rPr>
          <w:szCs w:val="24"/>
          <w:lang w:val="en-US"/>
        </w:rPr>
        <w:br/>
      </w:r>
      <w:r w:rsidR="00C179B1">
        <w:rPr>
          <w:szCs w:val="24"/>
          <w:lang w:val="en-US"/>
        </w:rPr>
        <w:t xml:space="preserve">18 </w:t>
      </w:r>
      <w:r w:rsidR="00C179B1">
        <w:rPr>
          <w:szCs w:val="24"/>
        </w:rPr>
        <w:t>липня</w:t>
      </w:r>
      <w:r w:rsidR="00DA6E28" w:rsidRPr="00B55A87">
        <w:rPr>
          <w:szCs w:val="24"/>
        </w:rPr>
        <w:t xml:space="preserve"> 2025 року «Про внесення змін до рішення Кременчуцької міської ради Кременчуцького району Полтавської області від 29 листопада 2024 року </w:t>
      </w:r>
      <w:r w:rsidR="00010D3C" w:rsidRPr="00B55A87">
        <w:rPr>
          <w:rFonts w:eastAsia="Calibri"/>
          <w:lang w:eastAsia="en-US"/>
        </w:rPr>
        <w:t>«Про затвердження Програми</w:t>
      </w:r>
      <w:r w:rsidR="00010D3C" w:rsidRPr="00010D3C">
        <w:rPr>
          <w:rFonts w:eastAsia="Calibri"/>
          <w:color w:val="FF0000"/>
          <w:lang w:eastAsia="en-US"/>
        </w:rPr>
        <w:t xml:space="preserve"> </w:t>
      </w:r>
      <w:r w:rsidR="00010D3C" w:rsidRPr="00010D3C">
        <w:rPr>
          <w:rFonts w:eastAsia="Calibri"/>
          <w:lang w:eastAsia="en-US"/>
        </w:rPr>
        <w:t xml:space="preserve">утримання кладовищ Кременчуцької міської територіальної громади та забезпечення діяльності КП «СКРП» на </w:t>
      </w:r>
      <w:r w:rsidR="00B55A87">
        <w:rPr>
          <w:rFonts w:eastAsia="Calibri"/>
          <w:lang w:eastAsia="en-US"/>
        </w:rPr>
        <w:br/>
      </w:r>
      <w:r w:rsidR="00010D3C" w:rsidRPr="00010D3C">
        <w:rPr>
          <w:rFonts w:eastAsia="Calibri"/>
          <w:lang w:eastAsia="en-US"/>
        </w:rPr>
        <w:t xml:space="preserve">2025-2027 роки» 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r w:rsidR="003B3B77">
        <w:rPr>
          <w:bCs/>
          <w:color w:val="000000"/>
        </w:rPr>
        <w:br/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782C1D9" w14:textId="77777777" w:rsidR="007E28B3" w:rsidRPr="004773D9" w:rsidRDefault="007E28B3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3687C378" w14:textId="415FF4A7" w:rsidR="007236A7" w:rsidRDefault="00915561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5E536B43" w14:textId="77777777" w:rsidR="007E28B3" w:rsidRPr="00B12145" w:rsidRDefault="007E28B3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03F24CB8" w14:textId="33D6419F" w:rsidR="00E96D46" w:rsidRDefault="00915561" w:rsidP="003C097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4D5101">
        <w:br/>
      </w:r>
      <w:r w:rsidR="00B55A87">
        <w:t>18 200</w:t>
      </w:r>
      <w:r w:rsidR="004D5101">
        <w:t> </w:t>
      </w:r>
      <w:r w:rsidR="00E96D46" w:rsidRPr="00EF4FFB">
        <w:t>грн</w:t>
      </w:r>
      <w:r w:rsidR="003C097D">
        <w:t xml:space="preserve"> </w:t>
      </w:r>
      <w:r w:rsidR="00B55A87" w:rsidRPr="00B55A87">
        <w:t xml:space="preserve">за рахунок поточних надходжень до цільового фонду міської ради пайової участі (внеску)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B55A87">
        <w:rPr>
          <w:rFonts w:eastAsia="Times New Roman"/>
          <w:color w:val="000000"/>
        </w:rPr>
        <w:t xml:space="preserve"> </w:t>
      </w:r>
      <w:r w:rsidR="00E96D46" w:rsidRPr="00EF4FFB">
        <w:rPr>
          <w:rFonts w:eastAsia="Calibri"/>
        </w:rPr>
        <w:t xml:space="preserve">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</w:t>
      </w:r>
      <w:r w:rsidR="00B55A87" w:rsidRPr="00B55A87">
        <w:rPr>
          <w:rFonts w:eastAsia="Arial Unicode MS"/>
          <w:color w:val="000000"/>
        </w:rPr>
        <w:t>Спеціалізований комбінат ритуальних послуг</w:t>
      </w:r>
      <w:r w:rsidR="00DD6152" w:rsidRPr="00EF6CD6">
        <w:rPr>
          <w:rFonts w:eastAsia="Arial Unicode MS"/>
          <w:color w:val="000000"/>
        </w:rPr>
        <w:t>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B55A87">
        <w:rPr>
          <w:rFonts w:eastAsia="Times New Roman"/>
          <w:color w:val="000000"/>
        </w:rPr>
        <w:t xml:space="preserve">виконання поточного ремонту могили члена Національної Спілки художників України </w:t>
      </w:r>
      <w:r w:rsidR="00B55A87">
        <w:rPr>
          <w:rFonts w:eastAsia="Times New Roman"/>
          <w:color w:val="000000"/>
        </w:rPr>
        <w:br/>
        <w:t>Н.В. Юзефович</w:t>
      </w:r>
      <w:bookmarkStart w:id="0" w:name="_GoBack"/>
      <w:bookmarkEnd w:id="0"/>
      <w:r w:rsidR="00B55A87">
        <w:rPr>
          <w:rFonts w:eastAsia="Times New Roman"/>
          <w:color w:val="000000"/>
        </w:rPr>
        <w:t xml:space="preserve"> на </w:t>
      </w:r>
      <w:proofErr w:type="spellStart"/>
      <w:r w:rsidR="00B55A87">
        <w:rPr>
          <w:rFonts w:eastAsia="Times New Roman"/>
          <w:color w:val="000000"/>
        </w:rPr>
        <w:t>Новоміському</w:t>
      </w:r>
      <w:proofErr w:type="spellEnd"/>
      <w:r w:rsidR="00B55A87">
        <w:rPr>
          <w:rFonts w:eastAsia="Times New Roman"/>
          <w:color w:val="000000"/>
        </w:rPr>
        <w:t xml:space="preserve"> кладовищі.</w:t>
      </w:r>
    </w:p>
    <w:p w14:paraId="52E7BE06" w14:textId="2ABC2785" w:rsidR="008816FD" w:rsidRPr="008816FD" w:rsidRDefault="00DF6699" w:rsidP="008816FD">
      <w:pPr>
        <w:tabs>
          <w:tab w:val="left" w:pos="567"/>
        </w:tabs>
        <w:ind w:firstLine="567"/>
        <w:jc w:val="both"/>
        <w:rPr>
          <w:rFonts w:cs="Calibri"/>
        </w:rPr>
      </w:pPr>
      <w:r>
        <w:rPr>
          <w:rFonts w:eastAsia="Times New Roman"/>
          <w:color w:val="000000"/>
        </w:rPr>
        <w:lastRenderedPageBreak/>
        <w:t xml:space="preserve">2. </w:t>
      </w:r>
      <w:r w:rsidR="008816FD" w:rsidRPr="008816FD">
        <w:rPr>
          <w:rFonts w:eastAsia="Calibri"/>
          <w:color w:val="000000"/>
          <w:lang w:eastAsia="en-US"/>
        </w:rPr>
        <w:t xml:space="preserve">Директору </w:t>
      </w:r>
      <w:r w:rsidR="008816FD" w:rsidRPr="008816FD">
        <w:t>комунального підприємства «</w:t>
      </w:r>
      <w:r w:rsidR="002F75CF" w:rsidRPr="002F75CF">
        <w:t>Спеціалізований комбінат ритуальних послуг</w:t>
      </w:r>
      <w:r w:rsidR="008816FD" w:rsidRPr="008816FD">
        <w:t>» Кременчуцької міської ради Кременчуцького району Полтавської області</w:t>
      </w:r>
      <w:r w:rsidR="008816FD" w:rsidRPr="008816FD">
        <w:rPr>
          <w:rFonts w:eastAsia="Calibri"/>
          <w:color w:val="000000"/>
          <w:lang w:eastAsia="en-US"/>
        </w:rPr>
        <w:t xml:space="preserve"> </w:t>
      </w:r>
      <w:proofErr w:type="spellStart"/>
      <w:r w:rsidR="00C75A6E">
        <w:rPr>
          <w:rFonts w:eastAsia="Calibri"/>
          <w:color w:val="000000"/>
          <w:lang w:eastAsia="en-US"/>
        </w:rPr>
        <w:t>Стефаненку</w:t>
      </w:r>
      <w:proofErr w:type="spellEnd"/>
      <w:r w:rsidR="00C75A6E">
        <w:rPr>
          <w:rFonts w:eastAsia="Calibri"/>
          <w:color w:val="000000"/>
          <w:lang w:eastAsia="en-US"/>
        </w:rPr>
        <w:t xml:space="preserve"> В.В.</w:t>
      </w:r>
      <w:r w:rsidR="008816FD" w:rsidRPr="008816FD">
        <w:rPr>
          <w:rFonts w:eastAsia="Calibri"/>
          <w:color w:val="000000"/>
          <w:lang w:eastAsia="en-US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8816FD" w:rsidRPr="008816FD">
        <w:rPr>
          <w:rFonts w:eastAsia="Calibri"/>
          <w:color w:val="000000"/>
          <w:lang w:eastAsia="en-US"/>
        </w:rPr>
        <w:t>проєкт</w:t>
      </w:r>
      <w:proofErr w:type="spellEnd"/>
      <w:r w:rsidR="008816FD" w:rsidRPr="008816FD">
        <w:rPr>
          <w:rFonts w:eastAsia="Calibri"/>
          <w:color w:val="000000"/>
          <w:lang w:eastAsia="en-US"/>
        </w:rPr>
        <w:t xml:space="preserve"> рішення щодо внесення відповідних змін до П</w:t>
      </w:r>
      <w:r w:rsidR="008816FD" w:rsidRPr="008816FD">
        <w:rPr>
          <w:rFonts w:eastAsia="Calibri"/>
          <w:lang w:eastAsia="en-US"/>
        </w:rPr>
        <w:t xml:space="preserve">рограми </w:t>
      </w:r>
      <w:r w:rsidR="00C75A6E" w:rsidRPr="00010D3C">
        <w:rPr>
          <w:rFonts w:eastAsia="Calibri"/>
          <w:lang w:eastAsia="en-US"/>
        </w:rPr>
        <w:t xml:space="preserve">утримання кладовищ Кременчуцької міської територіальної громади та забезпечення діяльності КП «СКРП» на </w:t>
      </w:r>
      <w:r w:rsidR="00C75A6E">
        <w:rPr>
          <w:rFonts w:eastAsia="Calibri"/>
          <w:lang w:eastAsia="en-US"/>
        </w:rPr>
        <w:br/>
      </w:r>
      <w:r w:rsidR="00C75A6E" w:rsidRPr="00010D3C">
        <w:rPr>
          <w:rFonts w:eastAsia="Calibri"/>
          <w:lang w:eastAsia="en-US"/>
        </w:rPr>
        <w:t>2025-2027 роки</w:t>
      </w:r>
      <w:r w:rsidR="00C75A6E">
        <w:rPr>
          <w:rFonts w:eastAsia="Calibri"/>
          <w:lang w:eastAsia="en-US"/>
        </w:rPr>
        <w:t>.</w:t>
      </w:r>
    </w:p>
    <w:p w14:paraId="1C1AF57B" w14:textId="28AED53A" w:rsidR="00E96D46" w:rsidRPr="00EF4FFB" w:rsidRDefault="008816FD" w:rsidP="008816FD">
      <w:pPr>
        <w:tabs>
          <w:tab w:val="left" w:pos="0"/>
          <w:tab w:val="left" w:pos="567"/>
        </w:tabs>
        <w:jc w:val="both"/>
        <w:rPr>
          <w:color w:val="000000"/>
        </w:rPr>
      </w:pPr>
      <w:r>
        <w:rPr>
          <w:rFonts w:eastAsia="Times New Roman"/>
          <w:color w:val="000000"/>
        </w:rPr>
        <w:tab/>
      </w:r>
      <w:r>
        <w:rPr>
          <w:color w:val="000000"/>
        </w:rPr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04BDA7E2" w:rsidR="00E96D46" w:rsidRDefault="008816FD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</w:t>
      </w:r>
      <w:r w:rsidR="00C75A6E" w:rsidRPr="00C75A6E">
        <w:rPr>
          <w:rFonts w:eastAsia="Arial Unicode MS"/>
          <w:color w:val="000000"/>
        </w:rPr>
        <w:t>Спеціалізований комбінат ритуальних послуг</w:t>
      </w:r>
      <w:r w:rsidR="00DD6152" w:rsidRPr="00EF6CD6">
        <w:rPr>
          <w:rFonts w:eastAsia="Arial Unicode MS"/>
          <w:color w:val="000000"/>
        </w:rPr>
        <w:t>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00548BA2" w:rsidR="00E96D46" w:rsidRPr="00EF4FFB" w:rsidRDefault="008816FD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57CC6FDE" w:rsidR="00915561" w:rsidRDefault="008816FD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8AA8B" w14:textId="77777777" w:rsidR="00BE535C" w:rsidRDefault="00BE535C">
      <w:r>
        <w:separator/>
      </w:r>
    </w:p>
  </w:endnote>
  <w:endnote w:type="continuationSeparator" w:id="0">
    <w:p w14:paraId="34E7E560" w14:textId="77777777" w:rsidR="00BE535C" w:rsidRDefault="00B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1738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1738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B7EE1" w14:textId="77777777" w:rsidR="00BE535C" w:rsidRDefault="00BE535C">
      <w:r>
        <w:separator/>
      </w:r>
    </w:p>
  </w:footnote>
  <w:footnote w:type="continuationSeparator" w:id="0">
    <w:p w14:paraId="64449D7C" w14:textId="77777777" w:rsidR="00BE535C" w:rsidRDefault="00BE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0D3C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4174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3C59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5CF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B3B7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500B25"/>
    <w:rsid w:val="00505576"/>
    <w:rsid w:val="00510602"/>
    <w:rsid w:val="0051203B"/>
    <w:rsid w:val="005238E2"/>
    <w:rsid w:val="00525A47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B1240"/>
    <w:rsid w:val="007B1F5C"/>
    <w:rsid w:val="007B465D"/>
    <w:rsid w:val="007B755B"/>
    <w:rsid w:val="007C2519"/>
    <w:rsid w:val="007C5279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17383"/>
    <w:rsid w:val="00B22DB0"/>
    <w:rsid w:val="00B26685"/>
    <w:rsid w:val="00B3014C"/>
    <w:rsid w:val="00B32624"/>
    <w:rsid w:val="00B43EC3"/>
    <w:rsid w:val="00B4481C"/>
    <w:rsid w:val="00B50A4F"/>
    <w:rsid w:val="00B52721"/>
    <w:rsid w:val="00B55A87"/>
    <w:rsid w:val="00B603D9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5D4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535C"/>
    <w:rsid w:val="00BE695B"/>
    <w:rsid w:val="00BF1697"/>
    <w:rsid w:val="00BF5D98"/>
    <w:rsid w:val="00C07AF3"/>
    <w:rsid w:val="00C12BBA"/>
    <w:rsid w:val="00C147EB"/>
    <w:rsid w:val="00C150FF"/>
    <w:rsid w:val="00C158ED"/>
    <w:rsid w:val="00C179B1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5A6E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0C24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2E6D-F0C8-4162-8C78-8D657F66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9</cp:revision>
  <cp:lastPrinted>2025-08-22T09:53:00Z</cp:lastPrinted>
  <dcterms:created xsi:type="dcterms:W3CDTF">2025-10-10T10:44:00Z</dcterms:created>
  <dcterms:modified xsi:type="dcterms:W3CDTF">2025-10-23T10:52:00Z</dcterms:modified>
</cp:coreProperties>
</file>