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Pr="00F8041A" w:rsidRDefault="00102075">
      <w:pPr>
        <w:pStyle w:val="a4"/>
        <w:spacing w:line="240" w:lineRule="auto"/>
      </w:pPr>
    </w:p>
    <w:p w:rsidR="00102075" w:rsidRDefault="00102075">
      <w:pPr>
        <w:pStyle w:val="a4"/>
        <w:spacing w:line="240" w:lineRule="auto"/>
      </w:pPr>
    </w:p>
    <w:p w:rsidR="00A032E1" w:rsidRPr="00F8041A" w:rsidRDefault="00A032E1">
      <w:pPr>
        <w:pStyle w:val="a4"/>
        <w:spacing w:line="240" w:lineRule="auto"/>
      </w:pPr>
    </w:p>
    <w:p w:rsidR="00811DFC" w:rsidRPr="00A305AD" w:rsidRDefault="00A305AD">
      <w:pPr>
        <w:pStyle w:val="a4"/>
        <w:spacing w:line="240" w:lineRule="auto"/>
        <w:rPr>
          <w:b/>
          <w:szCs w:val="28"/>
        </w:rPr>
      </w:pPr>
      <w:r w:rsidRPr="00A305AD">
        <w:rPr>
          <w:b/>
          <w:szCs w:val="28"/>
        </w:rPr>
        <w:t>16.10.2025</w:t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</w:r>
      <w:r w:rsidRPr="00A305AD">
        <w:rPr>
          <w:b/>
          <w:szCs w:val="28"/>
        </w:rPr>
        <w:tab/>
        <w:t>№ 2595</w:t>
      </w:r>
    </w:p>
    <w:p w:rsidR="001E5126" w:rsidRDefault="001E5126">
      <w:pPr>
        <w:pStyle w:val="a4"/>
        <w:spacing w:line="240" w:lineRule="auto"/>
        <w:rPr>
          <w:szCs w:val="28"/>
        </w:rPr>
      </w:pPr>
    </w:p>
    <w:p w:rsidR="0021538C" w:rsidRPr="00F8041A" w:rsidRDefault="0021538C">
      <w:pPr>
        <w:pStyle w:val="a4"/>
        <w:spacing w:line="240" w:lineRule="auto"/>
        <w:rPr>
          <w:szCs w:val="28"/>
        </w:rPr>
      </w:pPr>
    </w:p>
    <w:p w:rsidR="00747884" w:rsidRPr="00747884" w:rsidRDefault="00747884" w:rsidP="00747884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r w:rsidRPr="00747884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747884">
        <w:rPr>
          <w:rFonts w:ascii="Times New Roman" w:hAnsi="Times New Roman"/>
          <w:sz w:val="28"/>
          <w:szCs w:val="28"/>
        </w:rPr>
        <w:t>створення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884">
        <w:rPr>
          <w:rFonts w:ascii="Times New Roman" w:hAnsi="Times New Roman"/>
          <w:sz w:val="28"/>
          <w:szCs w:val="28"/>
        </w:rPr>
        <w:t>комісії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4788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</w:t>
      </w:r>
    </w:p>
    <w:p w:rsidR="00747884" w:rsidRPr="00747884" w:rsidRDefault="00747884" w:rsidP="00747884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r w:rsidRPr="00747884">
        <w:rPr>
          <w:rFonts w:ascii="Times New Roman" w:hAnsi="Times New Roman"/>
          <w:sz w:val="28"/>
          <w:szCs w:val="28"/>
        </w:rPr>
        <w:t xml:space="preserve">до </w:t>
      </w:r>
      <w:proofErr w:type="spellStart"/>
      <w:r w:rsidRPr="00747884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88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Кременчуцької </w:t>
      </w:r>
    </w:p>
    <w:p w:rsidR="00747884" w:rsidRPr="00747884" w:rsidRDefault="00747884" w:rsidP="00747884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proofErr w:type="gramStart"/>
      <w:r w:rsidRPr="00747884">
        <w:rPr>
          <w:rFonts w:ascii="Times New Roman" w:hAnsi="Times New Roman"/>
          <w:sz w:val="28"/>
          <w:szCs w:val="28"/>
        </w:rPr>
        <w:t>м</w:t>
      </w:r>
      <w:proofErr w:type="gramEnd"/>
      <w:r w:rsidRPr="00747884">
        <w:rPr>
          <w:rFonts w:ascii="Times New Roman" w:hAnsi="Times New Roman"/>
          <w:sz w:val="28"/>
          <w:szCs w:val="28"/>
        </w:rPr>
        <w:t xml:space="preserve">іської </w:t>
      </w:r>
      <w:proofErr w:type="spellStart"/>
      <w:r w:rsidRPr="00747884">
        <w:rPr>
          <w:rFonts w:ascii="Times New Roman" w:hAnsi="Times New Roman"/>
          <w:sz w:val="28"/>
          <w:szCs w:val="28"/>
        </w:rPr>
        <w:t>територіальної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884">
        <w:rPr>
          <w:rFonts w:ascii="Times New Roman" w:hAnsi="Times New Roman"/>
          <w:sz w:val="28"/>
          <w:szCs w:val="28"/>
        </w:rPr>
        <w:t>громади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</w:t>
      </w:r>
    </w:p>
    <w:p w:rsidR="00747884" w:rsidRPr="00747884" w:rsidRDefault="00681D20" w:rsidP="00747884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квартири</w:t>
      </w:r>
      <w:proofErr w:type="spellEnd"/>
      <w:r>
        <w:rPr>
          <w:rFonts w:ascii="Times New Roman" w:hAnsi="Times New Roman"/>
          <w:sz w:val="28"/>
          <w:szCs w:val="28"/>
        </w:rPr>
        <w:t xml:space="preserve"> № 1</w:t>
      </w:r>
      <w:r>
        <w:rPr>
          <w:rFonts w:ascii="Times New Roman" w:hAnsi="Times New Roman"/>
          <w:sz w:val="28"/>
          <w:szCs w:val="28"/>
          <w:lang w:val="uk-UA"/>
        </w:rPr>
        <w:t xml:space="preserve">13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будинку</w:t>
      </w:r>
      <w:proofErr w:type="spellEnd"/>
      <w:r>
        <w:rPr>
          <w:rFonts w:ascii="Times New Roman" w:hAnsi="Times New Roman"/>
          <w:sz w:val="28"/>
          <w:szCs w:val="28"/>
        </w:rPr>
        <w:t xml:space="preserve"> № 3-А</w:t>
      </w:r>
      <w:r w:rsidR="00747884" w:rsidRPr="00747884">
        <w:rPr>
          <w:rFonts w:ascii="Times New Roman" w:hAnsi="Times New Roman"/>
          <w:sz w:val="28"/>
          <w:szCs w:val="28"/>
        </w:rPr>
        <w:t xml:space="preserve"> </w:t>
      </w:r>
    </w:p>
    <w:p w:rsidR="00747884" w:rsidRPr="00747884" w:rsidRDefault="009A6E17" w:rsidP="00747884">
      <w:pPr>
        <w:pStyle w:val="1"/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681D2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1D20">
        <w:rPr>
          <w:rFonts w:ascii="Times New Roman" w:hAnsi="Times New Roman"/>
          <w:sz w:val="28"/>
          <w:szCs w:val="28"/>
        </w:rPr>
        <w:t>Керченській</w:t>
      </w:r>
      <w:proofErr w:type="spellEnd"/>
      <w:r w:rsidR="00747884" w:rsidRPr="0074788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="00747884" w:rsidRPr="00747884">
        <w:rPr>
          <w:rFonts w:ascii="Times New Roman" w:hAnsi="Times New Roman"/>
          <w:sz w:val="28"/>
          <w:szCs w:val="28"/>
        </w:rPr>
        <w:t>м</w:t>
      </w:r>
      <w:proofErr w:type="gramEnd"/>
      <w:r w:rsidR="00747884" w:rsidRPr="00747884">
        <w:rPr>
          <w:rFonts w:ascii="Times New Roman" w:hAnsi="Times New Roman"/>
          <w:sz w:val="28"/>
          <w:szCs w:val="28"/>
        </w:rPr>
        <w:t xml:space="preserve">. Кременчуці </w:t>
      </w:r>
    </w:p>
    <w:p w:rsidR="003C3465" w:rsidRPr="00747884" w:rsidRDefault="00747884" w:rsidP="00747884">
      <w:pPr>
        <w:jc w:val="both"/>
        <w:rPr>
          <w:b/>
          <w:sz w:val="28"/>
          <w:szCs w:val="28"/>
          <w:lang w:val="uk-UA"/>
        </w:rPr>
      </w:pPr>
      <w:r w:rsidRPr="00747884">
        <w:rPr>
          <w:b/>
          <w:sz w:val="28"/>
          <w:szCs w:val="28"/>
        </w:rPr>
        <w:t xml:space="preserve">та </w:t>
      </w:r>
      <w:proofErr w:type="spellStart"/>
      <w:r w:rsidRPr="00747884">
        <w:rPr>
          <w:b/>
          <w:sz w:val="28"/>
          <w:szCs w:val="28"/>
        </w:rPr>
        <w:t>затвердження</w:t>
      </w:r>
      <w:proofErr w:type="spellEnd"/>
      <w:r w:rsidRPr="00747884">
        <w:rPr>
          <w:b/>
          <w:sz w:val="28"/>
          <w:szCs w:val="28"/>
        </w:rPr>
        <w:t xml:space="preserve"> </w:t>
      </w:r>
      <w:proofErr w:type="spellStart"/>
      <w:r w:rsidRPr="00747884">
        <w:rPr>
          <w:b/>
          <w:sz w:val="28"/>
          <w:szCs w:val="28"/>
        </w:rPr>
        <w:t>її</w:t>
      </w:r>
      <w:proofErr w:type="spellEnd"/>
      <w:r w:rsidRPr="00747884">
        <w:rPr>
          <w:b/>
          <w:sz w:val="28"/>
          <w:szCs w:val="28"/>
        </w:rPr>
        <w:t xml:space="preserve"> складу</w:t>
      </w:r>
    </w:p>
    <w:p w:rsidR="0021538C" w:rsidRPr="0021538C" w:rsidRDefault="0021538C" w:rsidP="00A3315D">
      <w:pPr>
        <w:jc w:val="both"/>
        <w:rPr>
          <w:lang w:val="uk-UA"/>
        </w:rPr>
      </w:pPr>
    </w:p>
    <w:p w:rsidR="00747884" w:rsidRDefault="00747884" w:rsidP="00747884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rFonts w:ascii="Times New Roman" w:hAnsi="Times New Roman"/>
          <w:b w:val="0"/>
          <w:sz w:val="28"/>
          <w:szCs w:val="28"/>
          <w:lang w:val="uk-UA"/>
        </w:rPr>
      </w:pPr>
      <w:r w:rsidRPr="00747884">
        <w:rPr>
          <w:rFonts w:ascii="Times New Roman" w:hAnsi="Times New Roman"/>
          <w:b w:val="0"/>
          <w:kern w:val="1"/>
          <w:sz w:val="28"/>
          <w:szCs w:val="28"/>
          <w:lang w:val="uk-UA" w:eastAsia="zh-CN"/>
        </w:rPr>
        <w:t xml:space="preserve">На виконання рішення Кременчуцької міської ради Кременчуцького району Полтавської області від </w:t>
      </w:r>
      <w:r w:rsidR="009A6E17">
        <w:rPr>
          <w:rFonts w:ascii="Times New Roman" w:hAnsi="Times New Roman"/>
          <w:b w:val="0"/>
          <w:kern w:val="1"/>
          <w:sz w:val="28"/>
          <w:szCs w:val="28"/>
          <w:lang w:val="uk-UA" w:eastAsia="zh-CN"/>
        </w:rPr>
        <w:t xml:space="preserve">25 травня </w:t>
      </w:r>
      <w:r w:rsidR="00681D20">
        <w:rPr>
          <w:rFonts w:ascii="Times New Roman" w:hAnsi="Times New Roman"/>
          <w:b w:val="0"/>
          <w:kern w:val="1"/>
          <w:sz w:val="28"/>
          <w:szCs w:val="28"/>
          <w:lang w:val="uk-UA" w:eastAsia="zh-CN"/>
        </w:rPr>
        <w:t>2021</w:t>
      </w:r>
      <w:r w:rsidR="006C0B66">
        <w:rPr>
          <w:rFonts w:ascii="Times New Roman" w:hAnsi="Times New Roman"/>
          <w:b w:val="0"/>
          <w:kern w:val="1"/>
          <w:sz w:val="28"/>
          <w:szCs w:val="28"/>
          <w:lang w:val="uk-UA" w:eastAsia="zh-CN"/>
        </w:rPr>
        <w:t xml:space="preserve"> року </w:t>
      </w:r>
      <w:r w:rsidRPr="00747884">
        <w:rPr>
          <w:rFonts w:ascii="Times New Roman" w:hAnsi="Times New Roman"/>
          <w:b w:val="0"/>
          <w:kern w:val="1"/>
          <w:sz w:val="28"/>
          <w:szCs w:val="28"/>
          <w:lang w:val="uk-UA" w:eastAsia="zh-CN"/>
        </w:rPr>
        <w:t>«</w:t>
      </w:r>
      <w:r w:rsidRPr="00747884">
        <w:rPr>
          <w:rFonts w:ascii="Times New Roman" w:hAnsi="Times New Roman"/>
          <w:b w:val="0"/>
          <w:sz w:val="28"/>
          <w:szCs w:val="28"/>
          <w:lang w:val="uk-UA"/>
        </w:rPr>
        <w:t>Про надання згоди на безоплатне прийняття до комунальної власності Кременчуцької міської тери</w:t>
      </w:r>
      <w:r w:rsidR="00681D20">
        <w:rPr>
          <w:rFonts w:ascii="Times New Roman" w:hAnsi="Times New Roman"/>
          <w:b w:val="0"/>
          <w:sz w:val="28"/>
          <w:szCs w:val="28"/>
          <w:lang w:val="uk-UA"/>
        </w:rPr>
        <w:t>торіальної громади квартири № 113 у будинку № 3-А по вул. Керченській</w:t>
      </w:r>
      <w:r w:rsidR="0048467D">
        <w:rPr>
          <w:rFonts w:ascii="Times New Roman" w:hAnsi="Times New Roman"/>
          <w:b w:val="0"/>
          <w:sz w:val="28"/>
          <w:szCs w:val="28"/>
          <w:lang w:val="uk-UA"/>
        </w:rPr>
        <w:t xml:space="preserve"> у</w:t>
      </w:r>
      <w:r w:rsidR="00C33FF4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="00681D20">
        <w:rPr>
          <w:rFonts w:ascii="Times New Roman" w:hAnsi="Times New Roman"/>
          <w:b w:val="0"/>
          <w:sz w:val="28"/>
          <w:szCs w:val="28"/>
          <w:lang w:val="uk-UA"/>
        </w:rPr>
        <w:t xml:space="preserve">                        </w:t>
      </w:r>
      <w:r w:rsidRPr="00747884">
        <w:rPr>
          <w:rFonts w:ascii="Times New Roman" w:hAnsi="Times New Roman"/>
          <w:b w:val="0"/>
          <w:sz w:val="28"/>
          <w:szCs w:val="28"/>
          <w:lang w:val="uk-UA"/>
        </w:rPr>
        <w:t xml:space="preserve">м. Кременчуці», відповідно до Закону України «Про передачу об’єктів права державної та комунальної власності», керуючись рішенням Кременчуцької міської ради Полтавської області від </w:t>
      </w:r>
      <w:r w:rsidR="006C0B66">
        <w:rPr>
          <w:rFonts w:ascii="Times New Roman" w:hAnsi="Times New Roman"/>
          <w:b w:val="0"/>
          <w:sz w:val="28"/>
          <w:szCs w:val="28"/>
          <w:lang w:val="uk-UA"/>
        </w:rPr>
        <w:t>27 квітня 2016 року</w:t>
      </w:r>
      <w:r w:rsidRPr="00747884">
        <w:rPr>
          <w:rFonts w:ascii="Times New Roman" w:hAnsi="Times New Roman"/>
          <w:b w:val="0"/>
          <w:sz w:val="28"/>
          <w:szCs w:val="28"/>
          <w:lang w:val="uk-UA"/>
        </w:rPr>
        <w:t xml:space="preserve"> «Про затвердження Положення про порядок безоплатного прийняття до комунальної власності територіальної громади м. Кременчука об’єктів житлового фонду та виключення квартири, </w:t>
      </w:r>
      <w:r w:rsidR="001F10BC">
        <w:rPr>
          <w:rFonts w:ascii="Times New Roman" w:hAnsi="Times New Roman"/>
          <w:b w:val="0"/>
          <w:sz w:val="28"/>
          <w:szCs w:val="28"/>
          <w:lang w:val="uk-UA"/>
        </w:rPr>
        <w:t>кімнати у гуртожитку</w:t>
      </w:r>
      <w:r w:rsidRPr="00747884">
        <w:rPr>
          <w:rFonts w:ascii="Times New Roman" w:hAnsi="Times New Roman"/>
          <w:b w:val="0"/>
          <w:sz w:val="28"/>
          <w:szCs w:val="28"/>
          <w:lang w:val="uk-UA"/>
        </w:rPr>
        <w:t xml:space="preserve"> з числа службових»,</w:t>
      </w:r>
      <w:r w:rsidR="006C0B66">
        <w:rPr>
          <w:rFonts w:ascii="Times New Roman" w:hAnsi="Times New Roman"/>
          <w:b w:val="0"/>
          <w:sz w:val="28"/>
          <w:szCs w:val="28"/>
          <w:lang w:val="uk-UA"/>
        </w:rPr>
        <w:t xml:space="preserve"> </w:t>
      </w:r>
      <w:r w:rsidRPr="00747884">
        <w:rPr>
          <w:rFonts w:ascii="Times New Roman" w:hAnsi="Times New Roman"/>
          <w:b w:val="0"/>
          <w:sz w:val="28"/>
          <w:szCs w:val="28"/>
          <w:lang w:val="uk-UA"/>
        </w:rPr>
        <w:t>ст. 30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747884" w:rsidRPr="006C0B66" w:rsidRDefault="00747884" w:rsidP="00747884">
      <w:pPr>
        <w:rPr>
          <w:sz w:val="10"/>
          <w:szCs w:val="10"/>
          <w:lang w:val="uk-UA"/>
        </w:rPr>
      </w:pPr>
    </w:p>
    <w:p w:rsidR="00747884" w:rsidRDefault="00747884" w:rsidP="006C0B66">
      <w:pPr>
        <w:pStyle w:val="a3"/>
        <w:spacing w:before="60" w:after="60"/>
        <w:jc w:val="center"/>
        <w:rPr>
          <w:b/>
          <w:szCs w:val="28"/>
        </w:rPr>
      </w:pPr>
      <w:r>
        <w:rPr>
          <w:b/>
          <w:szCs w:val="28"/>
        </w:rPr>
        <w:t>вирішив</w:t>
      </w:r>
      <w:r w:rsidRPr="004E49EF">
        <w:rPr>
          <w:b/>
          <w:szCs w:val="28"/>
        </w:rPr>
        <w:t>:</w:t>
      </w:r>
    </w:p>
    <w:p w:rsidR="006C0B66" w:rsidRPr="006C0B66" w:rsidRDefault="006C0B66" w:rsidP="006C0B66">
      <w:pPr>
        <w:pStyle w:val="a3"/>
        <w:spacing w:before="60" w:after="60"/>
        <w:jc w:val="center"/>
        <w:rPr>
          <w:b/>
          <w:sz w:val="4"/>
          <w:szCs w:val="4"/>
        </w:rPr>
      </w:pPr>
    </w:p>
    <w:p w:rsidR="00747884" w:rsidRPr="00600C18" w:rsidRDefault="00747884" w:rsidP="00747884">
      <w:pPr>
        <w:pStyle w:val="a3"/>
        <w:numPr>
          <w:ilvl w:val="0"/>
          <w:numId w:val="9"/>
        </w:numPr>
        <w:tabs>
          <w:tab w:val="left" w:pos="851"/>
        </w:tabs>
        <w:suppressAutoHyphens/>
        <w:ind w:left="0" w:firstLine="567"/>
        <w:rPr>
          <w:szCs w:val="28"/>
        </w:rPr>
      </w:pPr>
      <w:r w:rsidRPr="00600C18">
        <w:rPr>
          <w:szCs w:val="28"/>
        </w:rPr>
        <w:t xml:space="preserve">Створити комісію з прийняття до комунальної власності Кременчуцької міської територіальної громади квартири № </w:t>
      </w:r>
      <w:r w:rsidR="002A350D">
        <w:rPr>
          <w:szCs w:val="28"/>
        </w:rPr>
        <w:t>113</w:t>
      </w:r>
      <w:r w:rsidR="00DA0B22">
        <w:rPr>
          <w:szCs w:val="28"/>
        </w:rPr>
        <w:t xml:space="preserve"> </w:t>
      </w:r>
      <w:r w:rsidRPr="00600C18">
        <w:rPr>
          <w:szCs w:val="28"/>
        </w:rPr>
        <w:t xml:space="preserve">у будинку № </w:t>
      </w:r>
      <w:r w:rsidR="002A350D">
        <w:rPr>
          <w:szCs w:val="28"/>
        </w:rPr>
        <w:t>3-А</w:t>
      </w:r>
      <w:r w:rsidRPr="00600C18">
        <w:rPr>
          <w:szCs w:val="28"/>
        </w:rPr>
        <w:t xml:space="preserve"> </w:t>
      </w:r>
      <w:r>
        <w:rPr>
          <w:szCs w:val="28"/>
        </w:rPr>
        <w:t xml:space="preserve">                                </w:t>
      </w:r>
      <w:r w:rsidRPr="00600C18">
        <w:rPr>
          <w:szCs w:val="28"/>
        </w:rPr>
        <w:t>по</w:t>
      </w:r>
      <w:r w:rsidR="007D75F4">
        <w:rPr>
          <w:szCs w:val="28"/>
        </w:rPr>
        <w:t xml:space="preserve"> вул</w:t>
      </w:r>
      <w:r>
        <w:rPr>
          <w:szCs w:val="28"/>
        </w:rPr>
        <w:t xml:space="preserve">. </w:t>
      </w:r>
      <w:r w:rsidR="002A350D">
        <w:rPr>
          <w:szCs w:val="28"/>
        </w:rPr>
        <w:t>Керченській</w:t>
      </w:r>
      <w:r>
        <w:rPr>
          <w:szCs w:val="28"/>
        </w:rPr>
        <w:t xml:space="preserve"> у м. Кременчуці та затвердити її </w:t>
      </w:r>
      <w:r w:rsidRPr="00600C18">
        <w:rPr>
          <w:szCs w:val="28"/>
        </w:rPr>
        <w:t>склад</w:t>
      </w:r>
      <w:r>
        <w:rPr>
          <w:szCs w:val="28"/>
        </w:rPr>
        <w:t xml:space="preserve"> (додається)</w:t>
      </w:r>
      <w:r w:rsidRPr="00600C18">
        <w:rPr>
          <w:szCs w:val="28"/>
        </w:rPr>
        <w:t>.</w:t>
      </w:r>
    </w:p>
    <w:p w:rsidR="001E5126" w:rsidRPr="00A032E1" w:rsidRDefault="00747884" w:rsidP="00A032E1">
      <w:pPr>
        <w:pStyle w:val="a3"/>
        <w:numPr>
          <w:ilvl w:val="0"/>
          <w:numId w:val="9"/>
        </w:numPr>
        <w:tabs>
          <w:tab w:val="left" w:pos="851"/>
        </w:tabs>
        <w:suppressAutoHyphens/>
        <w:ind w:left="0" w:firstLine="567"/>
        <w:rPr>
          <w:szCs w:val="28"/>
        </w:rPr>
      </w:pPr>
      <w:r>
        <w:rPr>
          <w:szCs w:val="28"/>
        </w:rPr>
        <w:t xml:space="preserve">Комісії </w:t>
      </w:r>
      <w:r w:rsidRPr="00600C18">
        <w:rPr>
          <w:szCs w:val="28"/>
        </w:rPr>
        <w:t>з прийняття до комунальної власності Кременчуцької міської територіальної громади кв</w:t>
      </w:r>
      <w:r w:rsidR="00B435C2">
        <w:rPr>
          <w:szCs w:val="28"/>
        </w:rPr>
        <w:t>артири № 113 у будинку № 3-А</w:t>
      </w:r>
      <w:r w:rsidR="007D75F4">
        <w:rPr>
          <w:szCs w:val="28"/>
        </w:rPr>
        <w:t xml:space="preserve"> по вул</w:t>
      </w:r>
      <w:r>
        <w:rPr>
          <w:szCs w:val="28"/>
        </w:rPr>
        <w:t xml:space="preserve">. </w:t>
      </w:r>
      <w:r w:rsidR="00CB2C83">
        <w:rPr>
          <w:szCs w:val="28"/>
        </w:rPr>
        <w:t>Керченській</w:t>
      </w:r>
      <w:r>
        <w:rPr>
          <w:szCs w:val="28"/>
        </w:rPr>
        <w:t xml:space="preserve">                        </w:t>
      </w:r>
      <w:r w:rsidRPr="00600C18">
        <w:rPr>
          <w:szCs w:val="28"/>
        </w:rPr>
        <w:t>у м. Кременчуці здійснити</w:t>
      </w:r>
      <w:r>
        <w:rPr>
          <w:szCs w:val="28"/>
        </w:rPr>
        <w:t xml:space="preserve"> безоплатне прийняття квартири </w:t>
      </w:r>
      <w:r w:rsidRPr="00600C18">
        <w:rPr>
          <w:szCs w:val="28"/>
        </w:rPr>
        <w:t xml:space="preserve">до </w:t>
      </w:r>
      <w:r>
        <w:rPr>
          <w:szCs w:val="28"/>
        </w:rPr>
        <w:t xml:space="preserve">                                </w:t>
      </w:r>
      <w:r w:rsidRPr="00600C18">
        <w:rPr>
          <w:szCs w:val="28"/>
        </w:rPr>
        <w:t xml:space="preserve">комунальної власності Кременчуцької міської територіальної громади </w:t>
      </w:r>
      <w:r>
        <w:rPr>
          <w:szCs w:val="28"/>
        </w:rPr>
        <w:t xml:space="preserve">                         </w:t>
      </w:r>
      <w:r w:rsidRPr="00600C18">
        <w:rPr>
          <w:szCs w:val="28"/>
        </w:rPr>
        <w:t>в</w:t>
      </w:r>
      <w:r>
        <w:rPr>
          <w:szCs w:val="28"/>
        </w:rPr>
        <w:t xml:space="preserve"> </w:t>
      </w:r>
      <w:r w:rsidRPr="00600C18">
        <w:rPr>
          <w:szCs w:val="28"/>
        </w:rPr>
        <w:t xml:space="preserve">особі Кременчуцької міської ради Кременчуцького району Полтавської  області, про що скласти відповідний акт приймання-передачі згідно з </w:t>
      </w:r>
      <w:r>
        <w:rPr>
          <w:szCs w:val="28"/>
        </w:rPr>
        <w:t xml:space="preserve">            </w:t>
      </w:r>
      <w:r w:rsidRPr="00600C18">
        <w:rPr>
          <w:szCs w:val="28"/>
        </w:rPr>
        <w:t>вимогами законодавства.</w:t>
      </w:r>
    </w:p>
    <w:p w:rsidR="00747884" w:rsidRPr="00600C18" w:rsidRDefault="00747884" w:rsidP="00747884">
      <w:pPr>
        <w:pStyle w:val="a3"/>
        <w:numPr>
          <w:ilvl w:val="0"/>
          <w:numId w:val="9"/>
        </w:numPr>
        <w:tabs>
          <w:tab w:val="left" w:pos="851"/>
        </w:tabs>
        <w:suppressAutoHyphens/>
        <w:ind w:left="0" w:firstLine="567"/>
        <w:rPr>
          <w:szCs w:val="28"/>
        </w:rPr>
      </w:pPr>
      <w:r w:rsidRPr="00600C18">
        <w:rPr>
          <w:szCs w:val="28"/>
        </w:rPr>
        <w:t>Оприлюднити рішення відповідно до вимог законодавства.</w:t>
      </w:r>
    </w:p>
    <w:p w:rsidR="00747884" w:rsidRPr="00600C18" w:rsidRDefault="00747884" w:rsidP="00747884">
      <w:pPr>
        <w:pStyle w:val="a3"/>
        <w:numPr>
          <w:ilvl w:val="0"/>
          <w:numId w:val="9"/>
        </w:numPr>
        <w:tabs>
          <w:tab w:val="left" w:pos="851"/>
        </w:tabs>
        <w:suppressAutoHyphens/>
        <w:ind w:left="0" w:firstLine="567"/>
        <w:rPr>
          <w:szCs w:val="28"/>
        </w:rPr>
      </w:pPr>
      <w:r w:rsidRPr="00600C18">
        <w:rPr>
          <w:szCs w:val="28"/>
          <w:lang w:eastAsia="de-DE"/>
        </w:rPr>
        <w:lastRenderedPageBreak/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7D345D" w:rsidRPr="00F8041A" w:rsidRDefault="007D345D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171562" w:rsidRPr="00F8041A" w:rsidRDefault="00171562" w:rsidP="005C2E28">
      <w:pPr>
        <w:tabs>
          <w:tab w:val="left" w:pos="720"/>
        </w:tabs>
        <w:ind w:firstLine="709"/>
        <w:jc w:val="both"/>
        <w:rPr>
          <w:sz w:val="28"/>
          <w:szCs w:val="28"/>
          <w:lang w:val="uk-UA"/>
        </w:rPr>
      </w:pPr>
    </w:p>
    <w:p w:rsidR="00747884" w:rsidRDefault="00C8500B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  <w:r w:rsidRPr="00F8041A">
        <w:rPr>
          <w:b/>
          <w:sz w:val="28"/>
          <w:szCs w:val="28"/>
          <w:lang w:val="uk-UA"/>
        </w:rPr>
        <w:t>Міський голова</w:t>
      </w:r>
      <w:r w:rsidR="0034557B" w:rsidRPr="00F8041A">
        <w:rPr>
          <w:b/>
          <w:sz w:val="28"/>
          <w:szCs w:val="28"/>
          <w:lang w:val="uk-UA"/>
        </w:rPr>
        <w:t xml:space="preserve">                                                            </w:t>
      </w:r>
      <w:r w:rsidR="00CC09B6" w:rsidRPr="00F8041A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     </w:t>
      </w:r>
      <w:r w:rsidR="004B1243">
        <w:rPr>
          <w:b/>
          <w:sz w:val="28"/>
          <w:szCs w:val="28"/>
          <w:lang w:val="uk-UA"/>
        </w:rPr>
        <w:t xml:space="preserve"> </w:t>
      </w:r>
      <w:r w:rsidR="0034557B" w:rsidRPr="00F8041A">
        <w:rPr>
          <w:b/>
          <w:sz w:val="28"/>
          <w:szCs w:val="28"/>
          <w:lang w:val="uk-UA"/>
        </w:rPr>
        <w:t xml:space="preserve">Віталій </w:t>
      </w:r>
      <w:r w:rsidRPr="00F8041A">
        <w:rPr>
          <w:b/>
          <w:sz w:val="28"/>
          <w:szCs w:val="28"/>
          <w:lang w:val="uk-UA"/>
        </w:rPr>
        <w:t>МАЛЕЦЬКИЙ</w:t>
      </w: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747884" w:rsidRDefault="00747884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D16E59" w:rsidRDefault="00D16E59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361D5F" w:rsidRDefault="00361D5F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EB4288" w:rsidRDefault="00EB4288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EB4288" w:rsidRDefault="00EB4288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1228C2" w:rsidRDefault="001228C2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p w:rsidR="00224EB0" w:rsidRDefault="00224EB0" w:rsidP="00346B89">
      <w:pPr>
        <w:tabs>
          <w:tab w:val="left" w:pos="0"/>
          <w:tab w:val="left" w:pos="7088"/>
        </w:tabs>
        <w:jc w:val="both"/>
        <w:rPr>
          <w:b/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5211"/>
        <w:gridCol w:w="4642"/>
      </w:tblGrid>
      <w:tr w:rsidR="00747884" w:rsidTr="00056456">
        <w:tc>
          <w:tcPr>
            <w:tcW w:w="5211" w:type="dxa"/>
            <w:shd w:val="clear" w:color="auto" w:fill="auto"/>
          </w:tcPr>
          <w:p w:rsidR="00747884" w:rsidRPr="00056456" w:rsidRDefault="00747884" w:rsidP="00056456">
            <w:pPr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4642" w:type="dxa"/>
            <w:shd w:val="clear" w:color="auto" w:fill="auto"/>
          </w:tcPr>
          <w:p w:rsidR="00747884" w:rsidRPr="005D6D8D" w:rsidRDefault="00747884" w:rsidP="00056456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proofErr w:type="spellStart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Додаток</w:t>
            </w:r>
            <w:proofErr w:type="spellEnd"/>
          </w:p>
          <w:p w:rsidR="00747884" w:rsidRPr="005D6D8D" w:rsidRDefault="00747884" w:rsidP="00056456">
            <w:pPr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 xml:space="preserve">до </w:t>
            </w:r>
            <w:proofErr w:type="spellStart"/>
            <w:proofErr w:type="gramStart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ішення</w:t>
            </w:r>
            <w:proofErr w:type="spellEnd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виконавчого</w:t>
            </w:r>
            <w:proofErr w:type="spellEnd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комітету</w:t>
            </w:r>
            <w:proofErr w:type="spellEnd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 xml:space="preserve"> Кременчуцької міської ради Кременчуцького району </w:t>
            </w:r>
          </w:p>
          <w:p w:rsidR="00747884" w:rsidRDefault="00747884" w:rsidP="00056456">
            <w:pPr>
              <w:rPr>
                <w:rFonts w:eastAsia="Calibri"/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Полтавської</w:t>
            </w:r>
            <w:proofErr w:type="spellEnd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6D8D">
              <w:rPr>
                <w:rFonts w:eastAsia="Calibri"/>
                <w:b/>
                <w:color w:val="000000"/>
                <w:sz w:val="28"/>
                <w:szCs w:val="28"/>
              </w:rPr>
              <w:t>області</w:t>
            </w:r>
            <w:proofErr w:type="spellEnd"/>
          </w:p>
          <w:p w:rsidR="00A305AD" w:rsidRPr="00A305AD" w:rsidRDefault="00A305AD" w:rsidP="00056456">
            <w:pPr>
              <w:rPr>
                <w:rFonts w:eastAsia="Calibri"/>
                <w:lang w:val="uk-UA"/>
              </w:rPr>
            </w:pPr>
            <w:r w:rsidRPr="00A305AD">
              <w:rPr>
                <w:rFonts w:eastAsia="Calibri"/>
                <w:b/>
                <w:color w:val="000000"/>
                <w:sz w:val="28"/>
                <w:szCs w:val="28"/>
              </w:rPr>
              <w:t>16.10.2025 № 2595</w:t>
            </w:r>
          </w:p>
        </w:tc>
      </w:tr>
    </w:tbl>
    <w:p w:rsidR="00747884" w:rsidRPr="00747884" w:rsidRDefault="00747884" w:rsidP="00747884">
      <w:pPr>
        <w:rPr>
          <w:b/>
          <w:color w:val="FFFFFF"/>
          <w:sz w:val="28"/>
          <w:szCs w:val="28"/>
        </w:rPr>
      </w:pPr>
    </w:p>
    <w:p w:rsidR="00747884" w:rsidRPr="00747884" w:rsidRDefault="00FE00A9" w:rsidP="00FE00A9">
      <w:pPr>
        <w:pStyle w:val="1"/>
        <w:ind w:left="-426"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</w:t>
      </w:r>
      <w:r w:rsidR="00747884" w:rsidRPr="00747884">
        <w:rPr>
          <w:rFonts w:ascii="Times New Roman" w:hAnsi="Times New Roman"/>
          <w:sz w:val="28"/>
          <w:szCs w:val="28"/>
        </w:rPr>
        <w:t>С К Л А Д</w:t>
      </w:r>
    </w:p>
    <w:p w:rsidR="00747884" w:rsidRPr="00747884" w:rsidRDefault="00747884" w:rsidP="00FE00A9">
      <w:pPr>
        <w:pStyle w:val="1"/>
        <w:ind w:left="-426" w:firstLine="426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747884">
        <w:rPr>
          <w:rFonts w:ascii="Times New Roman" w:hAnsi="Times New Roman"/>
          <w:sz w:val="28"/>
          <w:szCs w:val="28"/>
        </w:rPr>
        <w:t>комісії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747884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747884">
        <w:rPr>
          <w:rFonts w:ascii="Times New Roman" w:hAnsi="Times New Roman"/>
          <w:sz w:val="28"/>
          <w:szCs w:val="28"/>
        </w:rPr>
        <w:t>комунальної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747884">
        <w:rPr>
          <w:rFonts w:ascii="Times New Roman" w:hAnsi="Times New Roman"/>
          <w:sz w:val="28"/>
          <w:szCs w:val="28"/>
        </w:rPr>
        <w:t>власності</w:t>
      </w:r>
      <w:proofErr w:type="spellEnd"/>
      <w:r w:rsidRPr="00747884">
        <w:rPr>
          <w:rFonts w:ascii="Times New Roman" w:hAnsi="Times New Roman"/>
          <w:sz w:val="28"/>
          <w:szCs w:val="28"/>
        </w:rPr>
        <w:t xml:space="preserve"> Кременчуцької міської </w:t>
      </w:r>
      <w:proofErr w:type="spellStart"/>
      <w:r w:rsidRPr="00747884">
        <w:rPr>
          <w:rFonts w:ascii="Times New Roman" w:hAnsi="Times New Roman"/>
          <w:sz w:val="28"/>
          <w:szCs w:val="28"/>
        </w:rPr>
        <w:t>тери</w:t>
      </w:r>
      <w:r w:rsidR="004546CD">
        <w:rPr>
          <w:rFonts w:ascii="Times New Roman" w:hAnsi="Times New Roman"/>
          <w:sz w:val="28"/>
          <w:szCs w:val="28"/>
        </w:rPr>
        <w:t>торіальної</w:t>
      </w:r>
      <w:proofErr w:type="spellEnd"/>
      <w:r w:rsidR="004546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46CD">
        <w:rPr>
          <w:rFonts w:ascii="Times New Roman" w:hAnsi="Times New Roman"/>
          <w:sz w:val="28"/>
          <w:szCs w:val="28"/>
        </w:rPr>
        <w:t>громади</w:t>
      </w:r>
      <w:proofErr w:type="spellEnd"/>
      <w:r w:rsidR="004546C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546CD">
        <w:rPr>
          <w:rFonts w:ascii="Times New Roman" w:hAnsi="Times New Roman"/>
          <w:sz w:val="28"/>
          <w:szCs w:val="28"/>
        </w:rPr>
        <w:t>к</w:t>
      </w:r>
      <w:r w:rsidR="00F02DB8">
        <w:rPr>
          <w:rFonts w:ascii="Times New Roman" w:hAnsi="Times New Roman"/>
          <w:sz w:val="28"/>
          <w:szCs w:val="28"/>
        </w:rPr>
        <w:t>вартири</w:t>
      </w:r>
      <w:proofErr w:type="spellEnd"/>
      <w:r w:rsidR="00F02DB8">
        <w:rPr>
          <w:rFonts w:ascii="Times New Roman" w:hAnsi="Times New Roman"/>
          <w:sz w:val="28"/>
          <w:szCs w:val="28"/>
        </w:rPr>
        <w:t xml:space="preserve"> № 113 у </w:t>
      </w:r>
      <w:proofErr w:type="spellStart"/>
      <w:r w:rsidR="00F02DB8">
        <w:rPr>
          <w:rFonts w:ascii="Times New Roman" w:hAnsi="Times New Roman"/>
          <w:sz w:val="28"/>
          <w:szCs w:val="28"/>
        </w:rPr>
        <w:t>будинку</w:t>
      </w:r>
      <w:proofErr w:type="spellEnd"/>
      <w:r w:rsidR="00F02DB8">
        <w:rPr>
          <w:rFonts w:ascii="Times New Roman" w:hAnsi="Times New Roman"/>
          <w:sz w:val="28"/>
          <w:szCs w:val="28"/>
        </w:rPr>
        <w:t xml:space="preserve"> № 3-А</w:t>
      </w:r>
      <w:r w:rsidRPr="007478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747884">
        <w:rPr>
          <w:rFonts w:ascii="Times New Roman" w:hAnsi="Times New Roman"/>
          <w:sz w:val="28"/>
          <w:szCs w:val="28"/>
        </w:rPr>
        <w:t>по</w:t>
      </w:r>
      <w:proofErr w:type="gramEnd"/>
      <w:r w:rsidRPr="00747884">
        <w:rPr>
          <w:rFonts w:ascii="Times New Roman" w:hAnsi="Times New Roman"/>
          <w:sz w:val="28"/>
          <w:szCs w:val="28"/>
        </w:rPr>
        <w:t xml:space="preserve"> </w:t>
      </w:r>
    </w:p>
    <w:p w:rsidR="00747884" w:rsidRPr="00747884" w:rsidRDefault="000713D5" w:rsidP="00FE00A9">
      <w:pPr>
        <w:pStyle w:val="1"/>
        <w:ind w:left="-426" w:firstLine="426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вул</w:t>
      </w:r>
      <w:proofErr w:type="spellEnd"/>
      <w:r w:rsidR="00F02DB8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F02DB8">
        <w:rPr>
          <w:rFonts w:ascii="Times New Roman" w:hAnsi="Times New Roman"/>
          <w:sz w:val="28"/>
          <w:szCs w:val="28"/>
        </w:rPr>
        <w:t>Керченській</w:t>
      </w:r>
      <w:proofErr w:type="spellEnd"/>
      <w:r w:rsidR="00747884" w:rsidRPr="00747884">
        <w:rPr>
          <w:rFonts w:ascii="Times New Roman" w:hAnsi="Times New Roman"/>
          <w:sz w:val="28"/>
          <w:szCs w:val="28"/>
        </w:rPr>
        <w:t xml:space="preserve"> у </w:t>
      </w:r>
      <w:proofErr w:type="gramStart"/>
      <w:r w:rsidR="00747884" w:rsidRPr="00747884">
        <w:rPr>
          <w:rFonts w:ascii="Times New Roman" w:hAnsi="Times New Roman"/>
          <w:sz w:val="28"/>
          <w:szCs w:val="28"/>
        </w:rPr>
        <w:t>м</w:t>
      </w:r>
      <w:proofErr w:type="gramEnd"/>
      <w:r w:rsidR="00747884" w:rsidRPr="00747884">
        <w:rPr>
          <w:rFonts w:ascii="Times New Roman" w:hAnsi="Times New Roman"/>
          <w:sz w:val="28"/>
          <w:szCs w:val="28"/>
        </w:rPr>
        <w:t>. Кременчуці</w:t>
      </w:r>
    </w:p>
    <w:p w:rsidR="00747884" w:rsidRPr="00747884" w:rsidRDefault="00747884" w:rsidP="00747884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  <w:gridCol w:w="4925"/>
      </w:tblGrid>
      <w:tr w:rsidR="00747884" w:rsidRPr="00D630D6" w:rsidTr="00056456">
        <w:tc>
          <w:tcPr>
            <w:tcW w:w="4928" w:type="dxa"/>
            <w:shd w:val="clear" w:color="auto" w:fill="auto"/>
          </w:tcPr>
          <w:p w:rsidR="00747884" w:rsidRDefault="00747884" w:rsidP="0005645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Москалик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Володимирович</w:t>
            </w:r>
            <w:proofErr w:type="spellEnd"/>
          </w:p>
        </w:tc>
        <w:tc>
          <w:tcPr>
            <w:tcW w:w="4925" w:type="dxa"/>
            <w:shd w:val="clear" w:color="auto" w:fill="auto"/>
          </w:tcPr>
          <w:p w:rsidR="00747884" w:rsidRPr="00942F57" w:rsidRDefault="001308E2" w:rsidP="00942F57">
            <w:pPr>
              <w:numPr>
                <w:ilvl w:val="0"/>
                <w:numId w:val="10"/>
              </w:numPr>
              <w:tabs>
                <w:tab w:val="left" w:pos="176"/>
                <w:tab w:val="left" w:pos="4962"/>
              </w:tabs>
              <w:suppressAutoHyphens/>
              <w:ind w:left="176" w:hanging="1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заступник </w:t>
            </w:r>
            <w:proofErr w:type="spellStart"/>
            <w:r>
              <w:rPr>
                <w:sz w:val="28"/>
                <w:szCs w:val="28"/>
              </w:rPr>
              <w:t>міського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голови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747884">
              <w:rPr>
                <w:sz w:val="28"/>
                <w:szCs w:val="28"/>
              </w:rPr>
              <w:t>–</w:t>
            </w:r>
            <w:r w:rsidR="00F71FDD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F71FDD">
              <w:rPr>
                <w:sz w:val="28"/>
                <w:szCs w:val="28"/>
                <w:lang w:val="uk-UA"/>
              </w:rPr>
              <w:t>Дире</w:t>
            </w:r>
            <w:proofErr w:type="gramStart"/>
            <w:r w:rsidR="00F71FDD">
              <w:rPr>
                <w:sz w:val="28"/>
                <w:szCs w:val="28"/>
                <w:lang w:val="uk-UA"/>
              </w:rPr>
              <w:t>к</w:t>
            </w:r>
            <w:r>
              <w:rPr>
                <w:sz w:val="28"/>
                <w:szCs w:val="28"/>
                <w:lang w:val="uk-UA"/>
              </w:rPr>
              <w:t>-</w:t>
            </w:r>
            <w:proofErr w:type="spellEnd"/>
            <w:proofErr w:type="gramEnd"/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747884">
              <w:rPr>
                <w:sz w:val="28"/>
                <w:szCs w:val="28"/>
              </w:rPr>
              <w:t>тор</w:t>
            </w:r>
            <w:r w:rsidR="00942F57">
              <w:rPr>
                <w:sz w:val="28"/>
                <w:szCs w:val="28"/>
                <w:lang w:val="uk-UA"/>
              </w:rPr>
              <w:t xml:space="preserve"> </w:t>
            </w:r>
            <w:r w:rsidR="00747884">
              <w:rPr>
                <w:sz w:val="28"/>
                <w:szCs w:val="28"/>
              </w:rPr>
              <w:t>Де</w:t>
            </w:r>
            <w:r>
              <w:rPr>
                <w:sz w:val="28"/>
                <w:szCs w:val="28"/>
              </w:rPr>
              <w:t>партаменту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житлово</w:t>
            </w:r>
            <w:proofErr w:type="spellEnd"/>
            <w:r w:rsidR="007C23D0">
              <w:rPr>
                <w:sz w:val="28"/>
                <w:szCs w:val="28"/>
                <w:lang w:val="en-US"/>
              </w:rPr>
              <w:t>-</w:t>
            </w:r>
            <w:r w:rsidR="008B5F04">
              <w:rPr>
                <w:sz w:val="28"/>
                <w:szCs w:val="28"/>
              </w:rPr>
              <w:t>кому</w:t>
            </w:r>
            <w:r w:rsidR="00942F57">
              <w:rPr>
                <w:sz w:val="28"/>
                <w:szCs w:val="28"/>
                <w:lang w:val="uk-UA"/>
              </w:rPr>
              <w:t>-</w:t>
            </w:r>
            <w:proofErr w:type="spellStart"/>
            <w:r w:rsidR="008B5F04">
              <w:rPr>
                <w:sz w:val="28"/>
                <w:szCs w:val="28"/>
              </w:rPr>
              <w:t>наль</w:t>
            </w:r>
            <w:r w:rsidR="00942F57">
              <w:rPr>
                <w:sz w:val="28"/>
                <w:szCs w:val="28"/>
              </w:rPr>
              <w:t>ного</w:t>
            </w:r>
            <w:proofErr w:type="spellEnd"/>
            <w:r w:rsidR="00942F57">
              <w:rPr>
                <w:sz w:val="28"/>
                <w:szCs w:val="28"/>
                <w:lang w:val="uk-UA"/>
              </w:rPr>
              <w:t xml:space="preserve"> </w:t>
            </w:r>
            <w:r w:rsidR="00942F57">
              <w:rPr>
                <w:sz w:val="28"/>
                <w:szCs w:val="28"/>
              </w:rPr>
              <w:t>господарства</w:t>
            </w:r>
            <w:r w:rsidR="00942F57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747884" w:rsidRPr="00942F57">
              <w:rPr>
                <w:sz w:val="28"/>
                <w:szCs w:val="28"/>
              </w:rPr>
              <w:t>Кремен</w:t>
            </w:r>
            <w:proofErr w:type="spellEnd"/>
            <w:r w:rsidR="00942F57">
              <w:rPr>
                <w:sz w:val="28"/>
                <w:szCs w:val="28"/>
                <w:lang w:val="uk-UA"/>
              </w:rPr>
              <w:t>-</w:t>
            </w:r>
            <w:proofErr w:type="spellStart"/>
            <w:r w:rsidR="00747884" w:rsidRPr="00942F57">
              <w:rPr>
                <w:sz w:val="28"/>
                <w:szCs w:val="28"/>
              </w:rPr>
              <w:t>чуцької</w:t>
            </w:r>
            <w:proofErr w:type="spellEnd"/>
            <w:r w:rsidR="00747884" w:rsidRPr="00942F57">
              <w:rPr>
                <w:sz w:val="28"/>
                <w:szCs w:val="28"/>
              </w:rPr>
              <w:t xml:space="preserve"> міської ради Кременчуцького району Полтавської області, голова </w:t>
            </w:r>
            <w:proofErr w:type="spellStart"/>
            <w:r w:rsidR="00747884" w:rsidRPr="00942F57">
              <w:rPr>
                <w:sz w:val="28"/>
                <w:szCs w:val="28"/>
              </w:rPr>
              <w:t>комісії</w:t>
            </w:r>
            <w:proofErr w:type="spellEnd"/>
            <w:r w:rsidR="00747884" w:rsidRPr="00942F57">
              <w:rPr>
                <w:sz w:val="28"/>
                <w:szCs w:val="28"/>
              </w:rPr>
              <w:t>;</w:t>
            </w:r>
          </w:p>
          <w:p w:rsidR="00747884" w:rsidRPr="00C71048" w:rsidRDefault="00747884" w:rsidP="00056456">
            <w:pPr>
              <w:tabs>
                <w:tab w:val="left" w:pos="176"/>
                <w:tab w:val="left" w:pos="4962"/>
              </w:tabs>
              <w:ind w:left="176"/>
              <w:jc w:val="both"/>
              <w:rPr>
                <w:sz w:val="20"/>
                <w:szCs w:val="28"/>
              </w:rPr>
            </w:pPr>
          </w:p>
        </w:tc>
      </w:tr>
      <w:tr w:rsidR="00747884" w:rsidRPr="00D630D6" w:rsidTr="00056456">
        <w:tc>
          <w:tcPr>
            <w:tcW w:w="4928" w:type="dxa"/>
            <w:shd w:val="clear" w:color="auto" w:fill="auto"/>
          </w:tcPr>
          <w:p w:rsidR="003351A1" w:rsidRDefault="003351A1" w:rsidP="003351A1">
            <w:pPr>
              <w:rPr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Зеркалій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Ірина Леонідівна</w:t>
            </w:r>
          </w:p>
          <w:p w:rsidR="00747884" w:rsidRPr="00B83FF9" w:rsidRDefault="00747884" w:rsidP="00056456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25" w:type="dxa"/>
            <w:shd w:val="clear" w:color="auto" w:fill="auto"/>
          </w:tcPr>
          <w:p w:rsidR="00747884" w:rsidRPr="009B1CFC" w:rsidRDefault="008B5F04" w:rsidP="00056456">
            <w:pPr>
              <w:tabs>
                <w:tab w:val="left" w:pos="176"/>
                <w:tab w:val="left" w:pos="4962"/>
              </w:tabs>
              <w:ind w:left="176" w:hanging="166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- </w:t>
            </w:r>
            <w:r w:rsidR="003351A1">
              <w:rPr>
                <w:sz w:val="28"/>
                <w:szCs w:val="28"/>
              </w:rPr>
              <w:t xml:space="preserve">заступник директора </w:t>
            </w:r>
            <w:r w:rsidR="003351A1">
              <w:rPr>
                <w:color w:val="000000"/>
                <w:sz w:val="28"/>
                <w:szCs w:val="28"/>
              </w:rPr>
              <w:t xml:space="preserve">Департаменту – начальник </w:t>
            </w:r>
            <w:proofErr w:type="spellStart"/>
            <w:r w:rsidR="003351A1">
              <w:rPr>
                <w:color w:val="000000"/>
                <w:sz w:val="28"/>
                <w:szCs w:val="28"/>
              </w:rPr>
              <w:t>управління</w:t>
            </w:r>
            <w:proofErr w:type="spellEnd"/>
            <w:r w:rsidR="00335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51A1">
              <w:rPr>
                <w:color w:val="000000"/>
                <w:sz w:val="28"/>
                <w:szCs w:val="28"/>
              </w:rPr>
              <w:t>житлової</w:t>
            </w:r>
            <w:proofErr w:type="spellEnd"/>
            <w:r w:rsidR="003351A1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351A1">
              <w:rPr>
                <w:color w:val="000000"/>
                <w:sz w:val="28"/>
                <w:szCs w:val="28"/>
              </w:rPr>
              <w:t>політики</w:t>
            </w:r>
            <w:proofErr w:type="spellEnd"/>
            <w:r w:rsidR="003351A1">
              <w:rPr>
                <w:color w:val="000000"/>
                <w:sz w:val="28"/>
                <w:szCs w:val="28"/>
              </w:rPr>
              <w:t xml:space="preserve"> Департаменту житлово-комунального господарства </w:t>
            </w:r>
            <w:proofErr w:type="spellStart"/>
            <w:r w:rsidR="003351A1">
              <w:rPr>
                <w:color w:val="000000"/>
                <w:sz w:val="28"/>
                <w:szCs w:val="28"/>
              </w:rPr>
              <w:t>Кремен-чуцької</w:t>
            </w:r>
            <w:proofErr w:type="spellEnd"/>
            <w:r w:rsidR="003351A1">
              <w:rPr>
                <w:color w:val="000000"/>
                <w:sz w:val="28"/>
                <w:szCs w:val="28"/>
              </w:rPr>
              <w:t xml:space="preserve"> міської ради Кременчуцького району </w:t>
            </w:r>
            <w:r w:rsidR="003351A1" w:rsidRPr="00747884">
              <w:rPr>
                <w:color w:val="000000"/>
                <w:sz w:val="28"/>
                <w:szCs w:val="28"/>
              </w:rPr>
              <w:t>Полтав</w:t>
            </w:r>
            <w:r w:rsidR="003351A1">
              <w:rPr>
                <w:color w:val="000000"/>
                <w:sz w:val="28"/>
                <w:szCs w:val="28"/>
              </w:rPr>
              <w:t>сь</w:t>
            </w:r>
            <w:r w:rsidR="003351A1" w:rsidRPr="00747884">
              <w:rPr>
                <w:color w:val="000000"/>
                <w:sz w:val="28"/>
                <w:szCs w:val="28"/>
              </w:rPr>
              <w:t>кої області;</w:t>
            </w:r>
          </w:p>
          <w:p w:rsidR="00747884" w:rsidRPr="00C71048" w:rsidRDefault="00747884" w:rsidP="00056456">
            <w:pPr>
              <w:tabs>
                <w:tab w:val="left" w:pos="176"/>
                <w:tab w:val="left" w:pos="4962"/>
              </w:tabs>
              <w:ind w:left="176" w:hanging="166"/>
              <w:jc w:val="both"/>
              <w:rPr>
                <w:sz w:val="22"/>
                <w:szCs w:val="28"/>
              </w:rPr>
            </w:pPr>
          </w:p>
        </w:tc>
      </w:tr>
      <w:tr w:rsidR="00747884" w:rsidRPr="00D630D6" w:rsidTr="00056456">
        <w:tc>
          <w:tcPr>
            <w:tcW w:w="4928" w:type="dxa"/>
            <w:shd w:val="clear" w:color="auto" w:fill="auto"/>
          </w:tcPr>
          <w:p w:rsidR="00747884" w:rsidRPr="00E76BAB" w:rsidRDefault="009044A1" w:rsidP="00056456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Кравченко Юлія Володимирівна</w:t>
            </w:r>
          </w:p>
          <w:p w:rsidR="00747884" w:rsidRPr="00D630D6" w:rsidRDefault="00747884" w:rsidP="00056456">
            <w:pPr>
              <w:tabs>
                <w:tab w:val="left" w:pos="4962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25" w:type="dxa"/>
            <w:shd w:val="clear" w:color="auto" w:fill="auto"/>
          </w:tcPr>
          <w:p w:rsidR="00747884" w:rsidRPr="00C31D47" w:rsidRDefault="00C31D47" w:rsidP="00C31D47">
            <w:pPr>
              <w:suppressAutoHyphens/>
              <w:ind w:left="168" w:right="-2" w:hanging="168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 </w:t>
            </w:r>
            <w:r w:rsidR="009044A1">
              <w:rPr>
                <w:sz w:val="28"/>
                <w:szCs w:val="28"/>
                <w:lang w:val="uk-UA"/>
              </w:rPr>
              <w:t xml:space="preserve">інспектор з обліку та розподілу житлової площі </w:t>
            </w:r>
            <w:proofErr w:type="spellStart"/>
            <w:r w:rsidR="00747884" w:rsidRPr="005462AA">
              <w:rPr>
                <w:sz w:val="28"/>
                <w:szCs w:val="28"/>
              </w:rPr>
              <w:t>к</w:t>
            </w:r>
            <w:r w:rsidR="008A4614">
              <w:rPr>
                <w:sz w:val="28"/>
                <w:szCs w:val="28"/>
              </w:rPr>
              <w:t>омунального</w:t>
            </w:r>
            <w:proofErr w:type="spellEnd"/>
            <w:r w:rsidR="008A4614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76BAB">
              <w:rPr>
                <w:sz w:val="28"/>
                <w:szCs w:val="28"/>
              </w:rPr>
              <w:t>підприє</w:t>
            </w:r>
            <w:r w:rsidR="008A4614">
              <w:rPr>
                <w:sz w:val="28"/>
                <w:szCs w:val="28"/>
              </w:rPr>
              <w:t>м</w:t>
            </w:r>
            <w:r w:rsidR="009F6FBF">
              <w:rPr>
                <w:sz w:val="28"/>
                <w:szCs w:val="28"/>
              </w:rPr>
              <w:t>ства</w:t>
            </w:r>
            <w:proofErr w:type="spellEnd"/>
            <w:r w:rsidR="009F6FBF">
              <w:rPr>
                <w:sz w:val="28"/>
                <w:szCs w:val="28"/>
                <w:lang w:val="uk-UA"/>
              </w:rPr>
              <w:t xml:space="preserve"> </w:t>
            </w:r>
            <w:r w:rsidR="00747884">
              <w:rPr>
                <w:sz w:val="28"/>
                <w:szCs w:val="28"/>
              </w:rPr>
              <w:t>«</w:t>
            </w:r>
            <w:proofErr w:type="spellStart"/>
            <w:r w:rsidR="00747884">
              <w:rPr>
                <w:sz w:val="28"/>
                <w:szCs w:val="28"/>
              </w:rPr>
              <w:t>Квар</w:t>
            </w:r>
            <w:r w:rsidR="009F6FBF">
              <w:rPr>
                <w:sz w:val="28"/>
                <w:szCs w:val="28"/>
              </w:rPr>
              <w:t>тирне</w:t>
            </w:r>
            <w:proofErr w:type="spellEnd"/>
            <w:r w:rsidR="009F6FBF">
              <w:rPr>
                <w:sz w:val="28"/>
                <w:szCs w:val="28"/>
                <w:lang w:val="uk-UA"/>
              </w:rPr>
              <w:t xml:space="preserve"> </w:t>
            </w:r>
            <w:r w:rsidR="008A4614">
              <w:rPr>
                <w:sz w:val="28"/>
                <w:szCs w:val="28"/>
              </w:rPr>
              <w:t>управ</w:t>
            </w:r>
            <w:r w:rsidR="009F6FBF">
              <w:rPr>
                <w:sz w:val="28"/>
                <w:szCs w:val="28"/>
                <w:lang w:val="uk-UA"/>
              </w:rPr>
              <w:t>-</w:t>
            </w:r>
            <w:proofErr w:type="spellStart"/>
            <w:r w:rsidR="008A4614">
              <w:rPr>
                <w:sz w:val="28"/>
                <w:szCs w:val="28"/>
              </w:rPr>
              <w:t>ління</w:t>
            </w:r>
            <w:proofErr w:type="spellEnd"/>
            <w:r w:rsidR="008A4614">
              <w:rPr>
                <w:sz w:val="28"/>
                <w:szCs w:val="28"/>
              </w:rPr>
              <w:t>» Кременчуцької</w:t>
            </w:r>
            <w:r w:rsidR="008A4614">
              <w:rPr>
                <w:sz w:val="28"/>
                <w:szCs w:val="28"/>
                <w:lang w:val="uk-UA"/>
              </w:rPr>
              <w:t xml:space="preserve"> </w:t>
            </w:r>
            <w:r w:rsidR="008A4614">
              <w:rPr>
                <w:sz w:val="28"/>
                <w:szCs w:val="28"/>
              </w:rPr>
              <w:t>міської</w:t>
            </w:r>
            <w:r w:rsidR="008A4614">
              <w:rPr>
                <w:sz w:val="28"/>
                <w:szCs w:val="28"/>
                <w:lang w:val="uk-UA"/>
              </w:rPr>
              <w:t xml:space="preserve"> </w:t>
            </w:r>
            <w:r w:rsidR="008A4614">
              <w:rPr>
                <w:sz w:val="28"/>
                <w:szCs w:val="28"/>
              </w:rPr>
              <w:t>ради</w:t>
            </w:r>
            <w:r w:rsidR="008A4614">
              <w:rPr>
                <w:sz w:val="28"/>
                <w:szCs w:val="28"/>
                <w:lang w:val="uk-UA"/>
              </w:rPr>
              <w:t xml:space="preserve"> </w:t>
            </w:r>
            <w:r w:rsidR="00747884" w:rsidRPr="005462AA">
              <w:rPr>
                <w:sz w:val="28"/>
                <w:szCs w:val="28"/>
              </w:rPr>
              <w:t xml:space="preserve">Кременчуцького району Полтавської області, </w:t>
            </w:r>
            <w:proofErr w:type="spellStart"/>
            <w:r w:rsidR="00747884" w:rsidRPr="005462AA">
              <w:rPr>
                <w:sz w:val="28"/>
                <w:szCs w:val="28"/>
              </w:rPr>
              <w:t>секретар</w:t>
            </w:r>
            <w:proofErr w:type="spellEnd"/>
            <w:r w:rsidR="00747884" w:rsidRPr="005462AA">
              <w:rPr>
                <w:sz w:val="28"/>
                <w:szCs w:val="28"/>
              </w:rPr>
              <w:t xml:space="preserve"> </w:t>
            </w:r>
            <w:proofErr w:type="spellStart"/>
            <w:r w:rsidR="00747884" w:rsidRPr="005462AA">
              <w:rPr>
                <w:sz w:val="28"/>
                <w:szCs w:val="28"/>
              </w:rPr>
              <w:t>комісії</w:t>
            </w:r>
            <w:proofErr w:type="spellEnd"/>
            <w:r w:rsidR="00747884">
              <w:rPr>
                <w:sz w:val="28"/>
                <w:szCs w:val="28"/>
              </w:rPr>
              <w:t>.</w:t>
            </w:r>
          </w:p>
          <w:p w:rsidR="00747884" w:rsidRPr="00C71048" w:rsidRDefault="00747884" w:rsidP="00056456">
            <w:pPr>
              <w:ind w:right="-2"/>
              <w:jc w:val="both"/>
              <w:rPr>
                <w:sz w:val="22"/>
                <w:szCs w:val="28"/>
              </w:rPr>
            </w:pPr>
          </w:p>
        </w:tc>
      </w:tr>
    </w:tbl>
    <w:p w:rsidR="00747884" w:rsidRPr="00276E2A" w:rsidRDefault="00747884" w:rsidP="00747884">
      <w:pPr>
        <w:jc w:val="center"/>
        <w:rPr>
          <w:b/>
          <w:bCs/>
          <w:sz w:val="10"/>
          <w:szCs w:val="10"/>
        </w:rPr>
      </w:pPr>
    </w:p>
    <w:p w:rsidR="00747884" w:rsidRDefault="00747884" w:rsidP="00747884">
      <w:pPr>
        <w:jc w:val="center"/>
        <w:rPr>
          <w:b/>
          <w:bCs/>
          <w:sz w:val="28"/>
          <w:szCs w:val="28"/>
        </w:rPr>
      </w:pPr>
      <w:r w:rsidRPr="00EF0DC9">
        <w:rPr>
          <w:b/>
          <w:bCs/>
          <w:sz w:val="28"/>
          <w:szCs w:val="28"/>
        </w:rPr>
        <w:t xml:space="preserve">Члени </w:t>
      </w:r>
      <w:proofErr w:type="spellStart"/>
      <w:r w:rsidRPr="00EF0DC9">
        <w:rPr>
          <w:b/>
          <w:bCs/>
          <w:sz w:val="28"/>
          <w:szCs w:val="28"/>
        </w:rPr>
        <w:t>комі</w:t>
      </w:r>
      <w:proofErr w:type="gramStart"/>
      <w:r w:rsidRPr="00EF0DC9">
        <w:rPr>
          <w:b/>
          <w:bCs/>
          <w:sz w:val="28"/>
          <w:szCs w:val="28"/>
        </w:rPr>
        <w:t>с</w:t>
      </w:r>
      <w:proofErr w:type="gramEnd"/>
      <w:r w:rsidRPr="00EF0DC9">
        <w:rPr>
          <w:b/>
          <w:bCs/>
          <w:sz w:val="28"/>
          <w:szCs w:val="28"/>
        </w:rPr>
        <w:t>ії</w:t>
      </w:r>
      <w:proofErr w:type="spellEnd"/>
      <w:r w:rsidRPr="00EF0DC9">
        <w:rPr>
          <w:b/>
          <w:bCs/>
          <w:sz w:val="28"/>
          <w:szCs w:val="28"/>
        </w:rPr>
        <w:t>:</w:t>
      </w:r>
    </w:p>
    <w:p w:rsidR="00747884" w:rsidRDefault="00747884" w:rsidP="008E0D7E">
      <w:pPr>
        <w:rPr>
          <w:b/>
          <w:bCs/>
          <w:sz w:val="22"/>
          <w:szCs w:val="28"/>
        </w:rPr>
      </w:pPr>
    </w:p>
    <w:p w:rsidR="002958BB" w:rsidRPr="00C71048" w:rsidRDefault="002958BB" w:rsidP="00747884">
      <w:pPr>
        <w:jc w:val="center"/>
        <w:rPr>
          <w:b/>
          <w:bCs/>
          <w:sz w:val="22"/>
          <w:szCs w:val="28"/>
        </w:rPr>
      </w:pPr>
    </w:p>
    <w:tbl>
      <w:tblPr>
        <w:tblW w:w="9854" w:type="dxa"/>
        <w:tblLayout w:type="fixed"/>
        <w:tblLook w:val="01E0"/>
      </w:tblPr>
      <w:tblGrid>
        <w:gridCol w:w="4911"/>
        <w:gridCol w:w="4943"/>
      </w:tblGrid>
      <w:tr w:rsidR="00066BB8" w:rsidRPr="00D630D6" w:rsidTr="003B636B">
        <w:tc>
          <w:tcPr>
            <w:tcW w:w="4911" w:type="dxa"/>
            <w:shd w:val="clear" w:color="auto" w:fill="auto"/>
          </w:tcPr>
          <w:p w:rsidR="00922A44" w:rsidRPr="00922A44" w:rsidRDefault="00FE15CC" w:rsidP="00922A4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Калайко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Ростислав Олегович</w:t>
            </w:r>
            <w:r w:rsidRPr="00922A44">
              <w:rPr>
                <w:sz w:val="28"/>
                <w:szCs w:val="28"/>
              </w:rPr>
              <w:t xml:space="preserve"> </w:t>
            </w:r>
          </w:p>
          <w:p w:rsidR="00922A44" w:rsidRPr="00922A44" w:rsidRDefault="00922A44" w:rsidP="00922A44">
            <w:pPr>
              <w:rPr>
                <w:sz w:val="28"/>
                <w:szCs w:val="28"/>
              </w:rPr>
            </w:pPr>
          </w:p>
          <w:p w:rsidR="00922A44" w:rsidRDefault="00922A44" w:rsidP="00922A44">
            <w:pPr>
              <w:rPr>
                <w:sz w:val="28"/>
                <w:szCs w:val="28"/>
              </w:rPr>
            </w:pPr>
          </w:p>
          <w:p w:rsidR="00922A44" w:rsidRDefault="00922A44" w:rsidP="00922A44">
            <w:pPr>
              <w:rPr>
                <w:sz w:val="28"/>
                <w:szCs w:val="28"/>
                <w:lang w:val="uk-UA"/>
              </w:rPr>
            </w:pPr>
          </w:p>
          <w:p w:rsidR="008E0D7E" w:rsidRDefault="008E0D7E" w:rsidP="00922A44">
            <w:pPr>
              <w:rPr>
                <w:sz w:val="28"/>
                <w:szCs w:val="28"/>
                <w:lang w:val="uk-UA"/>
              </w:rPr>
            </w:pPr>
          </w:p>
          <w:p w:rsidR="003759EA" w:rsidRPr="003759EA" w:rsidRDefault="003759EA" w:rsidP="003759EA">
            <w:pPr>
              <w:rPr>
                <w:sz w:val="28"/>
                <w:szCs w:val="28"/>
                <w:lang w:val="uk-UA"/>
              </w:rPr>
            </w:pPr>
          </w:p>
          <w:p w:rsidR="003759EA" w:rsidRPr="003759EA" w:rsidRDefault="003759EA" w:rsidP="003759EA">
            <w:pPr>
              <w:rPr>
                <w:sz w:val="28"/>
                <w:szCs w:val="28"/>
                <w:lang w:val="uk-UA"/>
              </w:rPr>
            </w:pPr>
          </w:p>
          <w:p w:rsidR="005D79A3" w:rsidRDefault="005D79A3" w:rsidP="003759EA">
            <w:pPr>
              <w:rPr>
                <w:sz w:val="28"/>
                <w:szCs w:val="28"/>
                <w:lang w:val="uk-UA"/>
              </w:rPr>
            </w:pPr>
          </w:p>
          <w:p w:rsidR="00206837" w:rsidRDefault="00206837" w:rsidP="0020683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Калашник Олександр Вікторович                 </w:t>
            </w:r>
          </w:p>
          <w:p w:rsidR="005D79A3" w:rsidRPr="005D79A3" w:rsidRDefault="005D79A3" w:rsidP="005D79A3">
            <w:pPr>
              <w:rPr>
                <w:sz w:val="28"/>
                <w:szCs w:val="28"/>
                <w:lang w:val="uk-UA"/>
              </w:rPr>
            </w:pPr>
          </w:p>
          <w:p w:rsidR="005D79A3" w:rsidRPr="005D79A3" w:rsidRDefault="005D79A3" w:rsidP="005D79A3">
            <w:pPr>
              <w:rPr>
                <w:sz w:val="28"/>
                <w:szCs w:val="28"/>
                <w:lang w:val="uk-UA"/>
              </w:rPr>
            </w:pPr>
          </w:p>
          <w:p w:rsidR="00297429" w:rsidRDefault="00297429" w:rsidP="005D79A3">
            <w:pPr>
              <w:rPr>
                <w:sz w:val="28"/>
                <w:szCs w:val="28"/>
                <w:lang w:val="uk-UA"/>
              </w:rPr>
            </w:pPr>
          </w:p>
          <w:p w:rsidR="00206837" w:rsidRDefault="00206837" w:rsidP="005D79A3">
            <w:pPr>
              <w:rPr>
                <w:sz w:val="28"/>
                <w:szCs w:val="28"/>
                <w:lang w:val="uk-UA"/>
              </w:rPr>
            </w:pPr>
          </w:p>
          <w:p w:rsidR="009F7259" w:rsidRDefault="00206837" w:rsidP="005D79A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Камзист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</w:t>
            </w:r>
            <w:r>
              <w:rPr>
                <w:sz w:val="28"/>
                <w:szCs w:val="28"/>
                <w:lang w:val="en-US"/>
              </w:rPr>
              <w:t>’</w:t>
            </w:r>
            <w:proofErr w:type="spellStart"/>
            <w:r w:rsidR="00B6403E">
              <w:rPr>
                <w:sz w:val="28"/>
                <w:szCs w:val="28"/>
                <w:lang w:val="uk-UA"/>
              </w:rPr>
              <w:t>ячеслав</w:t>
            </w:r>
            <w:proofErr w:type="spellEnd"/>
            <w:r w:rsidR="00B6403E">
              <w:rPr>
                <w:sz w:val="28"/>
                <w:szCs w:val="28"/>
                <w:lang w:val="uk-UA"/>
              </w:rPr>
              <w:t xml:space="preserve"> Ві</w:t>
            </w:r>
            <w:r>
              <w:rPr>
                <w:sz w:val="28"/>
                <w:szCs w:val="28"/>
                <w:lang w:val="uk-UA"/>
              </w:rPr>
              <w:t>кторович</w:t>
            </w:r>
          </w:p>
          <w:p w:rsidR="009F7259" w:rsidRPr="009F7259" w:rsidRDefault="009F7259" w:rsidP="009F7259">
            <w:pPr>
              <w:rPr>
                <w:sz w:val="28"/>
                <w:szCs w:val="28"/>
                <w:lang w:val="uk-UA"/>
              </w:rPr>
            </w:pPr>
          </w:p>
          <w:p w:rsidR="009F7259" w:rsidRPr="009F7259" w:rsidRDefault="009F7259" w:rsidP="009F7259">
            <w:pPr>
              <w:rPr>
                <w:sz w:val="28"/>
                <w:szCs w:val="28"/>
                <w:lang w:val="uk-UA"/>
              </w:rPr>
            </w:pPr>
          </w:p>
          <w:p w:rsidR="009F7259" w:rsidRDefault="009F7259" w:rsidP="009F7259">
            <w:pPr>
              <w:rPr>
                <w:sz w:val="28"/>
                <w:szCs w:val="28"/>
                <w:lang w:val="uk-UA"/>
              </w:rPr>
            </w:pPr>
          </w:p>
          <w:p w:rsidR="00066BB8" w:rsidRPr="009F7259" w:rsidRDefault="009F7259" w:rsidP="009F725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Колодочка Олена Анатоліївна                 </w:t>
            </w:r>
          </w:p>
        </w:tc>
        <w:tc>
          <w:tcPr>
            <w:tcW w:w="4943" w:type="dxa"/>
            <w:shd w:val="clear" w:color="auto" w:fill="auto"/>
          </w:tcPr>
          <w:p w:rsidR="00FE15CC" w:rsidRDefault="00FE15CC" w:rsidP="00DE1625">
            <w:pPr>
              <w:pStyle w:val="af"/>
              <w:tabs>
                <w:tab w:val="left" w:pos="198"/>
                <w:tab w:val="left" w:pos="46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заступник</w:t>
            </w:r>
            <w:r w:rsidR="00674464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 xml:space="preserve"> директора </w:t>
            </w:r>
            <w:r w:rsidR="00674464">
              <w:rPr>
                <w:sz w:val="28"/>
                <w:szCs w:val="28"/>
                <w:lang w:val="ru-RU"/>
              </w:rPr>
              <w:t xml:space="preserve">  </w:t>
            </w:r>
            <w:r>
              <w:rPr>
                <w:sz w:val="28"/>
                <w:szCs w:val="28"/>
              </w:rPr>
              <w:t xml:space="preserve">комунального </w:t>
            </w:r>
          </w:p>
          <w:p w:rsidR="00FE15CC" w:rsidRDefault="00FE15CC" w:rsidP="00DE1625">
            <w:pPr>
              <w:pStyle w:val="af"/>
              <w:tabs>
                <w:tab w:val="left" w:pos="198"/>
                <w:tab w:val="left" w:pos="46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госпрозрахункового </w:t>
            </w:r>
            <w:r w:rsidR="00674464">
              <w:rPr>
                <w:sz w:val="28"/>
                <w:szCs w:val="28"/>
                <w:lang w:val="ru-RU"/>
              </w:rPr>
              <w:t xml:space="preserve">      </w:t>
            </w:r>
            <w:r w:rsidR="00635CB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житлово-</w:t>
            </w:r>
            <w:r w:rsidR="00635CB9">
              <w:rPr>
                <w:sz w:val="28"/>
                <w:szCs w:val="28"/>
              </w:rPr>
              <w:t>екс-</w:t>
            </w:r>
          </w:p>
          <w:p w:rsidR="00FE15CC" w:rsidRDefault="00FE15CC" w:rsidP="00DE1625">
            <w:pPr>
              <w:pStyle w:val="af"/>
              <w:tabs>
                <w:tab w:val="left" w:pos="198"/>
                <w:tab w:val="left" w:pos="46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плуа</w:t>
            </w:r>
            <w:r w:rsidR="00674464">
              <w:rPr>
                <w:sz w:val="28"/>
                <w:szCs w:val="28"/>
              </w:rPr>
              <w:t>таційного</w:t>
            </w:r>
            <w:proofErr w:type="spellEnd"/>
            <w:r w:rsidR="00674464">
              <w:rPr>
                <w:sz w:val="28"/>
                <w:szCs w:val="28"/>
              </w:rPr>
              <w:t xml:space="preserve"> </w:t>
            </w:r>
            <w:r w:rsidR="00635CB9">
              <w:rPr>
                <w:sz w:val="28"/>
                <w:szCs w:val="28"/>
              </w:rPr>
              <w:t xml:space="preserve"> </w:t>
            </w:r>
            <w:r w:rsidR="00674464">
              <w:rPr>
                <w:sz w:val="28"/>
                <w:szCs w:val="28"/>
              </w:rPr>
              <w:t xml:space="preserve">  підприємства  «Авто-</w:t>
            </w:r>
            <w:r>
              <w:rPr>
                <w:sz w:val="28"/>
                <w:szCs w:val="28"/>
              </w:rPr>
              <w:t xml:space="preserve">  </w:t>
            </w:r>
          </w:p>
          <w:p w:rsidR="00FE15CC" w:rsidRDefault="00FE15CC" w:rsidP="00DE1625">
            <w:pPr>
              <w:pStyle w:val="af"/>
              <w:tabs>
                <w:tab w:val="left" w:pos="198"/>
                <w:tab w:val="left" w:pos="46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заводське» </w:t>
            </w:r>
            <w:r w:rsidR="00674464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Кременчуцької</w:t>
            </w:r>
            <w:r w:rsidR="00674464">
              <w:rPr>
                <w:sz w:val="28"/>
                <w:szCs w:val="28"/>
              </w:rPr>
              <w:t xml:space="preserve">    міської</w:t>
            </w:r>
            <w:r>
              <w:rPr>
                <w:sz w:val="28"/>
                <w:szCs w:val="28"/>
              </w:rPr>
              <w:t xml:space="preserve">   </w:t>
            </w:r>
          </w:p>
          <w:p w:rsidR="00FE15CC" w:rsidRDefault="00FE15CC" w:rsidP="00DE1625">
            <w:pPr>
              <w:pStyle w:val="af"/>
              <w:tabs>
                <w:tab w:val="left" w:pos="198"/>
                <w:tab w:val="left" w:pos="46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674464">
              <w:rPr>
                <w:sz w:val="28"/>
                <w:szCs w:val="28"/>
              </w:rPr>
              <w:t xml:space="preserve">ради </w:t>
            </w:r>
            <w:r>
              <w:rPr>
                <w:sz w:val="28"/>
                <w:szCs w:val="28"/>
              </w:rPr>
              <w:t xml:space="preserve">Кременчуцького району </w:t>
            </w:r>
            <w:proofErr w:type="spellStart"/>
            <w:r w:rsidR="00674464">
              <w:rPr>
                <w:sz w:val="28"/>
                <w:szCs w:val="28"/>
              </w:rPr>
              <w:t>Полтав-</w:t>
            </w:r>
            <w:proofErr w:type="spellEnd"/>
          </w:p>
          <w:p w:rsidR="00FE15CC" w:rsidRDefault="00FE15CC" w:rsidP="00DE1625">
            <w:pPr>
              <w:pStyle w:val="af"/>
              <w:tabs>
                <w:tab w:val="left" w:pos="198"/>
                <w:tab w:val="left" w:pos="4688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ської</w:t>
            </w:r>
            <w:proofErr w:type="spellEnd"/>
            <w:r>
              <w:rPr>
                <w:sz w:val="28"/>
                <w:szCs w:val="28"/>
              </w:rPr>
              <w:t xml:space="preserve"> області;</w:t>
            </w:r>
          </w:p>
          <w:p w:rsidR="008E0D7E" w:rsidRDefault="008E0D7E" w:rsidP="00297429">
            <w:pPr>
              <w:pStyle w:val="af"/>
              <w:tabs>
                <w:tab w:val="left" w:pos="176"/>
                <w:tab w:val="left" w:pos="330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</w:p>
          <w:p w:rsidR="00922A44" w:rsidRDefault="00922A44" w:rsidP="008E0D7E">
            <w:pPr>
              <w:pStyle w:val="af"/>
              <w:tabs>
                <w:tab w:val="left" w:pos="176"/>
                <w:tab w:val="left" w:pos="330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</w:p>
          <w:p w:rsidR="005A3F2B" w:rsidRDefault="009F7259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06837">
              <w:rPr>
                <w:sz w:val="28"/>
                <w:szCs w:val="28"/>
              </w:rPr>
              <w:t>директор</w:t>
            </w:r>
            <w:r w:rsidR="00206837" w:rsidRPr="005462AA">
              <w:rPr>
                <w:sz w:val="28"/>
                <w:szCs w:val="28"/>
              </w:rPr>
              <w:t xml:space="preserve"> к</w:t>
            </w:r>
            <w:r w:rsidR="00206837">
              <w:rPr>
                <w:sz w:val="28"/>
                <w:szCs w:val="28"/>
              </w:rPr>
              <w:t xml:space="preserve">омунального підприємства </w:t>
            </w:r>
            <w:r w:rsidR="005A3F2B">
              <w:rPr>
                <w:sz w:val="28"/>
                <w:szCs w:val="28"/>
              </w:rPr>
              <w:t xml:space="preserve">  </w:t>
            </w:r>
          </w:p>
          <w:p w:rsidR="005A3F2B" w:rsidRDefault="005A3F2B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«Квартирне управління» </w:t>
            </w:r>
            <w:proofErr w:type="spellStart"/>
            <w:r>
              <w:rPr>
                <w:sz w:val="28"/>
                <w:szCs w:val="28"/>
              </w:rPr>
              <w:t>Кременчуць-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</w:p>
          <w:p w:rsidR="005A3F2B" w:rsidRDefault="005A3F2B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proofErr w:type="spellStart"/>
            <w:r w:rsidR="00206837">
              <w:rPr>
                <w:sz w:val="28"/>
                <w:szCs w:val="28"/>
              </w:rPr>
              <w:t>кої</w:t>
            </w:r>
            <w:proofErr w:type="spellEnd"/>
            <w:r w:rsidR="002068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206837">
              <w:rPr>
                <w:sz w:val="28"/>
                <w:szCs w:val="28"/>
              </w:rPr>
              <w:t>міської</w:t>
            </w:r>
            <w:r>
              <w:rPr>
                <w:sz w:val="28"/>
                <w:szCs w:val="28"/>
              </w:rPr>
              <w:t xml:space="preserve">  </w:t>
            </w:r>
            <w:r w:rsidR="00206837">
              <w:rPr>
                <w:sz w:val="28"/>
                <w:szCs w:val="28"/>
              </w:rPr>
              <w:t xml:space="preserve"> </w:t>
            </w:r>
            <w:r w:rsidR="00206837" w:rsidRPr="005462AA">
              <w:rPr>
                <w:sz w:val="28"/>
                <w:szCs w:val="28"/>
              </w:rPr>
              <w:t>ради</w:t>
            </w:r>
            <w:r>
              <w:rPr>
                <w:sz w:val="28"/>
                <w:szCs w:val="28"/>
              </w:rPr>
              <w:t xml:space="preserve">   </w:t>
            </w:r>
            <w:r w:rsidR="00206837" w:rsidRPr="005462AA">
              <w:rPr>
                <w:sz w:val="28"/>
                <w:szCs w:val="28"/>
              </w:rPr>
              <w:t xml:space="preserve"> Кременчуцького </w:t>
            </w:r>
            <w:r>
              <w:rPr>
                <w:sz w:val="28"/>
                <w:szCs w:val="28"/>
              </w:rPr>
              <w:t xml:space="preserve"> </w:t>
            </w:r>
          </w:p>
          <w:p w:rsidR="005D79A3" w:rsidRDefault="005A3F2B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206837" w:rsidRPr="005462AA">
              <w:rPr>
                <w:sz w:val="28"/>
                <w:szCs w:val="28"/>
              </w:rPr>
              <w:t>району Полта</w:t>
            </w:r>
            <w:r w:rsidR="00206837">
              <w:rPr>
                <w:sz w:val="28"/>
                <w:szCs w:val="28"/>
              </w:rPr>
              <w:t>вської області;</w:t>
            </w:r>
          </w:p>
          <w:p w:rsidR="00206837" w:rsidRDefault="00206837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</w:p>
          <w:p w:rsidR="00BA6AB6" w:rsidRDefault="005A3F2B" w:rsidP="005A3F2B">
            <w:pPr>
              <w:pStyle w:val="af"/>
              <w:tabs>
                <w:tab w:val="left" w:pos="198"/>
                <w:tab w:val="left" w:pos="4688"/>
              </w:tabs>
              <w:ind w:left="168" w:hanging="16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B6403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  </w:t>
            </w:r>
            <w:r w:rsidR="00B6403E">
              <w:rPr>
                <w:sz w:val="28"/>
                <w:szCs w:val="28"/>
              </w:rPr>
              <w:t xml:space="preserve">виробничого </w:t>
            </w:r>
            <w:r>
              <w:rPr>
                <w:sz w:val="28"/>
                <w:szCs w:val="28"/>
              </w:rPr>
              <w:t xml:space="preserve"> </w:t>
            </w:r>
            <w:r w:rsidR="00B6403E">
              <w:rPr>
                <w:sz w:val="28"/>
                <w:szCs w:val="28"/>
              </w:rPr>
              <w:t xml:space="preserve">відділення </w:t>
            </w:r>
            <w:proofErr w:type="spellStart"/>
            <w:r w:rsidR="00B6403E">
              <w:rPr>
                <w:sz w:val="28"/>
                <w:szCs w:val="28"/>
              </w:rPr>
              <w:t>Квартирно-есплуатаційного</w:t>
            </w:r>
            <w:proofErr w:type="spellEnd"/>
            <w:r w:rsidR="00B6403E">
              <w:rPr>
                <w:sz w:val="28"/>
                <w:szCs w:val="28"/>
              </w:rPr>
              <w:t xml:space="preserve"> відділу міста Полтава (за згодою)</w:t>
            </w:r>
            <w:r w:rsidR="00BA6AB6">
              <w:rPr>
                <w:sz w:val="28"/>
                <w:szCs w:val="28"/>
              </w:rPr>
              <w:t>;</w:t>
            </w:r>
          </w:p>
          <w:p w:rsidR="005D79A3" w:rsidRDefault="005D79A3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</w:p>
          <w:p w:rsidR="005D79A3" w:rsidRDefault="005D79A3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бухгалтер </w:t>
            </w:r>
            <w:r w:rsidR="00566AEA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  <w:lang w:val="en-US"/>
              </w:rPr>
              <w:t>I</w:t>
            </w:r>
            <w:r w:rsidR="009F7259">
              <w:rPr>
                <w:sz w:val="28"/>
                <w:szCs w:val="28"/>
              </w:rPr>
              <w:t xml:space="preserve"> </w:t>
            </w:r>
            <w:r w:rsidR="00566AEA">
              <w:rPr>
                <w:sz w:val="28"/>
                <w:szCs w:val="28"/>
              </w:rPr>
              <w:t xml:space="preserve">   </w:t>
            </w:r>
            <w:r w:rsidR="009F7259">
              <w:rPr>
                <w:sz w:val="28"/>
                <w:szCs w:val="28"/>
              </w:rPr>
              <w:t>категорії</w:t>
            </w:r>
            <w:r w:rsidR="00566AEA">
              <w:rPr>
                <w:sz w:val="28"/>
                <w:szCs w:val="28"/>
              </w:rPr>
              <w:t xml:space="preserve">   </w:t>
            </w:r>
            <w:r w:rsidR="009F7259">
              <w:rPr>
                <w:sz w:val="28"/>
                <w:szCs w:val="28"/>
              </w:rPr>
              <w:t xml:space="preserve"> </w:t>
            </w:r>
            <w:proofErr w:type="spellStart"/>
            <w:r w:rsidR="009F7259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вартирно-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</w:p>
          <w:p w:rsidR="005D79A3" w:rsidRDefault="005D79A3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експлуатаційного </w:t>
            </w:r>
            <w:r w:rsidR="00566AEA">
              <w:rPr>
                <w:sz w:val="28"/>
                <w:szCs w:val="28"/>
              </w:rPr>
              <w:t xml:space="preserve">      </w:t>
            </w:r>
            <w:r>
              <w:rPr>
                <w:sz w:val="28"/>
                <w:szCs w:val="28"/>
              </w:rPr>
              <w:t>відділу</w:t>
            </w:r>
            <w:r w:rsidR="00566AEA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="00566AE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міста   </w:t>
            </w:r>
          </w:p>
          <w:p w:rsidR="005D79A3" w:rsidRPr="009F7259" w:rsidRDefault="009F7259" w:rsidP="00BA1DB6">
            <w:pPr>
              <w:pStyle w:val="af"/>
              <w:tabs>
                <w:tab w:val="left" w:pos="198"/>
                <w:tab w:val="left" w:pos="4688"/>
              </w:tabs>
              <w:ind w:left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  Полтава (за згодо</w:t>
            </w:r>
            <w:r>
              <w:rPr>
                <w:sz w:val="28"/>
                <w:szCs w:val="28"/>
                <w:lang w:val="ru-RU"/>
              </w:rPr>
              <w:t>ю);</w:t>
            </w:r>
          </w:p>
          <w:p w:rsidR="00040CE8" w:rsidRDefault="00040CE8" w:rsidP="001E5126">
            <w:pPr>
              <w:pStyle w:val="af"/>
              <w:tabs>
                <w:tab w:val="left" w:pos="176"/>
                <w:tab w:val="left" w:pos="4688"/>
              </w:tabs>
              <w:ind w:left="0"/>
              <w:jc w:val="both"/>
              <w:rPr>
                <w:sz w:val="18"/>
                <w:szCs w:val="28"/>
              </w:rPr>
            </w:pPr>
          </w:p>
          <w:p w:rsidR="00F71635" w:rsidRPr="00EF755D" w:rsidRDefault="00F71635" w:rsidP="001E5126">
            <w:pPr>
              <w:pStyle w:val="af"/>
              <w:tabs>
                <w:tab w:val="left" w:pos="176"/>
                <w:tab w:val="left" w:pos="4688"/>
              </w:tabs>
              <w:ind w:left="0"/>
              <w:jc w:val="both"/>
              <w:rPr>
                <w:sz w:val="18"/>
                <w:szCs w:val="28"/>
              </w:rPr>
            </w:pPr>
          </w:p>
        </w:tc>
      </w:tr>
      <w:tr w:rsidR="00E15170" w:rsidRPr="00D630D6" w:rsidTr="003B636B">
        <w:trPr>
          <w:trHeight w:val="2118"/>
        </w:trPr>
        <w:tc>
          <w:tcPr>
            <w:tcW w:w="4911" w:type="dxa"/>
            <w:shd w:val="clear" w:color="auto" w:fill="auto"/>
          </w:tcPr>
          <w:p w:rsidR="00B6004B" w:rsidRDefault="00E15170" w:rsidP="00E15170">
            <w:pPr>
              <w:rPr>
                <w:sz w:val="28"/>
                <w:szCs w:val="28"/>
                <w:lang w:val="uk-UA"/>
              </w:rPr>
            </w:pPr>
            <w:proofErr w:type="spellStart"/>
            <w:r w:rsidRPr="006A172C">
              <w:rPr>
                <w:sz w:val="28"/>
                <w:szCs w:val="28"/>
                <w:lang w:val="uk-UA"/>
              </w:rPr>
              <w:lastRenderedPageBreak/>
              <w:t>Матвієць</w:t>
            </w:r>
            <w:proofErr w:type="spellEnd"/>
            <w:r w:rsidRPr="006A172C">
              <w:rPr>
                <w:sz w:val="28"/>
                <w:szCs w:val="28"/>
                <w:lang w:val="uk-UA"/>
              </w:rPr>
              <w:t xml:space="preserve"> Ліна Петрівна</w:t>
            </w:r>
          </w:p>
          <w:p w:rsidR="00B6004B" w:rsidRP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B6004B" w:rsidRP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B6004B" w:rsidRP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B6004B" w:rsidRP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B6004B" w:rsidRP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E15170" w:rsidRDefault="00B6004B" w:rsidP="00B6004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Пономаренко Олександр  Миколайович</w:t>
            </w:r>
          </w:p>
          <w:p w:rsid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  <w:p w:rsidR="00B6004B" w:rsidRPr="00B6004B" w:rsidRDefault="00B6004B" w:rsidP="00B6004B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43" w:type="dxa"/>
            <w:shd w:val="clear" w:color="auto" w:fill="auto"/>
          </w:tcPr>
          <w:p w:rsidR="00E15170" w:rsidRDefault="00E15170" w:rsidP="00E15170">
            <w:pPr>
              <w:ind w:left="198" w:hanging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 xml:space="preserve">  - </w:t>
            </w:r>
            <w:r>
              <w:rPr>
                <w:sz w:val="28"/>
                <w:szCs w:val="28"/>
                <w:lang w:val="uk-UA"/>
              </w:rPr>
              <w:t>головний спеціаліст відділу</w:t>
            </w:r>
            <w:r w:rsidR="00E46F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6F7B">
              <w:rPr>
                <w:sz w:val="28"/>
                <w:szCs w:val="28"/>
                <w:lang w:val="uk-UA"/>
              </w:rPr>
              <w:t>привати-</w:t>
            </w:r>
            <w:proofErr w:type="spellEnd"/>
          </w:p>
          <w:p w:rsidR="00E15170" w:rsidRDefault="00E15170" w:rsidP="00E15170">
            <w:pPr>
              <w:ind w:left="198" w:hanging="283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40CE8">
              <w:rPr>
                <w:sz w:val="28"/>
                <w:szCs w:val="28"/>
                <w:lang w:val="uk-UA"/>
              </w:rPr>
              <w:t xml:space="preserve">  </w:t>
            </w:r>
            <w:r w:rsidR="00E46F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зації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контролю за рухом</w:t>
            </w:r>
            <w:r w:rsidR="00E46F7B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46F7B">
              <w:rPr>
                <w:sz w:val="28"/>
                <w:szCs w:val="28"/>
                <w:lang w:val="uk-UA"/>
              </w:rPr>
              <w:t>комуналь-</w:t>
            </w:r>
            <w:proofErr w:type="spellEnd"/>
          </w:p>
          <w:p w:rsidR="00E15170" w:rsidRDefault="00E15170" w:rsidP="00E15170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40CE8">
              <w:rPr>
                <w:sz w:val="28"/>
                <w:szCs w:val="28"/>
                <w:lang w:val="uk-UA"/>
              </w:rPr>
              <w:t xml:space="preserve">  </w:t>
            </w:r>
            <w:r w:rsidR="00E46F7B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ного </w:t>
            </w:r>
            <w:r w:rsidR="00E46F7B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майна</w:t>
            </w:r>
            <w:r w:rsidR="00E46F7B">
              <w:rPr>
                <w:sz w:val="28"/>
                <w:szCs w:val="28"/>
                <w:lang w:val="uk-UA"/>
              </w:rPr>
              <w:t xml:space="preserve">   </w:t>
            </w:r>
            <w:r>
              <w:rPr>
                <w:sz w:val="28"/>
                <w:szCs w:val="28"/>
                <w:lang w:val="uk-UA"/>
              </w:rPr>
              <w:t>Управління</w:t>
            </w:r>
            <w:r w:rsidR="00E46F7B">
              <w:rPr>
                <w:sz w:val="28"/>
                <w:szCs w:val="28"/>
                <w:lang w:val="uk-UA"/>
              </w:rPr>
              <w:t xml:space="preserve">    міського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</w:p>
          <w:p w:rsidR="00040CE8" w:rsidRDefault="00E15170" w:rsidP="00040CE8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040CE8">
              <w:rPr>
                <w:sz w:val="28"/>
                <w:szCs w:val="28"/>
                <w:lang w:val="uk-UA"/>
              </w:rPr>
              <w:t xml:space="preserve">  </w:t>
            </w:r>
            <w:r>
              <w:rPr>
                <w:sz w:val="28"/>
                <w:szCs w:val="28"/>
                <w:lang w:val="uk-UA"/>
              </w:rPr>
              <w:t xml:space="preserve">майна </w:t>
            </w:r>
            <w:r w:rsidR="00E46F7B">
              <w:rPr>
                <w:sz w:val="28"/>
                <w:szCs w:val="28"/>
                <w:lang w:val="uk-UA"/>
              </w:rPr>
              <w:t xml:space="preserve">  </w:t>
            </w:r>
            <w:proofErr w:type="spellStart"/>
            <w:r>
              <w:rPr>
                <w:sz w:val="28"/>
                <w:szCs w:val="28"/>
              </w:rPr>
              <w:t>Кременчуць</w:t>
            </w:r>
            <w:r w:rsidR="00B6004B">
              <w:rPr>
                <w:sz w:val="28"/>
                <w:szCs w:val="28"/>
                <w:lang w:val="uk-UA"/>
              </w:rPr>
              <w:t>кої</w:t>
            </w:r>
            <w:proofErr w:type="spellEnd"/>
            <w:r w:rsidR="00E46F7B">
              <w:rPr>
                <w:sz w:val="28"/>
                <w:szCs w:val="28"/>
                <w:lang w:val="uk-UA"/>
              </w:rPr>
              <w:t xml:space="preserve">  міської  ради</w:t>
            </w:r>
          </w:p>
          <w:p w:rsidR="00040CE8" w:rsidRPr="00E46F7B" w:rsidRDefault="00040CE8" w:rsidP="00040CE8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E15170">
              <w:rPr>
                <w:sz w:val="28"/>
                <w:szCs w:val="28"/>
              </w:rPr>
              <w:t>Кременчуцького</w:t>
            </w:r>
            <w:r w:rsidR="00E46F7B">
              <w:rPr>
                <w:sz w:val="28"/>
                <w:szCs w:val="28"/>
                <w:lang w:val="uk-UA"/>
              </w:rPr>
              <w:t xml:space="preserve"> району Полтавської</w:t>
            </w:r>
          </w:p>
          <w:p w:rsidR="00E15170" w:rsidRDefault="00040CE8" w:rsidP="00040CE8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="00E15170">
              <w:rPr>
                <w:sz w:val="28"/>
                <w:szCs w:val="28"/>
                <w:lang w:val="uk-UA"/>
              </w:rPr>
              <w:t>області;</w:t>
            </w:r>
          </w:p>
          <w:p w:rsidR="00B6004B" w:rsidRDefault="00B6004B" w:rsidP="00040CE8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</w:p>
          <w:p w:rsidR="00B6004B" w:rsidRDefault="00A93DE7" w:rsidP="00B6004B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- </w:t>
            </w:r>
            <w:r w:rsidR="00D95F1A">
              <w:rPr>
                <w:sz w:val="28"/>
                <w:szCs w:val="28"/>
                <w:lang w:val="uk-UA"/>
              </w:rPr>
              <w:t xml:space="preserve">начальник </w:t>
            </w:r>
            <w:r w:rsidR="00F71FDD">
              <w:rPr>
                <w:sz w:val="28"/>
                <w:szCs w:val="28"/>
                <w:lang w:val="uk-UA"/>
              </w:rPr>
              <w:t xml:space="preserve"> </w:t>
            </w:r>
            <w:r w:rsidR="00D95F1A">
              <w:rPr>
                <w:sz w:val="28"/>
                <w:szCs w:val="28"/>
                <w:lang w:val="uk-UA"/>
              </w:rPr>
              <w:t>житлової групи Квартир-</w:t>
            </w:r>
            <w:r w:rsidR="00B6004B">
              <w:rPr>
                <w:sz w:val="28"/>
                <w:szCs w:val="28"/>
                <w:lang w:val="uk-UA"/>
              </w:rPr>
              <w:t xml:space="preserve">  </w:t>
            </w:r>
          </w:p>
          <w:p w:rsidR="00B6004B" w:rsidRDefault="00A93DE7" w:rsidP="00B6004B">
            <w:pPr>
              <w:ind w:left="-8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D95F1A">
              <w:rPr>
                <w:sz w:val="28"/>
                <w:szCs w:val="28"/>
                <w:lang w:val="uk-UA"/>
              </w:rPr>
              <w:t xml:space="preserve"> но-експлуатаційного   відділу  міста</w:t>
            </w:r>
          </w:p>
          <w:p w:rsidR="00B6004B" w:rsidRPr="008B31CA" w:rsidRDefault="00A93DE7" w:rsidP="00A93DE7">
            <w:pPr>
              <w:tabs>
                <w:tab w:val="left" w:pos="22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B6004B">
              <w:rPr>
                <w:sz w:val="28"/>
                <w:szCs w:val="28"/>
                <w:lang w:val="uk-UA"/>
              </w:rPr>
              <w:t>Полтава</w:t>
            </w:r>
            <w:r w:rsidR="007D3CC5">
              <w:rPr>
                <w:sz w:val="28"/>
                <w:szCs w:val="28"/>
                <w:lang w:val="uk-UA"/>
              </w:rPr>
              <w:t xml:space="preserve"> (за згодою)</w:t>
            </w:r>
            <w:r w:rsidR="00B6004B">
              <w:rPr>
                <w:sz w:val="28"/>
                <w:szCs w:val="28"/>
                <w:lang w:val="uk-UA"/>
              </w:rPr>
              <w:t>;</w:t>
            </w:r>
          </w:p>
        </w:tc>
      </w:tr>
      <w:tr w:rsidR="00E15170" w:rsidRPr="00D630D6" w:rsidTr="008E0D7E">
        <w:trPr>
          <w:trHeight w:val="2589"/>
        </w:trPr>
        <w:tc>
          <w:tcPr>
            <w:tcW w:w="4911" w:type="dxa"/>
            <w:shd w:val="clear" w:color="auto" w:fill="auto"/>
          </w:tcPr>
          <w:p w:rsidR="00E15170" w:rsidRPr="000952BA" w:rsidRDefault="00E15170" w:rsidP="00E15170">
            <w:pPr>
              <w:tabs>
                <w:tab w:val="left" w:pos="4962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Шевченко Тамара Іванівна</w:t>
            </w:r>
          </w:p>
          <w:p w:rsidR="00F8156D" w:rsidRDefault="00F8156D" w:rsidP="00E15170">
            <w:pPr>
              <w:tabs>
                <w:tab w:val="left" w:pos="4962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  <w:p w:rsidR="00F8156D" w:rsidRPr="00F8156D" w:rsidRDefault="00F8156D" w:rsidP="00F8156D">
            <w:pPr>
              <w:rPr>
                <w:sz w:val="28"/>
                <w:szCs w:val="28"/>
                <w:lang w:val="uk-UA"/>
              </w:rPr>
            </w:pPr>
          </w:p>
          <w:p w:rsidR="00F8156D" w:rsidRPr="00F8156D" w:rsidRDefault="00F8156D" w:rsidP="00F8156D">
            <w:pPr>
              <w:rPr>
                <w:sz w:val="28"/>
                <w:szCs w:val="28"/>
                <w:lang w:val="uk-UA"/>
              </w:rPr>
            </w:pPr>
          </w:p>
          <w:p w:rsidR="00E15170" w:rsidRPr="00F8156D" w:rsidRDefault="00E15170" w:rsidP="00F8156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943" w:type="dxa"/>
            <w:shd w:val="clear" w:color="auto" w:fill="auto"/>
          </w:tcPr>
          <w:p w:rsidR="00333F09" w:rsidRDefault="00E15170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головний   бухгалтер   </w:t>
            </w:r>
            <w:r w:rsidRPr="00274A50">
              <w:rPr>
                <w:color w:val="000000"/>
                <w:sz w:val="28"/>
                <w:szCs w:val="28"/>
              </w:rPr>
              <w:t xml:space="preserve">комунального </w:t>
            </w:r>
            <w:r w:rsidR="00333F09">
              <w:rPr>
                <w:color w:val="000000"/>
                <w:sz w:val="28"/>
                <w:szCs w:val="28"/>
              </w:rPr>
              <w:t xml:space="preserve">  </w:t>
            </w:r>
          </w:p>
          <w:p w:rsidR="00333F09" w:rsidRDefault="00333F09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pacing w:val="-4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E15170" w:rsidRPr="00274A50">
              <w:rPr>
                <w:color w:val="000000"/>
                <w:sz w:val="28"/>
                <w:szCs w:val="28"/>
              </w:rPr>
              <w:t>госп</w:t>
            </w:r>
            <w:r w:rsidR="00E15170" w:rsidRPr="00274A50">
              <w:rPr>
                <w:color w:val="000000"/>
                <w:spacing w:val="-4"/>
                <w:sz w:val="28"/>
                <w:szCs w:val="28"/>
              </w:rPr>
              <w:t xml:space="preserve">розрахункового </w:t>
            </w:r>
            <w:proofErr w:type="spellStart"/>
            <w:r w:rsidR="00E15170" w:rsidRPr="00274A50">
              <w:rPr>
                <w:color w:val="000000"/>
                <w:spacing w:val="-4"/>
                <w:sz w:val="28"/>
                <w:szCs w:val="28"/>
              </w:rPr>
              <w:t>житлово-експлуа-</w:t>
            </w:r>
            <w:proofErr w:type="spellEnd"/>
            <w:r>
              <w:rPr>
                <w:color w:val="000000"/>
                <w:spacing w:val="-4"/>
                <w:sz w:val="28"/>
                <w:szCs w:val="28"/>
              </w:rPr>
              <w:t xml:space="preserve">   </w:t>
            </w:r>
          </w:p>
          <w:p w:rsidR="00333F09" w:rsidRDefault="00333F09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pacing w:val="-4"/>
                <w:sz w:val="28"/>
                <w:szCs w:val="28"/>
              </w:rPr>
              <w:t xml:space="preserve">   </w:t>
            </w:r>
            <w:proofErr w:type="spellStart"/>
            <w:r w:rsidR="00E15170" w:rsidRPr="00274A50">
              <w:rPr>
                <w:color w:val="000000"/>
                <w:spacing w:val="-4"/>
                <w:sz w:val="28"/>
                <w:szCs w:val="28"/>
              </w:rPr>
              <w:t>таційного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      підприємства      «Авто-</w:t>
            </w:r>
          </w:p>
          <w:p w:rsidR="00333F09" w:rsidRDefault="00333F09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E15170" w:rsidRPr="00274A50">
              <w:rPr>
                <w:color w:val="000000"/>
                <w:sz w:val="28"/>
                <w:szCs w:val="28"/>
              </w:rPr>
              <w:t xml:space="preserve">заводське»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15170" w:rsidRPr="00274A50">
              <w:rPr>
                <w:color w:val="000000"/>
                <w:sz w:val="28"/>
                <w:szCs w:val="28"/>
              </w:rPr>
              <w:t xml:space="preserve">Кременчуцької 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E15170" w:rsidRPr="00274A50">
              <w:rPr>
                <w:color w:val="000000"/>
                <w:sz w:val="28"/>
                <w:szCs w:val="28"/>
              </w:rPr>
              <w:t xml:space="preserve">міської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</w:p>
          <w:p w:rsidR="00333F09" w:rsidRDefault="00333F09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</w:t>
            </w:r>
            <w:r w:rsidR="00E15170" w:rsidRPr="00274A50">
              <w:rPr>
                <w:color w:val="000000"/>
                <w:sz w:val="28"/>
                <w:szCs w:val="28"/>
              </w:rPr>
              <w:t xml:space="preserve">ради Кременчуцького району </w:t>
            </w:r>
          </w:p>
          <w:p w:rsidR="00E15170" w:rsidRDefault="00333F09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Полтавської області.</w:t>
            </w:r>
          </w:p>
          <w:p w:rsidR="00E15170" w:rsidRDefault="00E15170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  <w:p w:rsidR="00E15170" w:rsidRPr="003A1EA5" w:rsidRDefault="00E15170" w:rsidP="00E15170">
            <w:pPr>
              <w:pStyle w:val="af"/>
              <w:tabs>
                <w:tab w:val="left" w:pos="0"/>
              </w:tabs>
              <w:ind w:left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747884" w:rsidRPr="00891969" w:rsidRDefault="00747884" w:rsidP="00747884">
      <w:pPr>
        <w:rPr>
          <w:vanish/>
          <w:sz w:val="28"/>
          <w:szCs w:val="28"/>
        </w:rPr>
      </w:pPr>
    </w:p>
    <w:p w:rsidR="00747884" w:rsidRPr="000717E3" w:rsidRDefault="00747884" w:rsidP="00747884">
      <w:pPr>
        <w:rPr>
          <w:b/>
          <w:sz w:val="28"/>
          <w:szCs w:val="28"/>
        </w:rPr>
      </w:pPr>
      <w:proofErr w:type="spellStart"/>
      <w:r w:rsidRPr="000717E3">
        <w:rPr>
          <w:b/>
          <w:sz w:val="28"/>
          <w:szCs w:val="28"/>
        </w:rPr>
        <w:t>Керуючий</w:t>
      </w:r>
      <w:proofErr w:type="spellEnd"/>
      <w:r w:rsidRPr="000717E3">
        <w:rPr>
          <w:b/>
          <w:sz w:val="28"/>
          <w:szCs w:val="28"/>
        </w:rPr>
        <w:t xml:space="preserve"> справами</w:t>
      </w:r>
    </w:p>
    <w:p w:rsidR="00747884" w:rsidRDefault="00747884" w:rsidP="00747884">
      <w:pPr>
        <w:tabs>
          <w:tab w:val="left" w:pos="7088"/>
        </w:tabs>
        <w:rPr>
          <w:b/>
          <w:sz w:val="28"/>
          <w:szCs w:val="28"/>
        </w:rPr>
      </w:pPr>
      <w:proofErr w:type="spellStart"/>
      <w:r w:rsidRPr="000717E3">
        <w:rPr>
          <w:b/>
          <w:sz w:val="28"/>
          <w:szCs w:val="28"/>
        </w:rPr>
        <w:t>виконкому</w:t>
      </w:r>
      <w:proofErr w:type="spellEnd"/>
      <w:r w:rsidRPr="000717E3">
        <w:rPr>
          <w:b/>
          <w:sz w:val="28"/>
          <w:szCs w:val="28"/>
        </w:rPr>
        <w:t xml:space="preserve"> міської </w:t>
      </w:r>
      <w:proofErr w:type="gramStart"/>
      <w:r w:rsidRPr="000717E3">
        <w:rPr>
          <w:b/>
          <w:sz w:val="28"/>
          <w:szCs w:val="28"/>
        </w:rPr>
        <w:t>ради</w:t>
      </w:r>
      <w:proofErr w:type="gramEnd"/>
      <w:r>
        <w:rPr>
          <w:b/>
          <w:sz w:val="28"/>
          <w:szCs w:val="28"/>
        </w:rPr>
        <w:t xml:space="preserve">                    </w:t>
      </w:r>
      <w:r w:rsidR="00062F1C">
        <w:rPr>
          <w:b/>
          <w:sz w:val="28"/>
          <w:szCs w:val="28"/>
        </w:rPr>
        <w:t xml:space="preserve">                          </w:t>
      </w:r>
      <w:r w:rsidR="002B4F3A">
        <w:rPr>
          <w:b/>
          <w:sz w:val="28"/>
          <w:szCs w:val="28"/>
        </w:rPr>
        <w:t xml:space="preserve"> </w:t>
      </w:r>
      <w:r w:rsidR="00FE00A9">
        <w:rPr>
          <w:b/>
          <w:sz w:val="28"/>
          <w:szCs w:val="28"/>
          <w:lang w:val="uk-UA"/>
        </w:rPr>
        <w:t xml:space="preserve">    </w:t>
      </w:r>
      <w:proofErr w:type="gramStart"/>
      <w:r>
        <w:rPr>
          <w:b/>
          <w:sz w:val="28"/>
          <w:szCs w:val="28"/>
        </w:rPr>
        <w:t>Руслан</w:t>
      </w:r>
      <w:proofErr w:type="gramEnd"/>
      <w:r>
        <w:rPr>
          <w:b/>
          <w:sz w:val="28"/>
          <w:szCs w:val="28"/>
        </w:rPr>
        <w:t xml:space="preserve"> ШАПОВАЛОВ</w:t>
      </w:r>
    </w:p>
    <w:p w:rsidR="00747884" w:rsidRDefault="00747884" w:rsidP="00747884">
      <w:pPr>
        <w:tabs>
          <w:tab w:val="left" w:pos="7088"/>
        </w:tabs>
        <w:rPr>
          <w:b/>
          <w:sz w:val="28"/>
          <w:szCs w:val="28"/>
        </w:rPr>
      </w:pPr>
    </w:p>
    <w:p w:rsidR="00747884" w:rsidRDefault="00062F1C" w:rsidP="00747884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747884">
        <w:rPr>
          <w:b/>
          <w:sz w:val="28"/>
          <w:szCs w:val="28"/>
        </w:rPr>
        <w:t xml:space="preserve"> </w:t>
      </w:r>
      <w:proofErr w:type="spellStart"/>
      <w:r w:rsidR="00747884">
        <w:rPr>
          <w:b/>
          <w:sz w:val="28"/>
          <w:szCs w:val="28"/>
        </w:rPr>
        <w:t>комунального</w:t>
      </w:r>
      <w:proofErr w:type="spellEnd"/>
      <w:r w:rsidR="00747884">
        <w:rPr>
          <w:b/>
          <w:sz w:val="28"/>
          <w:szCs w:val="28"/>
        </w:rPr>
        <w:t xml:space="preserve"> </w:t>
      </w:r>
    </w:p>
    <w:p w:rsidR="00747884" w:rsidRDefault="00747884" w:rsidP="00747884">
      <w:pPr>
        <w:tabs>
          <w:tab w:val="left" w:pos="7088"/>
        </w:tabs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>ідприємства</w:t>
      </w:r>
      <w:proofErr w:type="spellEnd"/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Квартирне</w:t>
      </w:r>
      <w:proofErr w:type="spellEnd"/>
      <w:r>
        <w:rPr>
          <w:b/>
          <w:sz w:val="28"/>
          <w:szCs w:val="28"/>
        </w:rPr>
        <w:t xml:space="preserve"> </w:t>
      </w:r>
    </w:p>
    <w:p w:rsidR="00747884" w:rsidRDefault="00747884" w:rsidP="00747884">
      <w:pPr>
        <w:tabs>
          <w:tab w:val="left" w:pos="7088"/>
        </w:tabs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управління</w:t>
      </w:r>
      <w:proofErr w:type="spellEnd"/>
      <w:r>
        <w:rPr>
          <w:b/>
          <w:sz w:val="28"/>
          <w:szCs w:val="28"/>
        </w:rPr>
        <w:t xml:space="preserve"> Кременчуцької </w:t>
      </w:r>
    </w:p>
    <w:p w:rsidR="00747884" w:rsidRDefault="00747884" w:rsidP="00747884">
      <w:pPr>
        <w:tabs>
          <w:tab w:val="left" w:pos="7088"/>
        </w:tabs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</w:t>
      </w:r>
      <w:proofErr w:type="gramEnd"/>
      <w:r>
        <w:rPr>
          <w:b/>
          <w:sz w:val="28"/>
          <w:szCs w:val="28"/>
        </w:rPr>
        <w:t xml:space="preserve">іської ради Кременчуцького </w:t>
      </w:r>
    </w:p>
    <w:p w:rsidR="00747884" w:rsidRPr="00747884" w:rsidRDefault="00747884" w:rsidP="008E0D7E">
      <w:pPr>
        <w:tabs>
          <w:tab w:val="left" w:pos="7088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району Полтавської області                       </w:t>
      </w:r>
      <w:r w:rsidR="00062F1C">
        <w:rPr>
          <w:b/>
          <w:sz w:val="28"/>
          <w:szCs w:val="28"/>
        </w:rPr>
        <w:t xml:space="preserve">                 </w:t>
      </w:r>
      <w:proofErr w:type="spellStart"/>
      <w:r w:rsidR="00062F1C">
        <w:rPr>
          <w:b/>
          <w:sz w:val="28"/>
          <w:szCs w:val="28"/>
        </w:rPr>
        <w:t>Олександр</w:t>
      </w:r>
      <w:proofErr w:type="spellEnd"/>
      <w:r w:rsidR="00062F1C">
        <w:rPr>
          <w:b/>
          <w:sz w:val="28"/>
          <w:szCs w:val="28"/>
        </w:rPr>
        <w:t xml:space="preserve"> КАЛАШНИК</w:t>
      </w:r>
    </w:p>
    <w:sectPr w:rsidR="00747884" w:rsidRPr="00747884" w:rsidSect="008E0D7E">
      <w:footerReference w:type="default" r:id="rId8"/>
      <w:pgSz w:w="11906" w:h="16838"/>
      <w:pgMar w:top="851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2F5A" w:rsidRDefault="00E52F5A" w:rsidP="00D02BD4">
      <w:r>
        <w:separator/>
      </w:r>
    </w:p>
  </w:endnote>
  <w:endnote w:type="continuationSeparator" w:id="0">
    <w:p w:rsidR="00E52F5A" w:rsidRDefault="00E52F5A" w:rsidP="00D02B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DFC" w:rsidRPr="00731269" w:rsidRDefault="00811DFC" w:rsidP="00731269">
    <w:pPr>
      <w:jc w:val="both"/>
      <w:rPr>
        <w:sz w:val="28"/>
        <w:szCs w:val="28"/>
        <w:lang w:val="uk-UA"/>
      </w:rPr>
    </w:pPr>
    <w:r>
      <w:rPr>
        <w:sz w:val="28"/>
        <w:szCs w:val="28"/>
        <w:lang w:val="uk-UA"/>
      </w:rPr>
      <w:t>____________________________________________________________________</w:t>
    </w:r>
  </w:p>
  <w:p w:rsidR="00811DFC" w:rsidRPr="00731269" w:rsidRDefault="00811DF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Рішення виконавчого комітету Кременчуцької міської ради Кременчуцького району Полтавської області</w:t>
    </w:r>
  </w:p>
  <w:p w:rsidR="00811DFC" w:rsidRPr="004F78A1" w:rsidRDefault="00811DFC" w:rsidP="00D02BD4">
    <w:pPr>
      <w:spacing w:line="360" w:lineRule="auto"/>
      <w:jc w:val="center"/>
      <w:rPr>
        <w:sz w:val="20"/>
        <w:szCs w:val="20"/>
        <w:lang w:val="uk-UA"/>
      </w:rPr>
    </w:pPr>
    <w:r w:rsidRPr="00731269">
      <w:rPr>
        <w:sz w:val="20"/>
        <w:szCs w:val="20"/>
        <w:lang w:val="uk-UA"/>
      </w:rPr>
      <w:t>від __________20____ №______</w:t>
    </w:r>
    <w:r w:rsidRPr="00731269">
      <w:rPr>
        <w:sz w:val="20"/>
        <w:szCs w:val="20"/>
        <w:lang w:val="uk-UA"/>
      </w:rPr>
      <w:br/>
    </w:r>
    <w:r w:rsidRPr="004F78A1">
      <w:rPr>
        <w:sz w:val="20"/>
        <w:szCs w:val="20"/>
        <w:lang w:val="uk-UA"/>
      </w:rPr>
      <w:t xml:space="preserve">Сторінка </w:t>
    </w:r>
    <w:r w:rsidRPr="004F78A1">
      <w:rPr>
        <w:sz w:val="20"/>
        <w:szCs w:val="20"/>
        <w:lang w:val="uk-UA"/>
      </w:rPr>
      <w:fldChar w:fldCharType="begin"/>
    </w:r>
    <w:r w:rsidRPr="004F78A1">
      <w:rPr>
        <w:sz w:val="20"/>
        <w:szCs w:val="20"/>
        <w:lang w:val="uk-UA"/>
      </w:rPr>
      <w:instrText>PAGE  \* Arabic  \* MERGEFORMAT</w:instrText>
    </w:r>
    <w:r w:rsidRPr="004F78A1">
      <w:rPr>
        <w:sz w:val="20"/>
        <w:szCs w:val="20"/>
        <w:lang w:val="uk-UA"/>
      </w:rPr>
      <w:fldChar w:fldCharType="separate"/>
    </w:r>
    <w:r w:rsidR="006B201B">
      <w:rPr>
        <w:noProof/>
        <w:sz w:val="20"/>
        <w:szCs w:val="20"/>
        <w:lang w:val="uk-UA"/>
      </w:rPr>
      <w:t>3</w:t>
    </w:r>
    <w:r w:rsidRPr="004F78A1">
      <w:rPr>
        <w:sz w:val="20"/>
        <w:szCs w:val="20"/>
        <w:lang w:val="uk-UA"/>
      </w:rPr>
      <w:fldChar w:fldCharType="end"/>
    </w:r>
    <w:r w:rsidRPr="004F78A1">
      <w:rPr>
        <w:sz w:val="20"/>
        <w:szCs w:val="20"/>
        <w:lang w:val="uk-UA"/>
      </w:rPr>
      <w:t xml:space="preserve"> з </w:t>
    </w:r>
    <w:fldSimple w:instr="NUMPAGES  \* Arabic  \* MERGEFORMAT">
      <w:r w:rsidR="006B201B">
        <w:rPr>
          <w:noProof/>
          <w:sz w:val="20"/>
          <w:szCs w:val="20"/>
          <w:lang w:val="uk-UA"/>
        </w:rPr>
        <w:t>4</w:t>
      </w:r>
    </w:fldSimple>
  </w:p>
  <w:p w:rsidR="00811DFC" w:rsidRDefault="00811DF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2F5A" w:rsidRDefault="00E52F5A" w:rsidP="00D02BD4">
      <w:r>
        <w:separator/>
      </w:r>
    </w:p>
  </w:footnote>
  <w:footnote w:type="continuationSeparator" w:id="0">
    <w:p w:rsidR="00E52F5A" w:rsidRDefault="00E52F5A" w:rsidP="00D02B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048A7"/>
    <w:multiLevelType w:val="hybridMultilevel"/>
    <w:tmpl w:val="596C091E"/>
    <w:lvl w:ilvl="0" w:tplc="4FC6DA38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B1196D"/>
    <w:multiLevelType w:val="hybridMultilevel"/>
    <w:tmpl w:val="A54A9D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7C25A1"/>
    <w:multiLevelType w:val="hybridMultilevel"/>
    <w:tmpl w:val="A02426C2"/>
    <w:lvl w:ilvl="0" w:tplc="F5FA1C32">
      <w:start w:val="1"/>
      <w:numFmt w:val="decimal"/>
      <w:lvlText w:val="%1."/>
      <w:lvlJc w:val="left"/>
      <w:pPr>
        <w:tabs>
          <w:tab w:val="num" w:pos="1068"/>
        </w:tabs>
        <w:ind w:left="1068" w:hanging="708"/>
      </w:pPr>
      <w:rPr>
        <w:rFonts w:hint="default"/>
      </w:rPr>
    </w:lvl>
    <w:lvl w:ilvl="1" w:tplc="6770A08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>
    <w:nsid w:val="48C03108"/>
    <w:multiLevelType w:val="hybridMultilevel"/>
    <w:tmpl w:val="B81A5964"/>
    <w:lvl w:ilvl="0" w:tplc="8F6A5B08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A50029B"/>
    <w:multiLevelType w:val="hybridMultilevel"/>
    <w:tmpl w:val="498E49AC"/>
    <w:lvl w:ilvl="0" w:tplc="4DA41A5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0057A31"/>
    <w:multiLevelType w:val="hybridMultilevel"/>
    <w:tmpl w:val="4934A056"/>
    <w:lvl w:ilvl="0" w:tplc="DB12CD9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/>
  <w:rsids>
    <w:rsidRoot w:val="003541C1"/>
    <w:rsid w:val="000054B5"/>
    <w:rsid w:val="00007022"/>
    <w:rsid w:val="00010BB5"/>
    <w:rsid w:val="00011E2C"/>
    <w:rsid w:val="00013938"/>
    <w:rsid w:val="00023888"/>
    <w:rsid w:val="00025609"/>
    <w:rsid w:val="00026338"/>
    <w:rsid w:val="00027991"/>
    <w:rsid w:val="00036C93"/>
    <w:rsid w:val="00040733"/>
    <w:rsid w:val="00040CE8"/>
    <w:rsid w:val="0004326A"/>
    <w:rsid w:val="0004444F"/>
    <w:rsid w:val="000447ED"/>
    <w:rsid w:val="000453E1"/>
    <w:rsid w:val="00050A47"/>
    <w:rsid w:val="00051DB4"/>
    <w:rsid w:val="000526DA"/>
    <w:rsid w:val="000530BD"/>
    <w:rsid w:val="00056456"/>
    <w:rsid w:val="00057C3A"/>
    <w:rsid w:val="00062F1C"/>
    <w:rsid w:val="00063046"/>
    <w:rsid w:val="00064C93"/>
    <w:rsid w:val="00064ED1"/>
    <w:rsid w:val="00066BB8"/>
    <w:rsid w:val="000713D5"/>
    <w:rsid w:val="000713F6"/>
    <w:rsid w:val="00073759"/>
    <w:rsid w:val="00073B3C"/>
    <w:rsid w:val="00077CFF"/>
    <w:rsid w:val="00083D95"/>
    <w:rsid w:val="00090483"/>
    <w:rsid w:val="000952BA"/>
    <w:rsid w:val="00095534"/>
    <w:rsid w:val="000964DB"/>
    <w:rsid w:val="00096671"/>
    <w:rsid w:val="000A039E"/>
    <w:rsid w:val="000A0B35"/>
    <w:rsid w:val="000A6DA3"/>
    <w:rsid w:val="000B337C"/>
    <w:rsid w:val="000B3F84"/>
    <w:rsid w:val="000B4FC6"/>
    <w:rsid w:val="000B7DF7"/>
    <w:rsid w:val="000C4FE9"/>
    <w:rsid w:val="000C7F77"/>
    <w:rsid w:val="000E03CB"/>
    <w:rsid w:val="000E0F47"/>
    <w:rsid w:val="000E1034"/>
    <w:rsid w:val="000E58D7"/>
    <w:rsid w:val="000F1A2E"/>
    <w:rsid w:val="000F4DDC"/>
    <w:rsid w:val="00102075"/>
    <w:rsid w:val="001024DD"/>
    <w:rsid w:val="00103D34"/>
    <w:rsid w:val="00105ABF"/>
    <w:rsid w:val="00107392"/>
    <w:rsid w:val="00107AB5"/>
    <w:rsid w:val="00107E8F"/>
    <w:rsid w:val="0011418C"/>
    <w:rsid w:val="0011623E"/>
    <w:rsid w:val="00116344"/>
    <w:rsid w:val="00117D06"/>
    <w:rsid w:val="00120CDC"/>
    <w:rsid w:val="001222AD"/>
    <w:rsid w:val="001228C2"/>
    <w:rsid w:val="001308E2"/>
    <w:rsid w:val="00132968"/>
    <w:rsid w:val="0013777C"/>
    <w:rsid w:val="001404DE"/>
    <w:rsid w:val="00145898"/>
    <w:rsid w:val="00146D9A"/>
    <w:rsid w:val="001511FE"/>
    <w:rsid w:val="00154DE5"/>
    <w:rsid w:val="001578D4"/>
    <w:rsid w:val="0016427E"/>
    <w:rsid w:val="00164E52"/>
    <w:rsid w:val="001666AE"/>
    <w:rsid w:val="001713DD"/>
    <w:rsid w:val="00171525"/>
    <w:rsid w:val="00171562"/>
    <w:rsid w:val="001766AB"/>
    <w:rsid w:val="00181952"/>
    <w:rsid w:val="00184147"/>
    <w:rsid w:val="001866DD"/>
    <w:rsid w:val="00193E70"/>
    <w:rsid w:val="00195BDE"/>
    <w:rsid w:val="00197836"/>
    <w:rsid w:val="001A22CC"/>
    <w:rsid w:val="001A35AE"/>
    <w:rsid w:val="001B2F2C"/>
    <w:rsid w:val="001B36E4"/>
    <w:rsid w:val="001B6F7D"/>
    <w:rsid w:val="001B7C82"/>
    <w:rsid w:val="001C021C"/>
    <w:rsid w:val="001C0238"/>
    <w:rsid w:val="001C31BD"/>
    <w:rsid w:val="001C7DE0"/>
    <w:rsid w:val="001D086E"/>
    <w:rsid w:val="001D120C"/>
    <w:rsid w:val="001D1E2E"/>
    <w:rsid w:val="001D5964"/>
    <w:rsid w:val="001D5E2A"/>
    <w:rsid w:val="001E0D11"/>
    <w:rsid w:val="001E3CDF"/>
    <w:rsid w:val="001E5126"/>
    <w:rsid w:val="001F10BC"/>
    <w:rsid w:val="001F2D3D"/>
    <w:rsid w:val="00203AE3"/>
    <w:rsid w:val="002054EC"/>
    <w:rsid w:val="00205BFE"/>
    <w:rsid w:val="00206837"/>
    <w:rsid w:val="002134E9"/>
    <w:rsid w:val="0021538C"/>
    <w:rsid w:val="00215E60"/>
    <w:rsid w:val="0022094F"/>
    <w:rsid w:val="00222FAA"/>
    <w:rsid w:val="00223D9D"/>
    <w:rsid w:val="00224EB0"/>
    <w:rsid w:val="00226C15"/>
    <w:rsid w:val="00226E5E"/>
    <w:rsid w:val="00236EDE"/>
    <w:rsid w:val="0023741C"/>
    <w:rsid w:val="00240604"/>
    <w:rsid w:val="002418DB"/>
    <w:rsid w:val="002447AC"/>
    <w:rsid w:val="002465A0"/>
    <w:rsid w:val="00247883"/>
    <w:rsid w:val="00250437"/>
    <w:rsid w:val="00252B99"/>
    <w:rsid w:val="00254920"/>
    <w:rsid w:val="00255C8C"/>
    <w:rsid w:val="002565A4"/>
    <w:rsid w:val="00263DDF"/>
    <w:rsid w:val="00265C4B"/>
    <w:rsid w:val="00267C10"/>
    <w:rsid w:val="00267E4B"/>
    <w:rsid w:val="002741DC"/>
    <w:rsid w:val="00274A50"/>
    <w:rsid w:val="002867B1"/>
    <w:rsid w:val="0028762C"/>
    <w:rsid w:val="00291CEF"/>
    <w:rsid w:val="00292320"/>
    <w:rsid w:val="002935C1"/>
    <w:rsid w:val="00293DAD"/>
    <w:rsid w:val="002958BB"/>
    <w:rsid w:val="002958F2"/>
    <w:rsid w:val="0029692C"/>
    <w:rsid w:val="002970E6"/>
    <w:rsid w:val="00297429"/>
    <w:rsid w:val="00297A23"/>
    <w:rsid w:val="002A0AA7"/>
    <w:rsid w:val="002A17E0"/>
    <w:rsid w:val="002A350D"/>
    <w:rsid w:val="002A66DF"/>
    <w:rsid w:val="002B19FE"/>
    <w:rsid w:val="002B241E"/>
    <w:rsid w:val="002B4F3A"/>
    <w:rsid w:val="002B5CCD"/>
    <w:rsid w:val="002B5F82"/>
    <w:rsid w:val="002B5FB0"/>
    <w:rsid w:val="002B6099"/>
    <w:rsid w:val="002B799E"/>
    <w:rsid w:val="002C4287"/>
    <w:rsid w:val="002C46DA"/>
    <w:rsid w:val="002C508B"/>
    <w:rsid w:val="002C793B"/>
    <w:rsid w:val="002D1C1F"/>
    <w:rsid w:val="002D59C4"/>
    <w:rsid w:val="002E6C89"/>
    <w:rsid w:val="002F6E18"/>
    <w:rsid w:val="00303632"/>
    <w:rsid w:val="00305102"/>
    <w:rsid w:val="00306437"/>
    <w:rsid w:val="00310C31"/>
    <w:rsid w:val="00312AB6"/>
    <w:rsid w:val="00332ADE"/>
    <w:rsid w:val="003335D7"/>
    <w:rsid w:val="00333F09"/>
    <w:rsid w:val="003346E5"/>
    <w:rsid w:val="003351A1"/>
    <w:rsid w:val="00341830"/>
    <w:rsid w:val="0034388E"/>
    <w:rsid w:val="0034557B"/>
    <w:rsid w:val="00346B89"/>
    <w:rsid w:val="00350F69"/>
    <w:rsid w:val="00351976"/>
    <w:rsid w:val="003541C1"/>
    <w:rsid w:val="0035502E"/>
    <w:rsid w:val="00356BF8"/>
    <w:rsid w:val="00357135"/>
    <w:rsid w:val="00361D5F"/>
    <w:rsid w:val="00370CC8"/>
    <w:rsid w:val="003759EA"/>
    <w:rsid w:val="003779CE"/>
    <w:rsid w:val="00381DF8"/>
    <w:rsid w:val="00385AF1"/>
    <w:rsid w:val="00385F17"/>
    <w:rsid w:val="003872E7"/>
    <w:rsid w:val="003A05D8"/>
    <w:rsid w:val="003A1EA5"/>
    <w:rsid w:val="003A7446"/>
    <w:rsid w:val="003B07DB"/>
    <w:rsid w:val="003B16AF"/>
    <w:rsid w:val="003B3A94"/>
    <w:rsid w:val="003B636B"/>
    <w:rsid w:val="003B6FA9"/>
    <w:rsid w:val="003C1A5D"/>
    <w:rsid w:val="003C304C"/>
    <w:rsid w:val="003C307F"/>
    <w:rsid w:val="003C3465"/>
    <w:rsid w:val="003C6027"/>
    <w:rsid w:val="003C6795"/>
    <w:rsid w:val="003D2C6C"/>
    <w:rsid w:val="003D4985"/>
    <w:rsid w:val="003D5DF3"/>
    <w:rsid w:val="003E21E6"/>
    <w:rsid w:val="003E402C"/>
    <w:rsid w:val="003E4BFB"/>
    <w:rsid w:val="003E4D07"/>
    <w:rsid w:val="003F20E4"/>
    <w:rsid w:val="003F3F4B"/>
    <w:rsid w:val="003F5094"/>
    <w:rsid w:val="003F60CB"/>
    <w:rsid w:val="003F6DFE"/>
    <w:rsid w:val="004017F4"/>
    <w:rsid w:val="00412EA2"/>
    <w:rsid w:val="00413C36"/>
    <w:rsid w:val="004154C5"/>
    <w:rsid w:val="00417528"/>
    <w:rsid w:val="004222C3"/>
    <w:rsid w:val="00422AA7"/>
    <w:rsid w:val="0042575A"/>
    <w:rsid w:val="00431689"/>
    <w:rsid w:val="00435510"/>
    <w:rsid w:val="00435759"/>
    <w:rsid w:val="00446351"/>
    <w:rsid w:val="00450131"/>
    <w:rsid w:val="004546CD"/>
    <w:rsid w:val="00457388"/>
    <w:rsid w:val="00460646"/>
    <w:rsid w:val="00460F0B"/>
    <w:rsid w:val="00463497"/>
    <w:rsid w:val="00464313"/>
    <w:rsid w:val="00465E98"/>
    <w:rsid w:val="00470889"/>
    <w:rsid w:val="004728AC"/>
    <w:rsid w:val="00474AF4"/>
    <w:rsid w:val="00476864"/>
    <w:rsid w:val="00483089"/>
    <w:rsid w:val="0048467D"/>
    <w:rsid w:val="00486090"/>
    <w:rsid w:val="0048653C"/>
    <w:rsid w:val="004869FA"/>
    <w:rsid w:val="00490FE0"/>
    <w:rsid w:val="00491467"/>
    <w:rsid w:val="00495ECF"/>
    <w:rsid w:val="004964B5"/>
    <w:rsid w:val="004A42CB"/>
    <w:rsid w:val="004A73D7"/>
    <w:rsid w:val="004A776C"/>
    <w:rsid w:val="004B1243"/>
    <w:rsid w:val="004B19AC"/>
    <w:rsid w:val="004B472B"/>
    <w:rsid w:val="004B553A"/>
    <w:rsid w:val="004B64DA"/>
    <w:rsid w:val="004B6D5A"/>
    <w:rsid w:val="004C080D"/>
    <w:rsid w:val="004D1287"/>
    <w:rsid w:val="004E3C99"/>
    <w:rsid w:val="004F2673"/>
    <w:rsid w:val="004F3B85"/>
    <w:rsid w:val="004F3D5C"/>
    <w:rsid w:val="004F4979"/>
    <w:rsid w:val="004F78A1"/>
    <w:rsid w:val="00504F30"/>
    <w:rsid w:val="00506583"/>
    <w:rsid w:val="0051037A"/>
    <w:rsid w:val="00513C6A"/>
    <w:rsid w:val="00517BD1"/>
    <w:rsid w:val="005223CC"/>
    <w:rsid w:val="0052319D"/>
    <w:rsid w:val="00524078"/>
    <w:rsid w:val="005242AD"/>
    <w:rsid w:val="0052797A"/>
    <w:rsid w:val="00535BB7"/>
    <w:rsid w:val="005405F3"/>
    <w:rsid w:val="00540A43"/>
    <w:rsid w:val="00543120"/>
    <w:rsid w:val="005466BB"/>
    <w:rsid w:val="0055448F"/>
    <w:rsid w:val="00557BC8"/>
    <w:rsid w:val="0056345B"/>
    <w:rsid w:val="00565955"/>
    <w:rsid w:val="00565B18"/>
    <w:rsid w:val="00566AEA"/>
    <w:rsid w:val="00567ED3"/>
    <w:rsid w:val="005709F4"/>
    <w:rsid w:val="00572033"/>
    <w:rsid w:val="00573A6F"/>
    <w:rsid w:val="00582948"/>
    <w:rsid w:val="00587540"/>
    <w:rsid w:val="00595657"/>
    <w:rsid w:val="005A0260"/>
    <w:rsid w:val="005A3F2B"/>
    <w:rsid w:val="005A56DA"/>
    <w:rsid w:val="005B125A"/>
    <w:rsid w:val="005B33F8"/>
    <w:rsid w:val="005B4B4A"/>
    <w:rsid w:val="005C24F1"/>
    <w:rsid w:val="005C28DC"/>
    <w:rsid w:val="005C2C79"/>
    <w:rsid w:val="005C2E28"/>
    <w:rsid w:val="005C3CC0"/>
    <w:rsid w:val="005C67AB"/>
    <w:rsid w:val="005D3313"/>
    <w:rsid w:val="005D3562"/>
    <w:rsid w:val="005D5C89"/>
    <w:rsid w:val="005D6D8D"/>
    <w:rsid w:val="005D79A3"/>
    <w:rsid w:val="005E3341"/>
    <w:rsid w:val="005F1812"/>
    <w:rsid w:val="005F20D0"/>
    <w:rsid w:val="005F3182"/>
    <w:rsid w:val="00601DDB"/>
    <w:rsid w:val="00603B7A"/>
    <w:rsid w:val="00604160"/>
    <w:rsid w:val="00604917"/>
    <w:rsid w:val="00606863"/>
    <w:rsid w:val="00606EFE"/>
    <w:rsid w:val="00612135"/>
    <w:rsid w:val="00616284"/>
    <w:rsid w:val="00624040"/>
    <w:rsid w:val="00625B1A"/>
    <w:rsid w:val="00626554"/>
    <w:rsid w:val="00635A1E"/>
    <w:rsid w:val="00635CB9"/>
    <w:rsid w:val="00637ABD"/>
    <w:rsid w:val="0064023D"/>
    <w:rsid w:val="0064529B"/>
    <w:rsid w:val="00645963"/>
    <w:rsid w:val="0064615F"/>
    <w:rsid w:val="00651A42"/>
    <w:rsid w:val="00651D37"/>
    <w:rsid w:val="00652564"/>
    <w:rsid w:val="00653311"/>
    <w:rsid w:val="00656BC9"/>
    <w:rsid w:val="00657116"/>
    <w:rsid w:val="00660E85"/>
    <w:rsid w:val="00661061"/>
    <w:rsid w:val="00664DF7"/>
    <w:rsid w:val="006664C1"/>
    <w:rsid w:val="00667938"/>
    <w:rsid w:val="00674081"/>
    <w:rsid w:val="00674464"/>
    <w:rsid w:val="00677613"/>
    <w:rsid w:val="00681D20"/>
    <w:rsid w:val="00684BCF"/>
    <w:rsid w:val="00685F2C"/>
    <w:rsid w:val="00686339"/>
    <w:rsid w:val="00691E88"/>
    <w:rsid w:val="0069466D"/>
    <w:rsid w:val="006A09F4"/>
    <w:rsid w:val="006A172C"/>
    <w:rsid w:val="006A3527"/>
    <w:rsid w:val="006A3C0D"/>
    <w:rsid w:val="006A4AAC"/>
    <w:rsid w:val="006A4AC4"/>
    <w:rsid w:val="006A7374"/>
    <w:rsid w:val="006B02D5"/>
    <w:rsid w:val="006B201B"/>
    <w:rsid w:val="006B453D"/>
    <w:rsid w:val="006B5A2A"/>
    <w:rsid w:val="006B7443"/>
    <w:rsid w:val="006C0526"/>
    <w:rsid w:val="006C0B66"/>
    <w:rsid w:val="006D1BA8"/>
    <w:rsid w:val="006D2D62"/>
    <w:rsid w:val="006D6D77"/>
    <w:rsid w:val="006F16E0"/>
    <w:rsid w:val="006F4CAB"/>
    <w:rsid w:val="007063D7"/>
    <w:rsid w:val="007069A0"/>
    <w:rsid w:val="00706E35"/>
    <w:rsid w:val="00712129"/>
    <w:rsid w:val="0071531F"/>
    <w:rsid w:val="0072087E"/>
    <w:rsid w:val="007208A4"/>
    <w:rsid w:val="00721CA2"/>
    <w:rsid w:val="00723979"/>
    <w:rsid w:val="007306C8"/>
    <w:rsid w:val="00731269"/>
    <w:rsid w:val="00735555"/>
    <w:rsid w:val="0073765B"/>
    <w:rsid w:val="0074133E"/>
    <w:rsid w:val="00743C72"/>
    <w:rsid w:val="00747884"/>
    <w:rsid w:val="00747F88"/>
    <w:rsid w:val="00750A65"/>
    <w:rsid w:val="00752CB0"/>
    <w:rsid w:val="00755023"/>
    <w:rsid w:val="007602A0"/>
    <w:rsid w:val="007618F4"/>
    <w:rsid w:val="00765BD1"/>
    <w:rsid w:val="00766037"/>
    <w:rsid w:val="00770302"/>
    <w:rsid w:val="007704E4"/>
    <w:rsid w:val="007708B0"/>
    <w:rsid w:val="00771481"/>
    <w:rsid w:val="00773A9C"/>
    <w:rsid w:val="0077447A"/>
    <w:rsid w:val="00775EF1"/>
    <w:rsid w:val="007775CA"/>
    <w:rsid w:val="007827EF"/>
    <w:rsid w:val="00783139"/>
    <w:rsid w:val="00783E81"/>
    <w:rsid w:val="00787626"/>
    <w:rsid w:val="0079334F"/>
    <w:rsid w:val="007945F1"/>
    <w:rsid w:val="00794B63"/>
    <w:rsid w:val="007952E7"/>
    <w:rsid w:val="007A33CF"/>
    <w:rsid w:val="007B07F6"/>
    <w:rsid w:val="007B41CE"/>
    <w:rsid w:val="007B4441"/>
    <w:rsid w:val="007C23D0"/>
    <w:rsid w:val="007D118A"/>
    <w:rsid w:val="007D345D"/>
    <w:rsid w:val="007D3AC4"/>
    <w:rsid w:val="007D3CC5"/>
    <w:rsid w:val="007D6C70"/>
    <w:rsid w:val="007D75F4"/>
    <w:rsid w:val="007E79AA"/>
    <w:rsid w:val="007F131F"/>
    <w:rsid w:val="007F5C11"/>
    <w:rsid w:val="007F5F5C"/>
    <w:rsid w:val="007F6930"/>
    <w:rsid w:val="007F7838"/>
    <w:rsid w:val="00804DB2"/>
    <w:rsid w:val="00806D5C"/>
    <w:rsid w:val="00806E39"/>
    <w:rsid w:val="00811DFC"/>
    <w:rsid w:val="00813456"/>
    <w:rsid w:val="00814A8E"/>
    <w:rsid w:val="0081528B"/>
    <w:rsid w:val="00821778"/>
    <w:rsid w:val="008237C4"/>
    <w:rsid w:val="008241A0"/>
    <w:rsid w:val="008246AC"/>
    <w:rsid w:val="00824DF6"/>
    <w:rsid w:val="00830A20"/>
    <w:rsid w:val="008318A5"/>
    <w:rsid w:val="00832CB7"/>
    <w:rsid w:val="0083372B"/>
    <w:rsid w:val="00842E89"/>
    <w:rsid w:val="00842E93"/>
    <w:rsid w:val="00842EF8"/>
    <w:rsid w:val="008458E2"/>
    <w:rsid w:val="00853D09"/>
    <w:rsid w:val="008573C1"/>
    <w:rsid w:val="00864753"/>
    <w:rsid w:val="00866D17"/>
    <w:rsid w:val="0087064A"/>
    <w:rsid w:val="008824A4"/>
    <w:rsid w:val="008830A1"/>
    <w:rsid w:val="008831D8"/>
    <w:rsid w:val="008839BA"/>
    <w:rsid w:val="00883CA0"/>
    <w:rsid w:val="00884ACE"/>
    <w:rsid w:val="008874D3"/>
    <w:rsid w:val="00892302"/>
    <w:rsid w:val="0089364F"/>
    <w:rsid w:val="0089434E"/>
    <w:rsid w:val="00896F79"/>
    <w:rsid w:val="008A4614"/>
    <w:rsid w:val="008B1332"/>
    <w:rsid w:val="008B1FC9"/>
    <w:rsid w:val="008B31CA"/>
    <w:rsid w:val="008B5F04"/>
    <w:rsid w:val="008C10B8"/>
    <w:rsid w:val="008C268B"/>
    <w:rsid w:val="008C2A26"/>
    <w:rsid w:val="008C361A"/>
    <w:rsid w:val="008C69F0"/>
    <w:rsid w:val="008D030F"/>
    <w:rsid w:val="008E0B61"/>
    <w:rsid w:val="008E0D7E"/>
    <w:rsid w:val="008E1E76"/>
    <w:rsid w:val="008E4C7E"/>
    <w:rsid w:val="008E5A2B"/>
    <w:rsid w:val="008E5FEF"/>
    <w:rsid w:val="008E73BB"/>
    <w:rsid w:val="008F0819"/>
    <w:rsid w:val="008F13CF"/>
    <w:rsid w:val="008F753A"/>
    <w:rsid w:val="0090131C"/>
    <w:rsid w:val="009044A1"/>
    <w:rsid w:val="00904540"/>
    <w:rsid w:val="00907726"/>
    <w:rsid w:val="00913302"/>
    <w:rsid w:val="00913B1E"/>
    <w:rsid w:val="00915FFB"/>
    <w:rsid w:val="00920FA3"/>
    <w:rsid w:val="009223A4"/>
    <w:rsid w:val="00922A44"/>
    <w:rsid w:val="00924B84"/>
    <w:rsid w:val="00927D28"/>
    <w:rsid w:val="00931C6B"/>
    <w:rsid w:val="009336AB"/>
    <w:rsid w:val="0093761A"/>
    <w:rsid w:val="00942F57"/>
    <w:rsid w:val="00954595"/>
    <w:rsid w:val="009548BB"/>
    <w:rsid w:val="00961437"/>
    <w:rsid w:val="00964293"/>
    <w:rsid w:val="009647F0"/>
    <w:rsid w:val="009660D9"/>
    <w:rsid w:val="00967F59"/>
    <w:rsid w:val="009702B1"/>
    <w:rsid w:val="00973001"/>
    <w:rsid w:val="00973BB5"/>
    <w:rsid w:val="00974A47"/>
    <w:rsid w:val="00975BE6"/>
    <w:rsid w:val="00976271"/>
    <w:rsid w:val="0099136A"/>
    <w:rsid w:val="0099664C"/>
    <w:rsid w:val="009A0CB1"/>
    <w:rsid w:val="009A6430"/>
    <w:rsid w:val="009A6E17"/>
    <w:rsid w:val="009B1CFC"/>
    <w:rsid w:val="009B44A4"/>
    <w:rsid w:val="009B587A"/>
    <w:rsid w:val="009C23C0"/>
    <w:rsid w:val="009C2B52"/>
    <w:rsid w:val="009D5626"/>
    <w:rsid w:val="009D7FB3"/>
    <w:rsid w:val="009E10DF"/>
    <w:rsid w:val="009E3A54"/>
    <w:rsid w:val="009E4808"/>
    <w:rsid w:val="009F56AE"/>
    <w:rsid w:val="009F5C61"/>
    <w:rsid w:val="009F670F"/>
    <w:rsid w:val="009F6FBF"/>
    <w:rsid w:val="009F7259"/>
    <w:rsid w:val="009F7489"/>
    <w:rsid w:val="00A00BE9"/>
    <w:rsid w:val="00A019A1"/>
    <w:rsid w:val="00A02A0F"/>
    <w:rsid w:val="00A032E1"/>
    <w:rsid w:val="00A06C36"/>
    <w:rsid w:val="00A06F0C"/>
    <w:rsid w:val="00A141C5"/>
    <w:rsid w:val="00A150F8"/>
    <w:rsid w:val="00A17A22"/>
    <w:rsid w:val="00A20E7E"/>
    <w:rsid w:val="00A22D5E"/>
    <w:rsid w:val="00A2565E"/>
    <w:rsid w:val="00A256C8"/>
    <w:rsid w:val="00A26BF4"/>
    <w:rsid w:val="00A305AD"/>
    <w:rsid w:val="00A3315D"/>
    <w:rsid w:val="00A33838"/>
    <w:rsid w:val="00A34283"/>
    <w:rsid w:val="00A439AB"/>
    <w:rsid w:val="00A44EB2"/>
    <w:rsid w:val="00A45572"/>
    <w:rsid w:val="00A4576A"/>
    <w:rsid w:val="00A47185"/>
    <w:rsid w:val="00A47A0C"/>
    <w:rsid w:val="00A51801"/>
    <w:rsid w:val="00A600A3"/>
    <w:rsid w:val="00A625E5"/>
    <w:rsid w:val="00A64BE0"/>
    <w:rsid w:val="00A70BF2"/>
    <w:rsid w:val="00A7178C"/>
    <w:rsid w:val="00A75ACD"/>
    <w:rsid w:val="00A76502"/>
    <w:rsid w:val="00A77FE4"/>
    <w:rsid w:val="00A80FEC"/>
    <w:rsid w:val="00A81B10"/>
    <w:rsid w:val="00A87F18"/>
    <w:rsid w:val="00A923EA"/>
    <w:rsid w:val="00A93DE7"/>
    <w:rsid w:val="00A95EC2"/>
    <w:rsid w:val="00A96D13"/>
    <w:rsid w:val="00A971BD"/>
    <w:rsid w:val="00AA0118"/>
    <w:rsid w:val="00AA09F8"/>
    <w:rsid w:val="00AA1525"/>
    <w:rsid w:val="00AB0622"/>
    <w:rsid w:val="00AB457D"/>
    <w:rsid w:val="00AB4D89"/>
    <w:rsid w:val="00AB5727"/>
    <w:rsid w:val="00AC650F"/>
    <w:rsid w:val="00AD18DB"/>
    <w:rsid w:val="00AD44D0"/>
    <w:rsid w:val="00AD68BB"/>
    <w:rsid w:val="00AE7BF9"/>
    <w:rsid w:val="00AF2CD8"/>
    <w:rsid w:val="00AF5CDD"/>
    <w:rsid w:val="00B029AB"/>
    <w:rsid w:val="00B0448B"/>
    <w:rsid w:val="00B11A0D"/>
    <w:rsid w:val="00B11BC3"/>
    <w:rsid w:val="00B141FA"/>
    <w:rsid w:val="00B14432"/>
    <w:rsid w:val="00B163FE"/>
    <w:rsid w:val="00B20FC3"/>
    <w:rsid w:val="00B21EC8"/>
    <w:rsid w:val="00B22D60"/>
    <w:rsid w:val="00B23B68"/>
    <w:rsid w:val="00B25D1D"/>
    <w:rsid w:val="00B263E1"/>
    <w:rsid w:val="00B31E45"/>
    <w:rsid w:val="00B322DE"/>
    <w:rsid w:val="00B334C0"/>
    <w:rsid w:val="00B3355A"/>
    <w:rsid w:val="00B4045C"/>
    <w:rsid w:val="00B419CD"/>
    <w:rsid w:val="00B435C2"/>
    <w:rsid w:val="00B442E9"/>
    <w:rsid w:val="00B53B86"/>
    <w:rsid w:val="00B6000A"/>
    <w:rsid w:val="00B6004B"/>
    <w:rsid w:val="00B62630"/>
    <w:rsid w:val="00B63AE5"/>
    <w:rsid w:val="00B6403E"/>
    <w:rsid w:val="00B67E08"/>
    <w:rsid w:val="00B83FF9"/>
    <w:rsid w:val="00B844E7"/>
    <w:rsid w:val="00B84E4D"/>
    <w:rsid w:val="00B90201"/>
    <w:rsid w:val="00B93FCD"/>
    <w:rsid w:val="00B95E1D"/>
    <w:rsid w:val="00BA0BE5"/>
    <w:rsid w:val="00BA1DB6"/>
    <w:rsid w:val="00BA49DB"/>
    <w:rsid w:val="00BA6217"/>
    <w:rsid w:val="00BA6AB6"/>
    <w:rsid w:val="00BA6CB6"/>
    <w:rsid w:val="00BB4CA9"/>
    <w:rsid w:val="00BB6758"/>
    <w:rsid w:val="00BC102F"/>
    <w:rsid w:val="00BC48F1"/>
    <w:rsid w:val="00BC4F5E"/>
    <w:rsid w:val="00BC6548"/>
    <w:rsid w:val="00BD0CA2"/>
    <w:rsid w:val="00BD5015"/>
    <w:rsid w:val="00BD6390"/>
    <w:rsid w:val="00BE1982"/>
    <w:rsid w:val="00BF536F"/>
    <w:rsid w:val="00C02586"/>
    <w:rsid w:val="00C04291"/>
    <w:rsid w:val="00C10A3D"/>
    <w:rsid w:val="00C149B9"/>
    <w:rsid w:val="00C23C1F"/>
    <w:rsid w:val="00C25514"/>
    <w:rsid w:val="00C26640"/>
    <w:rsid w:val="00C300FA"/>
    <w:rsid w:val="00C30DDF"/>
    <w:rsid w:val="00C314C6"/>
    <w:rsid w:val="00C31D47"/>
    <w:rsid w:val="00C33067"/>
    <w:rsid w:val="00C33FF4"/>
    <w:rsid w:val="00C34C8D"/>
    <w:rsid w:val="00C34D9E"/>
    <w:rsid w:val="00C444E1"/>
    <w:rsid w:val="00C46329"/>
    <w:rsid w:val="00C51695"/>
    <w:rsid w:val="00C51B65"/>
    <w:rsid w:val="00C53F42"/>
    <w:rsid w:val="00C549C2"/>
    <w:rsid w:val="00C57B04"/>
    <w:rsid w:val="00C6240F"/>
    <w:rsid w:val="00C62F40"/>
    <w:rsid w:val="00C63CF0"/>
    <w:rsid w:val="00C71048"/>
    <w:rsid w:val="00C721FE"/>
    <w:rsid w:val="00C72A75"/>
    <w:rsid w:val="00C72F7D"/>
    <w:rsid w:val="00C7418E"/>
    <w:rsid w:val="00C741EA"/>
    <w:rsid w:val="00C8084F"/>
    <w:rsid w:val="00C8096D"/>
    <w:rsid w:val="00C83FA7"/>
    <w:rsid w:val="00C8500B"/>
    <w:rsid w:val="00C86D19"/>
    <w:rsid w:val="00C87D7E"/>
    <w:rsid w:val="00C9226B"/>
    <w:rsid w:val="00C93576"/>
    <w:rsid w:val="00C94052"/>
    <w:rsid w:val="00C94AB2"/>
    <w:rsid w:val="00C95532"/>
    <w:rsid w:val="00C95B2F"/>
    <w:rsid w:val="00C96D0D"/>
    <w:rsid w:val="00C96FA0"/>
    <w:rsid w:val="00C97B6C"/>
    <w:rsid w:val="00CA3C6B"/>
    <w:rsid w:val="00CA78F2"/>
    <w:rsid w:val="00CA7C43"/>
    <w:rsid w:val="00CB01D2"/>
    <w:rsid w:val="00CB2C12"/>
    <w:rsid w:val="00CB2C83"/>
    <w:rsid w:val="00CC09B6"/>
    <w:rsid w:val="00CC3F15"/>
    <w:rsid w:val="00CD1483"/>
    <w:rsid w:val="00CD5C69"/>
    <w:rsid w:val="00CD6BF9"/>
    <w:rsid w:val="00CD6D7B"/>
    <w:rsid w:val="00CE4825"/>
    <w:rsid w:val="00CF10A2"/>
    <w:rsid w:val="00CF1525"/>
    <w:rsid w:val="00CF3D93"/>
    <w:rsid w:val="00CF3DFA"/>
    <w:rsid w:val="00CF774F"/>
    <w:rsid w:val="00D02353"/>
    <w:rsid w:val="00D02BD4"/>
    <w:rsid w:val="00D04195"/>
    <w:rsid w:val="00D045B8"/>
    <w:rsid w:val="00D15C61"/>
    <w:rsid w:val="00D16E59"/>
    <w:rsid w:val="00D21048"/>
    <w:rsid w:val="00D21E55"/>
    <w:rsid w:val="00D265DB"/>
    <w:rsid w:val="00D27A9C"/>
    <w:rsid w:val="00D31399"/>
    <w:rsid w:val="00D31BBF"/>
    <w:rsid w:val="00D35E08"/>
    <w:rsid w:val="00D36708"/>
    <w:rsid w:val="00D37FD1"/>
    <w:rsid w:val="00D408C5"/>
    <w:rsid w:val="00D45AF3"/>
    <w:rsid w:val="00D50E45"/>
    <w:rsid w:val="00D549DB"/>
    <w:rsid w:val="00D61099"/>
    <w:rsid w:val="00D63776"/>
    <w:rsid w:val="00D63A02"/>
    <w:rsid w:val="00D66BAD"/>
    <w:rsid w:val="00D75C18"/>
    <w:rsid w:val="00D833FF"/>
    <w:rsid w:val="00D927FA"/>
    <w:rsid w:val="00D95F1A"/>
    <w:rsid w:val="00D9652D"/>
    <w:rsid w:val="00DA0B22"/>
    <w:rsid w:val="00DA308F"/>
    <w:rsid w:val="00DA6CA5"/>
    <w:rsid w:val="00DB3653"/>
    <w:rsid w:val="00DB787C"/>
    <w:rsid w:val="00DC419A"/>
    <w:rsid w:val="00DC6205"/>
    <w:rsid w:val="00DC64BD"/>
    <w:rsid w:val="00DC77EA"/>
    <w:rsid w:val="00DD443B"/>
    <w:rsid w:val="00DD6FD8"/>
    <w:rsid w:val="00DE1625"/>
    <w:rsid w:val="00DE5486"/>
    <w:rsid w:val="00DF2810"/>
    <w:rsid w:val="00DF45DB"/>
    <w:rsid w:val="00DF5857"/>
    <w:rsid w:val="00DF644E"/>
    <w:rsid w:val="00DF68A8"/>
    <w:rsid w:val="00E03ED2"/>
    <w:rsid w:val="00E069AD"/>
    <w:rsid w:val="00E14D4C"/>
    <w:rsid w:val="00E15170"/>
    <w:rsid w:val="00E15200"/>
    <w:rsid w:val="00E16B2C"/>
    <w:rsid w:val="00E17245"/>
    <w:rsid w:val="00E22A46"/>
    <w:rsid w:val="00E22D12"/>
    <w:rsid w:val="00E266C2"/>
    <w:rsid w:val="00E307DC"/>
    <w:rsid w:val="00E3090C"/>
    <w:rsid w:val="00E31365"/>
    <w:rsid w:val="00E31D29"/>
    <w:rsid w:val="00E37470"/>
    <w:rsid w:val="00E37972"/>
    <w:rsid w:val="00E406B5"/>
    <w:rsid w:val="00E428DA"/>
    <w:rsid w:val="00E42B00"/>
    <w:rsid w:val="00E45AB2"/>
    <w:rsid w:val="00E46F7B"/>
    <w:rsid w:val="00E51144"/>
    <w:rsid w:val="00E52F5A"/>
    <w:rsid w:val="00E53A8A"/>
    <w:rsid w:val="00E53F27"/>
    <w:rsid w:val="00E54541"/>
    <w:rsid w:val="00E5727D"/>
    <w:rsid w:val="00E60BAD"/>
    <w:rsid w:val="00E644A3"/>
    <w:rsid w:val="00E66067"/>
    <w:rsid w:val="00E6608F"/>
    <w:rsid w:val="00E70105"/>
    <w:rsid w:val="00E703A4"/>
    <w:rsid w:val="00E75D30"/>
    <w:rsid w:val="00E76BAB"/>
    <w:rsid w:val="00E77784"/>
    <w:rsid w:val="00E77A37"/>
    <w:rsid w:val="00E80B48"/>
    <w:rsid w:val="00E86859"/>
    <w:rsid w:val="00E8797D"/>
    <w:rsid w:val="00EA018B"/>
    <w:rsid w:val="00EA4B60"/>
    <w:rsid w:val="00EA6225"/>
    <w:rsid w:val="00EA7BAA"/>
    <w:rsid w:val="00EA7D70"/>
    <w:rsid w:val="00EB0173"/>
    <w:rsid w:val="00EB4288"/>
    <w:rsid w:val="00EB6687"/>
    <w:rsid w:val="00EB79B1"/>
    <w:rsid w:val="00EB7A0F"/>
    <w:rsid w:val="00EC0CE3"/>
    <w:rsid w:val="00EC2033"/>
    <w:rsid w:val="00EC3EBF"/>
    <w:rsid w:val="00EC57C5"/>
    <w:rsid w:val="00EC6ABD"/>
    <w:rsid w:val="00ED5D90"/>
    <w:rsid w:val="00ED6543"/>
    <w:rsid w:val="00ED6B3C"/>
    <w:rsid w:val="00EE2D0B"/>
    <w:rsid w:val="00EE605E"/>
    <w:rsid w:val="00EF0D0E"/>
    <w:rsid w:val="00EF3104"/>
    <w:rsid w:val="00EF755D"/>
    <w:rsid w:val="00F02DB8"/>
    <w:rsid w:val="00F02E82"/>
    <w:rsid w:val="00F0390E"/>
    <w:rsid w:val="00F0409D"/>
    <w:rsid w:val="00F067C3"/>
    <w:rsid w:val="00F06911"/>
    <w:rsid w:val="00F10A58"/>
    <w:rsid w:val="00F12218"/>
    <w:rsid w:val="00F15A32"/>
    <w:rsid w:val="00F16B6D"/>
    <w:rsid w:val="00F21EA4"/>
    <w:rsid w:val="00F25E8C"/>
    <w:rsid w:val="00F26276"/>
    <w:rsid w:val="00F33AB3"/>
    <w:rsid w:val="00F35064"/>
    <w:rsid w:val="00F37EC5"/>
    <w:rsid w:val="00F42CCA"/>
    <w:rsid w:val="00F4336E"/>
    <w:rsid w:val="00F44D27"/>
    <w:rsid w:val="00F44F7B"/>
    <w:rsid w:val="00F459A8"/>
    <w:rsid w:val="00F45EBC"/>
    <w:rsid w:val="00F476F5"/>
    <w:rsid w:val="00F5430A"/>
    <w:rsid w:val="00F57357"/>
    <w:rsid w:val="00F61E5B"/>
    <w:rsid w:val="00F65289"/>
    <w:rsid w:val="00F66CEC"/>
    <w:rsid w:val="00F71635"/>
    <w:rsid w:val="00F7199A"/>
    <w:rsid w:val="00F71FDD"/>
    <w:rsid w:val="00F7735B"/>
    <w:rsid w:val="00F77B76"/>
    <w:rsid w:val="00F8041A"/>
    <w:rsid w:val="00F8156D"/>
    <w:rsid w:val="00F85CD3"/>
    <w:rsid w:val="00F86275"/>
    <w:rsid w:val="00F9410F"/>
    <w:rsid w:val="00F965BE"/>
    <w:rsid w:val="00FA5505"/>
    <w:rsid w:val="00FB5102"/>
    <w:rsid w:val="00FC35F1"/>
    <w:rsid w:val="00FC3F0B"/>
    <w:rsid w:val="00FC51C1"/>
    <w:rsid w:val="00FC5890"/>
    <w:rsid w:val="00FC664C"/>
    <w:rsid w:val="00FC6A60"/>
    <w:rsid w:val="00FC759B"/>
    <w:rsid w:val="00FD1803"/>
    <w:rsid w:val="00FD192C"/>
    <w:rsid w:val="00FD1E8E"/>
    <w:rsid w:val="00FD23DC"/>
    <w:rsid w:val="00FD46CA"/>
    <w:rsid w:val="00FD58E8"/>
    <w:rsid w:val="00FD6EC7"/>
    <w:rsid w:val="00FE00A9"/>
    <w:rsid w:val="00FE15CC"/>
    <w:rsid w:val="00FE21C7"/>
    <w:rsid w:val="00FE2852"/>
    <w:rsid w:val="00FE2DEC"/>
    <w:rsid w:val="00FE351C"/>
    <w:rsid w:val="00FE4EFA"/>
    <w:rsid w:val="00FF142D"/>
    <w:rsid w:val="00FF1FDC"/>
    <w:rsid w:val="00FF38B7"/>
    <w:rsid w:val="00FF4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-1560" w:firstLine="1560"/>
      <w:outlineLvl w:val="0"/>
    </w:pPr>
    <w:rPr>
      <w:rFonts w:ascii="Arial" w:eastAsia="Arial Unicode MS" w:hAnsi="Arial"/>
      <w:b/>
      <w:sz w:val="22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hadow/>
      <w:sz w:val="40"/>
    </w:rPr>
  </w:style>
  <w:style w:type="paragraph" w:styleId="3">
    <w:name w:val="heading 3"/>
    <w:basedOn w:val="a"/>
    <w:next w:val="a"/>
    <w:qFormat/>
    <w:pPr>
      <w:keepNext/>
      <w:ind w:left="-1560" w:firstLine="1560"/>
      <w:outlineLvl w:val="2"/>
    </w:pPr>
    <w:rPr>
      <w:rFonts w:ascii="Arial" w:eastAsia="Arial Unicode MS" w:hAnsi="Arial"/>
      <w:b/>
      <w:sz w:val="56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lang w:val="uk-UA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8"/>
      <w:lang w:val="uk-UA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qFormat/>
    <w:pPr>
      <w:keepNext/>
      <w:tabs>
        <w:tab w:val="left" w:pos="1005"/>
      </w:tabs>
      <w:jc w:val="both"/>
      <w:outlineLvl w:val="6"/>
    </w:pPr>
    <w:rPr>
      <w:sz w:val="28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="708"/>
      <w:jc w:val="both"/>
    </w:pPr>
    <w:rPr>
      <w:sz w:val="28"/>
      <w:lang w:val="uk-UA"/>
    </w:rPr>
  </w:style>
  <w:style w:type="paragraph" w:styleId="a4">
    <w:name w:val="Body Text"/>
    <w:basedOn w:val="a"/>
    <w:pPr>
      <w:spacing w:line="360" w:lineRule="auto"/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pPr>
      <w:jc w:val="center"/>
    </w:pPr>
    <w:rPr>
      <w:b/>
      <w:bCs/>
      <w:sz w:val="32"/>
      <w:lang/>
    </w:rPr>
  </w:style>
  <w:style w:type="paragraph" w:styleId="20">
    <w:name w:val="Body Text 2"/>
    <w:basedOn w:val="a"/>
    <w:rPr>
      <w:rFonts w:ascii="Book Antiqua" w:hAnsi="Book Antiqua"/>
      <w:sz w:val="28"/>
      <w:lang w:val="uk-UA"/>
    </w:rPr>
  </w:style>
  <w:style w:type="character" w:customStyle="1" w:styleId="a6">
    <w:name w:val="Название Знак"/>
    <w:link w:val="a5"/>
    <w:rsid w:val="00F21EA4"/>
    <w:rPr>
      <w:b/>
      <w:bCs/>
      <w:sz w:val="32"/>
      <w:szCs w:val="24"/>
    </w:rPr>
  </w:style>
  <w:style w:type="paragraph" w:styleId="a7">
    <w:name w:val="Balloon Text"/>
    <w:basedOn w:val="a"/>
    <w:link w:val="a8"/>
    <w:rsid w:val="002741DC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rsid w:val="002741DC"/>
    <w:rPr>
      <w:rFonts w:ascii="Tahoma" w:hAnsi="Tahoma" w:cs="Tahoma"/>
      <w:sz w:val="16"/>
      <w:szCs w:val="16"/>
    </w:rPr>
  </w:style>
  <w:style w:type="character" w:styleId="a9">
    <w:name w:val="Emphasis"/>
    <w:qFormat/>
    <w:rsid w:val="008B1FC9"/>
    <w:rPr>
      <w:i/>
      <w:iCs/>
    </w:rPr>
  </w:style>
  <w:style w:type="paragraph" w:styleId="aa">
    <w:name w:val="header"/>
    <w:basedOn w:val="a"/>
    <w:link w:val="ab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Верхний колонтитул Знак"/>
    <w:link w:val="aa"/>
    <w:rsid w:val="00D02BD4"/>
    <w:rPr>
      <w:sz w:val="24"/>
      <w:szCs w:val="24"/>
    </w:rPr>
  </w:style>
  <w:style w:type="paragraph" w:styleId="ac">
    <w:name w:val="footer"/>
    <w:basedOn w:val="a"/>
    <w:link w:val="ad"/>
    <w:uiPriority w:val="99"/>
    <w:rsid w:val="00D02BD4"/>
    <w:pPr>
      <w:tabs>
        <w:tab w:val="center" w:pos="4677"/>
        <w:tab w:val="right" w:pos="9355"/>
      </w:tabs>
    </w:pPr>
    <w:rPr>
      <w:lang/>
    </w:rPr>
  </w:style>
  <w:style w:type="character" w:customStyle="1" w:styleId="ad">
    <w:name w:val="Нижний колонтитул Знак"/>
    <w:link w:val="ac"/>
    <w:uiPriority w:val="99"/>
    <w:rsid w:val="00D02BD4"/>
    <w:rPr>
      <w:sz w:val="24"/>
      <w:szCs w:val="24"/>
    </w:rPr>
  </w:style>
  <w:style w:type="paragraph" w:styleId="ae">
    <w:name w:val="No Spacing"/>
    <w:uiPriority w:val="1"/>
    <w:qFormat/>
    <w:rsid w:val="00346B89"/>
    <w:pPr>
      <w:suppressAutoHyphens/>
    </w:pPr>
    <w:rPr>
      <w:sz w:val="24"/>
      <w:szCs w:val="24"/>
      <w:lang w:eastAsia="ar-SA"/>
    </w:rPr>
  </w:style>
  <w:style w:type="paragraph" w:styleId="af">
    <w:name w:val="List Paragraph"/>
    <w:basedOn w:val="a"/>
    <w:uiPriority w:val="34"/>
    <w:qFormat/>
    <w:rsid w:val="00747884"/>
    <w:pPr>
      <w:suppressAutoHyphens/>
      <w:ind w:left="720"/>
      <w:contextualSpacing/>
    </w:pPr>
    <w:rPr>
      <w:lang w:val="uk-UA" w:eastAsia="ar-SA"/>
    </w:rPr>
  </w:style>
  <w:style w:type="table" w:styleId="af0">
    <w:name w:val="Table Grid"/>
    <w:basedOn w:val="a1"/>
    <w:uiPriority w:val="59"/>
    <w:rsid w:val="0074788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4688-167A-4B28-A7A0-844EE46F4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3189</Words>
  <Characters>1818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АВТОЗАВОДСЬКА  РАЙОННА  РАДА</vt:lpstr>
    </vt:vector>
  </TitlesOfParts>
  <Company>Org</Company>
  <LinksUpToDate>false</LinksUpToDate>
  <CharactersWithSpaces>4998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АВТОЗАВОДСЬКА  РАЙОННА  РАДА</dc:title>
  <dc:creator>User</dc:creator>
  <cp:lastModifiedBy>Kvartirne</cp:lastModifiedBy>
  <cp:revision>2</cp:revision>
  <cp:lastPrinted>2025-10-03T08:02:00Z</cp:lastPrinted>
  <dcterms:created xsi:type="dcterms:W3CDTF">2025-10-20T12:51:00Z</dcterms:created>
  <dcterms:modified xsi:type="dcterms:W3CDTF">2025-10-20T12:51:00Z</dcterms:modified>
</cp:coreProperties>
</file>