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C98F02" w14:textId="77777777" w:rsidR="007F3B08" w:rsidRDefault="007F3B0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C8029C0" w14:textId="50FD2E6D" w:rsidR="007F3B08" w:rsidRDefault="00E8778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16.10.2025</w:t>
      </w:r>
      <w:r>
        <w:rPr>
          <w:b/>
        </w:rPr>
        <w:tab/>
      </w:r>
      <w:r>
        <w:rPr>
          <w:b/>
        </w:rPr>
        <w:tab/>
        <w:t>№ 2632</w:t>
      </w:r>
      <w:bookmarkStart w:id="0" w:name="_GoBack"/>
      <w:bookmarkEnd w:id="0"/>
    </w:p>
    <w:p w14:paraId="3BCE857D" w14:textId="77777777" w:rsidR="007F3B08" w:rsidRPr="007B3BAC" w:rsidRDefault="007F3B0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4D70FD0C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7F3B08">
        <w:rPr>
          <w:b/>
          <w:bCs/>
          <w:szCs w:val="24"/>
        </w:rPr>
        <w:t>29</w:t>
      </w:r>
      <w:r w:rsidRPr="00C60BA0">
        <w:rPr>
          <w:b/>
          <w:bCs/>
          <w:szCs w:val="24"/>
        </w:rPr>
        <w:t>.0</w:t>
      </w:r>
      <w:r w:rsidR="007F3B08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>.2025  № 1</w:t>
      </w:r>
      <w:r w:rsidR="007F3B08">
        <w:rPr>
          <w:b/>
          <w:bCs/>
          <w:szCs w:val="24"/>
        </w:rPr>
        <w:t>327</w:t>
      </w:r>
    </w:p>
    <w:p w14:paraId="780201B5" w14:textId="77777777" w:rsidR="00C60BA0" w:rsidRPr="007B3BAC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EAEA54D" w14:textId="77777777" w:rsidR="007F3B08" w:rsidRDefault="007F3B08" w:rsidP="007F3B08">
      <w:pPr>
        <w:tabs>
          <w:tab w:val="left" w:pos="567"/>
        </w:tabs>
        <w:jc w:val="both"/>
      </w:pPr>
    </w:p>
    <w:p w14:paraId="530476A3" w14:textId="10919EDA" w:rsidR="007F3B08" w:rsidRPr="008275BD" w:rsidRDefault="007F3B08" w:rsidP="008275BD">
      <w:pPr>
        <w:tabs>
          <w:tab w:val="left" w:pos="567"/>
        </w:tabs>
        <w:jc w:val="both"/>
      </w:pPr>
      <w:r>
        <w:tab/>
        <w:t xml:space="preserve">Враховуючи звернення </w:t>
      </w:r>
      <w:r w:rsidRPr="007F3B08">
        <w:t xml:space="preserve">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</w:t>
      </w:r>
      <w:r>
        <w:t xml:space="preserve">від 06.10.2025 № 281, керуючись рішеннями Кременчуцької міської ради Кременчуцького району Полтавської області </w:t>
      </w:r>
      <w:r w:rsidR="007910AF">
        <w:t xml:space="preserve">від </w:t>
      </w:r>
      <w:r w:rsidR="007910AF">
        <w:rPr>
          <w:lang w:val="en-US"/>
        </w:rPr>
        <w:t xml:space="preserve">22 </w:t>
      </w:r>
      <w:r w:rsidR="007910AF">
        <w:t>серпня</w:t>
      </w:r>
      <w:r w:rsidR="007910AF">
        <w:rPr>
          <w:lang w:val="en-US"/>
        </w:rPr>
        <w:t xml:space="preserve"> 2025 </w:t>
      </w:r>
      <w:r w:rsidR="007910AF">
        <w:t xml:space="preserve">року </w:t>
      </w:r>
      <w:r w:rsidR="008275BD">
        <w:t xml:space="preserve">«Про внесення змін до рішення Кременчуцької міської ради Кременчуцького району Полтавської області </w:t>
      </w:r>
      <w:r>
        <w:t xml:space="preserve">від 16 грудня 2022 року «Про затвердження міської комплексної Програми розвитку фізичної культури і спорту на 2023-2026 роки»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8275BD">
        <w:br/>
      </w:r>
      <w:r>
        <w:t xml:space="preserve">2025 рік», </w:t>
      </w:r>
      <w:proofErr w:type="spellStart"/>
      <w:r>
        <w:t>ст.ст</w:t>
      </w:r>
      <w:proofErr w:type="spellEnd"/>
      <w:r>
        <w:t>. 28, 68 Закону України «Про місцеве самоврядування в Україні», виконавчий комітет Кременчуцької міської ради Кременчуцько</w:t>
      </w:r>
      <w:r w:rsidR="008275BD">
        <w:t>го району Полтавської області</w:t>
      </w:r>
    </w:p>
    <w:p w14:paraId="3A08DCAE" w14:textId="1F6C4D2C" w:rsidR="00C60BA0" w:rsidRPr="007B3BAC" w:rsidRDefault="00C60BA0" w:rsidP="008275BD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  <w:r w:rsidRPr="00C60BA0">
        <w:rPr>
          <w:b/>
          <w:bCs/>
          <w:color w:val="000000"/>
        </w:rPr>
        <w:t>вирішив:</w:t>
      </w:r>
    </w:p>
    <w:p w14:paraId="0106D2FC" w14:textId="7D802176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F3B08">
        <w:rPr>
          <w:bCs/>
          <w:szCs w:val="24"/>
        </w:rPr>
        <w:t>29</w:t>
      </w:r>
      <w:r w:rsidRPr="00C60BA0">
        <w:rPr>
          <w:bCs/>
          <w:szCs w:val="24"/>
        </w:rPr>
        <w:t>.0</w:t>
      </w:r>
      <w:r w:rsidR="007F3B08">
        <w:rPr>
          <w:bCs/>
          <w:szCs w:val="24"/>
        </w:rPr>
        <w:t>5</w:t>
      </w:r>
      <w:r w:rsidRPr="00C60BA0">
        <w:rPr>
          <w:bCs/>
          <w:szCs w:val="24"/>
        </w:rPr>
        <w:t>.2025 № 1</w:t>
      </w:r>
      <w:r w:rsidR="007F3B08">
        <w:rPr>
          <w:bCs/>
          <w:szCs w:val="24"/>
        </w:rPr>
        <w:t>327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30BAB718" w14:textId="0A8A422E" w:rsidR="007F3B08" w:rsidRDefault="00C60BA0" w:rsidP="007F3B08">
      <w:pPr>
        <w:tabs>
          <w:tab w:val="left" w:pos="567"/>
        </w:tabs>
        <w:jc w:val="both"/>
      </w:pPr>
      <w:r w:rsidRPr="00C60BA0">
        <w:tab/>
        <w:t>«1. </w:t>
      </w:r>
      <w:r w:rsidR="007F3B08">
        <w:t>Виділити з Стабілізаційного Фонду Кременчуцької міської територіальної громади кошти в сумі 1 000 000 грн Департаменту молоді та спорту Кременчуцької міської ради Кременчуцького району Полтавської області по КПКВКМБ 1115031 «Розвиток здібностей у дітей та молоді з фізичної культури та спорту комунальними дитячо-юнацькими спортивними школами» для комунального закладу фізичної культури і спорту «Кременчуцька міська комплексна дитячо-юнацька спортивна школа «Авангард» Кременчуцької міської ради Кременчуцького району Полтавської області на придбання спортивного одягу, спортивного інвентарю та облаштування спортивного майданчика, з них:</w:t>
      </w:r>
    </w:p>
    <w:p w14:paraId="060EDA61" w14:textId="7519830C" w:rsidR="007F3B08" w:rsidRDefault="007F3B08" w:rsidP="007F3B08">
      <w:pPr>
        <w:tabs>
          <w:tab w:val="left" w:pos="567"/>
        </w:tabs>
        <w:jc w:val="both"/>
      </w:pPr>
      <w:r>
        <w:lastRenderedPageBreak/>
        <w:tab/>
        <w:t>- 500 000 грн – для відділення боротьби греко-римської на придбання спортивного одягу та спортивного інвентарю;</w:t>
      </w:r>
    </w:p>
    <w:p w14:paraId="7DD8C3DE" w14:textId="2963561C" w:rsidR="00C60BA0" w:rsidRDefault="007F3B08" w:rsidP="007F3B08">
      <w:pPr>
        <w:tabs>
          <w:tab w:val="left" w:pos="567"/>
        </w:tabs>
        <w:jc w:val="both"/>
      </w:pPr>
      <w:r>
        <w:tab/>
        <w:t xml:space="preserve">- 500 000 грн – для відділення легкої атлетики, з них: 156 010 грн по </w:t>
      </w:r>
      <w:r>
        <w:br/>
        <w:t>КЕКВ 2210 «Предмети, матеріали, обладнання та інвентар» та 343 990 грн по КЕКВ 3110 «Придбання обладнання і предметів довгострокового користування»</w:t>
      </w:r>
      <w:r w:rsidR="00ED7359">
        <w:t xml:space="preserve">.». </w:t>
      </w:r>
    </w:p>
    <w:p w14:paraId="7FDF0FEF" w14:textId="5881047D" w:rsidR="00C60BA0" w:rsidRPr="003D10E7" w:rsidRDefault="003D10E7" w:rsidP="003D10E7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000000"/>
        </w:rPr>
        <w:t>2</w:t>
      </w:r>
      <w:r w:rsidR="0020716E">
        <w:rPr>
          <w:color w:val="000000"/>
        </w:rPr>
        <w:t xml:space="preserve">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5F639415" w:rsidR="00C60BA0" w:rsidRPr="00C60BA0" w:rsidRDefault="003D10E7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C60BA0" w:rsidRPr="00C60BA0">
        <w:rPr>
          <w:rFonts w:eastAsia="Calibri"/>
          <w:lang w:eastAsia="en-US"/>
        </w:rPr>
        <w:t>та заступника міського голови Проценка Р.О.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6E37A71F" w14:textId="77777777" w:rsidR="00C60BA0" w:rsidRPr="00C60BA0" w:rsidRDefault="00C60BA0" w:rsidP="00C60BA0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AF64A" w14:textId="77777777" w:rsidR="005A072F" w:rsidRDefault="005A072F">
      <w:r>
        <w:separator/>
      </w:r>
    </w:p>
  </w:endnote>
  <w:endnote w:type="continuationSeparator" w:id="0">
    <w:p w14:paraId="4AA2D16A" w14:textId="77777777" w:rsidR="005A072F" w:rsidRDefault="005A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877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8778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B4D8D" w14:textId="77777777" w:rsidR="005A072F" w:rsidRDefault="005A072F">
      <w:r>
        <w:separator/>
      </w:r>
    </w:p>
  </w:footnote>
  <w:footnote w:type="continuationSeparator" w:id="0">
    <w:p w14:paraId="724E0D41" w14:textId="77777777" w:rsidR="005A072F" w:rsidRDefault="005A0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97EA4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2653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10E7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A072F"/>
    <w:rsid w:val="005B4FC4"/>
    <w:rsid w:val="005E479B"/>
    <w:rsid w:val="005E701D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82A6F"/>
    <w:rsid w:val="0078502B"/>
    <w:rsid w:val="00787A9E"/>
    <w:rsid w:val="007910AF"/>
    <w:rsid w:val="0079258C"/>
    <w:rsid w:val="00795715"/>
    <w:rsid w:val="007A1B6B"/>
    <w:rsid w:val="007B3BAC"/>
    <w:rsid w:val="007B4DAA"/>
    <w:rsid w:val="007E3B36"/>
    <w:rsid w:val="007E5B8F"/>
    <w:rsid w:val="007F3B08"/>
    <w:rsid w:val="007F4642"/>
    <w:rsid w:val="007F69DF"/>
    <w:rsid w:val="007F77CB"/>
    <w:rsid w:val="00802C11"/>
    <w:rsid w:val="0080469E"/>
    <w:rsid w:val="008275BD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1F1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E3002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34D8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87780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7359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529A-EDD3-466D-A8B7-2538F465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2025-08-11T08:21:00Z</cp:lastPrinted>
  <dcterms:created xsi:type="dcterms:W3CDTF">2025-10-13T13:09:00Z</dcterms:created>
  <dcterms:modified xsi:type="dcterms:W3CDTF">2025-10-16T13:41:00Z</dcterms:modified>
</cp:coreProperties>
</file>