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7777777" w:rsidR="00E92B2B" w:rsidRPr="00851719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51719">
        <w:rPr>
          <w:b/>
          <w:szCs w:val="28"/>
        </w:rPr>
        <w:t xml:space="preserve">  Додаток 1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20C81274" w:rsidR="00E92B2B" w:rsidRPr="005B65CF" w:rsidRDefault="00E92B2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5B65CF">
        <w:rPr>
          <w:b/>
          <w:szCs w:val="28"/>
        </w:rPr>
        <w:t xml:space="preserve">                                                                          </w:t>
      </w:r>
      <w:r w:rsidR="005B65CF">
        <w:rPr>
          <w:b/>
          <w:szCs w:val="28"/>
          <w:lang w:val="ru-RU"/>
        </w:rPr>
        <w:t>18.09.2025</w:t>
      </w:r>
      <w:r w:rsidRPr="005B65CF">
        <w:rPr>
          <w:b/>
          <w:szCs w:val="28"/>
        </w:rPr>
        <w:t xml:space="preserve">      № </w:t>
      </w:r>
      <w:r w:rsidR="005B65CF">
        <w:rPr>
          <w:b/>
          <w:szCs w:val="28"/>
          <w:lang w:val="ru-RU"/>
        </w:rPr>
        <w:t>2341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119ACDB6" w:rsidR="00E92B2B" w:rsidRPr="00D678C0" w:rsidRDefault="0023193E" w:rsidP="00D678C0">
      <w:pPr>
        <w:pStyle w:val="21"/>
        <w:tabs>
          <w:tab w:val="left" w:pos="-2244"/>
        </w:tabs>
      </w:pPr>
      <w:r>
        <w:rPr>
          <w:noProof/>
        </w:rPr>
        <w:pict w14:anchorId="68B3CA2A">
          <v:rect id="_x0000_s1033" style="position:absolute;left:0;text-align:left;margin-left:185.75pt;margin-top:52.4pt;width:26.9pt;height:17.3pt;rotation:6921511fd;z-index:2" strokeweight="3pt"/>
        </w:pict>
      </w:r>
      <w:r w:rsidR="005B65CF">
        <w:rPr>
          <w:noProof/>
        </w:rPr>
        <w:pict w14:anchorId="2BA8C6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pt;height:223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0AF5A1DA" w:rsidR="00E92B2B" w:rsidRPr="006E3A88" w:rsidRDefault="0023193E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>
        <w:rPr>
          <w:sz w:val="22"/>
          <w:szCs w:val="22"/>
        </w:rPr>
        <w:t>металоконструкці</w:t>
      </w:r>
      <w:r w:rsidR="0088374D">
        <w:rPr>
          <w:sz w:val="22"/>
          <w:szCs w:val="22"/>
        </w:rPr>
        <w:t>я</w:t>
      </w:r>
      <w:r w:rsidR="00E92B2B">
        <w:rPr>
          <w:sz w:val="22"/>
          <w:szCs w:val="22"/>
        </w:rPr>
        <w:t xml:space="preserve"> (гараж), як</w:t>
      </w:r>
      <w:r w:rsidR="005D3799">
        <w:rPr>
          <w:sz w:val="22"/>
          <w:szCs w:val="22"/>
        </w:rPr>
        <w:t>а</w:t>
      </w:r>
      <w:r w:rsidR="00E92B2B">
        <w:rPr>
          <w:sz w:val="22"/>
          <w:szCs w:val="22"/>
        </w:rPr>
        <w:t xml:space="preserve"> розташован</w:t>
      </w:r>
      <w:r w:rsidR="005D3799">
        <w:rPr>
          <w:sz w:val="22"/>
          <w:szCs w:val="22"/>
        </w:rPr>
        <w:t>а</w:t>
      </w:r>
      <w:r w:rsidR="00E92B2B">
        <w:rPr>
          <w:sz w:val="22"/>
          <w:szCs w:val="22"/>
        </w:rPr>
        <w:t xml:space="preserve"> в районі буд. № </w:t>
      </w:r>
      <w:r w:rsidR="0088374D">
        <w:rPr>
          <w:sz w:val="22"/>
          <w:szCs w:val="22"/>
        </w:rPr>
        <w:t>38 А</w:t>
      </w:r>
      <w:r w:rsidR="00E92B2B">
        <w:rPr>
          <w:sz w:val="22"/>
          <w:szCs w:val="22"/>
        </w:rPr>
        <w:t xml:space="preserve"> по </w:t>
      </w:r>
      <w:r w:rsidR="00222690">
        <w:rPr>
          <w:sz w:val="22"/>
          <w:szCs w:val="22"/>
        </w:rPr>
        <w:t>просп.</w:t>
      </w:r>
      <w:r w:rsidR="00E92B2B">
        <w:rPr>
          <w:sz w:val="22"/>
          <w:szCs w:val="22"/>
        </w:rPr>
        <w:t xml:space="preserve"> </w:t>
      </w:r>
      <w:r w:rsidR="00222690">
        <w:rPr>
          <w:sz w:val="22"/>
          <w:szCs w:val="22"/>
        </w:rPr>
        <w:t>Свободи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51719">
        <w:rPr>
          <w:sz w:val="22"/>
          <w:szCs w:val="22"/>
        </w:rPr>
        <w:t>29.08.2025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8D02804" w14:textId="77777777" w:rsidR="0037670F" w:rsidRDefault="0037670F" w:rsidP="0037670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049BE7F7" w14:textId="77777777" w:rsidR="0037670F" w:rsidRDefault="0037670F" w:rsidP="0037670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C1E9F48" w14:textId="77777777" w:rsidR="0037670F" w:rsidRDefault="0037670F" w:rsidP="0037670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1723E0E1" w14:textId="77777777" w:rsidR="00E92B2B" w:rsidRPr="00A60CD7" w:rsidRDefault="00E92B2B" w:rsidP="0037670F">
      <w:pPr>
        <w:tabs>
          <w:tab w:val="left" w:pos="-2244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0F29" w14:textId="77777777" w:rsidR="0023193E" w:rsidRDefault="0023193E">
      <w:r>
        <w:separator/>
      </w:r>
    </w:p>
  </w:endnote>
  <w:endnote w:type="continuationSeparator" w:id="0">
    <w:p w14:paraId="161EDF68" w14:textId="77777777" w:rsidR="0023193E" w:rsidRDefault="0023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35901598" w:rsidR="00E92B2B" w:rsidRPr="0085171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851719">
      <w:rPr>
        <w:sz w:val="20"/>
        <w:szCs w:val="20"/>
      </w:rPr>
      <w:t xml:space="preserve">Сторінка </w:t>
    </w:r>
    <w:r w:rsidRPr="00851719">
      <w:rPr>
        <w:rStyle w:val="af"/>
        <w:sz w:val="20"/>
        <w:szCs w:val="20"/>
      </w:rPr>
      <w:t xml:space="preserve">3 з </w:t>
    </w:r>
    <w:r w:rsidR="00885B8E" w:rsidRPr="00851719">
      <w:rPr>
        <w:rStyle w:val="af"/>
        <w:sz w:val="20"/>
        <w:szCs w:val="20"/>
      </w:rPr>
      <w:t>1</w:t>
    </w:r>
    <w:r w:rsidR="00851719" w:rsidRPr="00851719">
      <w:rPr>
        <w:rStyle w:val="af"/>
        <w:sz w:val="20"/>
        <w:szCs w:val="20"/>
      </w:rPr>
      <w:t>8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57B6" w14:textId="77777777" w:rsidR="0023193E" w:rsidRDefault="0023193E">
      <w:r>
        <w:separator/>
      </w:r>
    </w:p>
  </w:footnote>
  <w:footnote w:type="continuationSeparator" w:id="0">
    <w:p w14:paraId="601AAAA7" w14:textId="77777777" w:rsidR="0023193E" w:rsidRDefault="0023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77C54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193E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70F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5CF"/>
    <w:rsid w:val="005B684B"/>
    <w:rsid w:val="005C015A"/>
    <w:rsid w:val="005D3799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1719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374D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42E4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26</cp:revision>
  <cp:lastPrinted>2025-08-29T08:16:00Z</cp:lastPrinted>
  <dcterms:created xsi:type="dcterms:W3CDTF">2023-09-29T11:25:00Z</dcterms:created>
  <dcterms:modified xsi:type="dcterms:W3CDTF">2025-09-18T07:20:00Z</dcterms:modified>
</cp:coreProperties>
</file>