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27577B6D" w:rsidR="00386F91" w:rsidRDefault="00FE7290" w:rsidP="00FE7290">
            <w:pPr>
              <w:tabs>
                <w:tab w:val="left" w:pos="742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12.06.2025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ab/>
              <w:t>№ 1472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7CE0A13" w14:textId="17BD78A0" w:rsidR="00E02FF4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включення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Переліку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першого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D22A0B7" w14:textId="7F4B863E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6ED6D08F" w14:textId="77777777" w:rsidR="00E02FF4" w:rsidRDefault="00E02FF4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</w:rPr>
              <w:t>належ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 w:rsidR="00451D45">
              <w:rPr>
                <w:b/>
                <w:color w:val="000000"/>
                <w:sz w:val="28"/>
                <w:szCs w:val="28"/>
              </w:rPr>
              <w:t>ть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</w:rPr>
              <w:t>до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D4E27D4" w14:textId="77777777" w:rsidR="00E02FF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Кременчуцької міської 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</w:t>
            </w:r>
          </w:p>
          <w:p w14:paraId="3B99FE3E" w14:textId="154B95DE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та затвердження умов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2F8DB3C6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</w:t>
      </w:r>
      <w:r w:rsidR="00F11174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C33BC9">
        <w:rPr>
          <w:rFonts w:ascii="Times New Roman" w:hAnsi="Times New Roman"/>
          <w:b w:val="0"/>
          <w:sz w:val="28"/>
          <w:szCs w:val="28"/>
        </w:rPr>
        <w:t>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Кременчуцького району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Полтавської області від 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       25 квітня 2025 року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«Про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деякі питання оренди комунального майна Кременчуцької міської територіальної громади</w:t>
      </w:r>
      <w:r w:rsidR="00780450" w:rsidRPr="005A61EE">
        <w:rPr>
          <w:rFonts w:ascii="Times New Roman" w:hAnsi="Times New Roman"/>
          <w:b w:val="0"/>
          <w:sz w:val="28"/>
          <w:szCs w:val="28"/>
        </w:rPr>
        <w:t>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31B7026B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 w:rsidR="00541B9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як</w:t>
      </w:r>
      <w:r w:rsidR="00BA445A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розташован</w:t>
      </w:r>
      <w:r w:rsidR="00BA445A">
        <w:rPr>
          <w:sz w:val="28"/>
          <w:szCs w:val="28"/>
          <w:lang w:val="uk-UA"/>
        </w:rPr>
        <w:t>ий</w:t>
      </w:r>
      <w:r w:rsidR="00541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адресою: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</w:t>
      </w:r>
      <w:r w:rsidR="00BA445A">
        <w:rPr>
          <w:sz w:val="28"/>
          <w:szCs w:val="28"/>
          <w:lang w:val="uk-UA"/>
        </w:rPr>
        <w:t xml:space="preserve">2,0 </w:t>
      </w:r>
      <w:r w:rsidR="00CB403F">
        <w:rPr>
          <w:sz w:val="28"/>
          <w:szCs w:val="28"/>
          <w:lang w:val="uk-UA"/>
        </w:rPr>
        <w:t xml:space="preserve">кв.м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0429CB1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</w:t>
      </w:r>
      <w:r w:rsidR="00AC766B">
        <w:rPr>
          <w:sz w:val="28"/>
          <w:szCs w:val="28"/>
          <w:lang w:val="uk-UA"/>
        </w:rPr>
        <w:t xml:space="preserve">об’єкта,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r w:rsidR="006A4790" w:rsidRPr="00265FFB">
        <w:rPr>
          <w:sz w:val="28"/>
          <w:szCs w:val="28"/>
          <w:lang w:val="uk-UA"/>
        </w:rPr>
        <w:t xml:space="preserve">уточнюватися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Пелипенка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>Полтавської області Щербіну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1EDBEE8" w:rsidR="002D59E1" w:rsidRDefault="00F74BC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FD7628">
        <w:rPr>
          <w:b/>
          <w:sz w:val="28"/>
          <w:szCs w:val="28"/>
          <w:lang w:val="uk-UA"/>
        </w:rPr>
        <w:t>іськ</w:t>
      </w:r>
      <w:r w:rsidR="00FC5CB1">
        <w:rPr>
          <w:b/>
          <w:sz w:val="28"/>
          <w:szCs w:val="28"/>
          <w:lang w:val="uk-UA"/>
        </w:rPr>
        <w:t xml:space="preserve">ий </w:t>
      </w:r>
      <w:r w:rsidR="00FD7628">
        <w:rPr>
          <w:b/>
          <w:sz w:val="28"/>
          <w:szCs w:val="28"/>
          <w:lang w:val="uk-UA"/>
        </w:rPr>
        <w:t>голов</w:t>
      </w:r>
      <w:r w:rsidR="00FC5CB1">
        <w:rPr>
          <w:b/>
          <w:sz w:val="28"/>
          <w:szCs w:val="28"/>
          <w:lang w:val="uk-UA"/>
        </w:rPr>
        <w:t>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ab/>
      </w:r>
      <w:r w:rsidR="005074DE">
        <w:rPr>
          <w:b/>
          <w:sz w:val="28"/>
          <w:szCs w:val="28"/>
          <w:lang w:val="uk-UA"/>
        </w:rPr>
        <w:t xml:space="preserve">  </w:t>
      </w:r>
      <w:r w:rsidR="00FD7715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>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6D2BB79C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12FD488" w14:textId="62F93ECB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0EEAE656" w14:textId="64933CFE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7F97CE9C" w14:textId="77777777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16FCABAF" w14:textId="77777777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3F41D963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оренди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6F403A47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>- 1 (один) рік.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6B35421F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 xml:space="preserve">Використовувати об’єкт оренди для розміщення кавового апарата.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615B9751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  <w:t>Олена Щ</w:t>
      </w:r>
      <w:r w:rsidR="00F87E23">
        <w:rPr>
          <w:b/>
          <w:sz w:val="28"/>
          <w:szCs w:val="28"/>
          <w:lang w:val="uk-UA"/>
        </w:rPr>
        <w:t>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3CA8" w14:textId="77777777" w:rsidR="006D1D68" w:rsidRDefault="006D1D68">
      <w:r>
        <w:separator/>
      </w:r>
    </w:p>
  </w:endnote>
  <w:endnote w:type="continuationSeparator" w:id="0">
    <w:p w14:paraId="578A9133" w14:textId="77777777" w:rsidR="006D1D68" w:rsidRDefault="006D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8C0D" w14:textId="77777777" w:rsidR="006D1D68" w:rsidRDefault="006D1D68">
      <w:r>
        <w:separator/>
      </w:r>
    </w:p>
  </w:footnote>
  <w:footnote w:type="continuationSeparator" w:id="0">
    <w:p w14:paraId="1C465E69" w14:textId="77777777" w:rsidR="006D1D68" w:rsidRDefault="006D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68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A445A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4684"/>
    <w:rsid w:val="00FE63C7"/>
    <w:rsid w:val="00FE7290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2526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79</cp:revision>
  <cp:lastPrinted>2025-06-04T13:11:00Z</cp:lastPrinted>
  <dcterms:created xsi:type="dcterms:W3CDTF">2023-05-02T13:11:00Z</dcterms:created>
  <dcterms:modified xsi:type="dcterms:W3CDTF">2025-06-16T05:14:00Z</dcterms:modified>
</cp:coreProperties>
</file>