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44BB" w14:textId="77777777" w:rsidR="00E5626D" w:rsidRDefault="00E5626D" w:rsidP="00D141B1">
      <w:pPr>
        <w:pStyle w:val="21"/>
        <w:tabs>
          <w:tab w:val="left" w:pos="0"/>
        </w:tabs>
      </w:pPr>
    </w:p>
    <w:p w14:paraId="4ACAB6EA" w14:textId="77777777" w:rsidR="00E5626D" w:rsidRDefault="00E5626D" w:rsidP="00D141B1">
      <w:pPr>
        <w:pStyle w:val="21"/>
        <w:tabs>
          <w:tab w:val="left" w:pos="0"/>
        </w:tabs>
      </w:pPr>
    </w:p>
    <w:p w14:paraId="5DD807F2" w14:textId="77777777" w:rsidR="00E5626D" w:rsidRDefault="00E5626D" w:rsidP="00D141B1">
      <w:pPr>
        <w:pStyle w:val="21"/>
        <w:tabs>
          <w:tab w:val="left" w:pos="0"/>
        </w:tabs>
      </w:pPr>
    </w:p>
    <w:p w14:paraId="43B5C00E" w14:textId="77777777" w:rsidR="00E5626D" w:rsidRDefault="00E5626D" w:rsidP="00D141B1">
      <w:pPr>
        <w:pStyle w:val="21"/>
        <w:tabs>
          <w:tab w:val="left" w:pos="0"/>
        </w:tabs>
      </w:pPr>
    </w:p>
    <w:p w14:paraId="2E95BD91" w14:textId="77777777" w:rsidR="00E5626D" w:rsidRDefault="00E5626D" w:rsidP="00D141B1">
      <w:pPr>
        <w:pStyle w:val="21"/>
        <w:tabs>
          <w:tab w:val="left" w:pos="0"/>
        </w:tabs>
      </w:pPr>
    </w:p>
    <w:p w14:paraId="41962D68" w14:textId="3B2DE05A" w:rsidR="00E5626D" w:rsidRPr="001D3241" w:rsidRDefault="001D3241" w:rsidP="00D141B1">
      <w:pPr>
        <w:pStyle w:val="21"/>
        <w:tabs>
          <w:tab w:val="left" w:pos="0"/>
        </w:tabs>
        <w:rPr>
          <w:u w:val="single"/>
        </w:rPr>
      </w:pPr>
      <w:r>
        <w:rPr>
          <w:u w:val="single"/>
        </w:rPr>
        <w:t>12.05.2025</w:t>
      </w:r>
      <w:r w:rsidR="00E5626D" w:rsidRPr="001D3241">
        <w:tab/>
      </w:r>
      <w:r w:rsidR="00E5626D" w:rsidRPr="001D3241">
        <w:tab/>
      </w:r>
      <w:r w:rsidR="00E5626D" w:rsidRPr="001D3241">
        <w:tab/>
      </w:r>
      <w:r w:rsidR="00E5626D" w:rsidRPr="001D3241">
        <w:tab/>
      </w:r>
      <w:r w:rsidR="00E5626D" w:rsidRPr="001D3241">
        <w:tab/>
      </w:r>
      <w:r w:rsidR="00E5626D" w:rsidRPr="001D3241">
        <w:tab/>
      </w:r>
      <w:r w:rsidR="00E5626D" w:rsidRPr="001D3241">
        <w:tab/>
      </w:r>
      <w:r w:rsidR="00E5626D" w:rsidRPr="001D3241">
        <w:tab/>
      </w:r>
      <w:r w:rsidR="00E5626D" w:rsidRPr="001D3241">
        <w:tab/>
      </w:r>
      <w:r w:rsidR="00E5626D" w:rsidRPr="001D3241">
        <w:tab/>
      </w:r>
      <w:r w:rsidR="00E5626D" w:rsidRPr="001D3241">
        <w:tab/>
        <w:t xml:space="preserve">№ </w:t>
      </w:r>
      <w:r>
        <w:rPr>
          <w:u w:val="single"/>
        </w:rPr>
        <w:t>1117</w:t>
      </w:r>
    </w:p>
    <w:p w14:paraId="3958BE6E" w14:textId="77777777" w:rsidR="00E5626D" w:rsidRPr="001D3241" w:rsidRDefault="00E5626D" w:rsidP="00D141B1">
      <w:pPr>
        <w:pStyle w:val="21"/>
        <w:tabs>
          <w:tab w:val="left" w:pos="0"/>
        </w:tabs>
      </w:pPr>
    </w:p>
    <w:p w14:paraId="1C8E5F06" w14:textId="77777777" w:rsidR="00E5626D" w:rsidRPr="00C557C0" w:rsidRDefault="00E5626D" w:rsidP="00D141B1">
      <w:pPr>
        <w:pStyle w:val="21"/>
        <w:tabs>
          <w:tab w:val="left" w:pos="0"/>
        </w:tabs>
        <w:rPr>
          <w:b/>
          <w:color w:val="FFFFFF"/>
        </w:rPr>
      </w:pPr>
      <w:r w:rsidRPr="00C557C0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28"/>
      </w:tblGrid>
      <w:tr w:rsidR="00E5626D" w14:paraId="6027C321" w14:textId="77777777" w:rsidTr="00075747">
        <w:tc>
          <w:tcPr>
            <w:tcW w:w="4328" w:type="dxa"/>
          </w:tcPr>
          <w:p w14:paraId="1CE03396" w14:textId="77777777" w:rsidR="00E5626D" w:rsidRPr="00EC4542" w:rsidRDefault="00E5626D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тимчасової споруди для провадження підприємницької діяльності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7075A752" w14:textId="77777777" w:rsidR="00E5626D" w:rsidRDefault="00E5626D" w:rsidP="00D141B1">
      <w:pPr>
        <w:pStyle w:val="21"/>
        <w:tabs>
          <w:tab w:val="left" w:pos="0"/>
        </w:tabs>
      </w:pPr>
    </w:p>
    <w:p w14:paraId="6CA0E8ED" w14:textId="77777777" w:rsidR="00E5626D" w:rsidRPr="00032F93" w:rsidRDefault="00E5626D" w:rsidP="00D141B1">
      <w:pPr>
        <w:pStyle w:val="21"/>
        <w:tabs>
          <w:tab w:val="left" w:pos="0"/>
        </w:tabs>
      </w:pPr>
    </w:p>
    <w:p w14:paraId="7414BAEA" w14:textId="348D7C50" w:rsidR="00E5626D" w:rsidRDefault="00E5626D" w:rsidP="008B61BA">
      <w:pPr>
        <w:ind w:firstLine="567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="009B11E8">
        <w:t>15.04.2025</w:t>
      </w:r>
      <w:r w:rsidRPr="00494C90">
        <w:t>,</w:t>
      </w:r>
      <w:r w:rsidR="008B61BA" w:rsidRPr="00494C90">
        <w:t xml:space="preserve"> </w:t>
      </w:r>
      <w:r w:rsidRPr="00032F93"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A5395B9" w14:textId="77777777" w:rsidR="00E5626D" w:rsidRPr="00073469" w:rsidRDefault="00E5626D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53A3B7A4" w14:textId="77777777" w:rsidR="00E5626D" w:rsidRDefault="00E5626D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4AC8FBD3" w14:textId="77777777" w:rsidR="00E5626D" w:rsidRPr="005821CB" w:rsidRDefault="00E5626D" w:rsidP="00D141B1">
      <w:pPr>
        <w:jc w:val="both"/>
        <w:rPr>
          <w:sz w:val="16"/>
          <w:szCs w:val="16"/>
        </w:rPr>
      </w:pPr>
    </w:p>
    <w:p w14:paraId="1B71A10D" w14:textId="6EE2255E" w:rsidR="00E5626D" w:rsidRDefault="00E5626D" w:rsidP="00D141B1">
      <w:pPr>
        <w:ind w:firstLine="561"/>
        <w:jc w:val="both"/>
      </w:pPr>
      <w:r w:rsidRPr="00032F93"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</w:t>
      </w:r>
      <w:r w:rsidR="00C87636">
        <w:t>я</w:t>
      </w:r>
      <w:r>
        <w:t xml:space="preserve"> (кіоск) (власник </w:t>
      </w:r>
      <w:r w:rsidR="009B11E8">
        <w:t>–</w:t>
      </w:r>
      <w:r>
        <w:t xml:space="preserve"> </w:t>
      </w:r>
      <w:proofErr w:type="spellStart"/>
      <w:r w:rsidR="009B11E8">
        <w:t>Ніколаян</w:t>
      </w:r>
      <w:proofErr w:type="spellEnd"/>
      <w:r w:rsidR="0080749F">
        <w:t> </w:t>
      </w:r>
      <w:r w:rsidR="009B11E8">
        <w:t>А.О.</w:t>
      </w:r>
      <w:r>
        <w:t>), яка</w:t>
      </w:r>
      <w:r w:rsidRPr="0003291E">
        <w:t xml:space="preserve"> </w:t>
      </w:r>
      <w:r>
        <w:t>розташована</w:t>
      </w:r>
      <w:r w:rsidRPr="0003291E">
        <w:t xml:space="preserve"> </w:t>
      </w:r>
      <w:r>
        <w:t xml:space="preserve">без дозвільних документів, </w:t>
      </w:r>
      <w:r w:rsidR="00C77105">
        <w:t>по</w:t>
      </w:r>
      <w:r>
        <w:t xml:space="preserve"> </w:t>
      </w:r>
      <w:r w:rsidR="009B11E8">
        <w:t>просп</w:t>
      </w:r>
      <w:r>
        <w:t>.</w:t>
      </w:r>
      <w:r w:rsidR="0080749F">
        <w:t> </w:t>
      </w:r>
      <w:r w:rsidR="009B11E8">
        <w:t>Лесі Українки</w:t>
      </w:r>
      <w:r>
        <w:t>, в районі</w:t>
      </w:r>
      <w:r w:rsidR="009B11E8">
        <w:t xml:space="preserve"> зупинки громадського транспорту «Аврора»</w:t>
      </w:r>
      <w:r w:rsidR="00C87636">
        <w:t>,</w:t>
      </w:r>
      <w:r w:rsidR="009B11E8">
        <w:t xml:space="preserve"> біля</w:t>
      </w:r>
      <w:r>
        <w:t xml:space="preserve"> будинку № </w:t>
      </w:r>
      <w:r w:rsidR="00C87636">
        <w:t>18</w:t>
      </w:r>
      <w:r w:rsidRPr="00356005">
        <w:t>,</w:t>
      </w:r>
      <w:r>
        <w:t xml:space="preserve"> в м. Кременчуці</w:t>
      </w:r>
      <w:r w:rsidR="00C77105">
        <w:t>,</w:t>
      </w:r>
      <w:r w:rsidRPr="00356005">
        <w:t xml:space="preserve"> </w:t>
      </w:r>
      <w:r>
        <w:t>згідно з додатком.</w:t>
      </w:r>
    </w:p>
    <w:p w14:paraId="713C2991" w14:textId="77777777" w:rsidR="00E5626D" w:rsidRPr="00A1381A" w:rsidRDefault="00E5626D" w:rsidP="00A1381A">
      <w:pPr>
        <w:ind w:firstLine="567"/>
        <w:jc w:val="both"/>
        <w:rPr>
          <w:lang w:val="ru-RU"/>
        </w:rPr>
      </w:pPr>
      <w:r w:rsidRPr="00A1381A">
        <w:rPr>
          <w:rStyle w:val="af3"/>
          <w:b w:val="0"/>
          <w:bCs/>
          <w:sz w:val="28"/>
        </w:rPr>
        <w:t>2</w:t>
      </w:r>
      <w:r>
        <w:rPr>
          <w:rStyle w:val="af3"/>
          <w:b w:val="0"/>
          <w:bCs/>
          <w:sz w:val="28"/>
        </w:rPr>
        <w:t>.</w:t>
      </w:r>
      <w:r w:rsidRPr="00A1381A">
        <w:rPr>
          <w:rStyle w:val="af3"/>
          <w:b w:val="0"/>
          <w:bCs/>
          <w:sz w:val="28"/>
          <w:lang w:val="en-US"/>
        </w:rPr>
        <w:t> </w:t>
      </w:r>
      <w:r w:rsidRPr="00A1381A">
        <w:rPr>
          <w:rStyle w:val="af3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2C138235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14:paraId="0376FFB4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14:paraId="073C44B5" w14:textId="77777777" w:rsidR="00E5626D" w:rsidRDefault="00E5626D" w:rsidP="00A1381A">
      <w:pPr>
        <w:tabs>
          <w:tab w:val="left" w:pos="-2244"/>
        </w:tabs>
        <w:ind w:firstLine="567"/>
        <w:jc w:val="both"/>
      </w:pPr>
      <w:r w:rsidRPr="007E5355">
        <w:lastRenderedPageBreak/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14:paraId="2E247C97" w14:textId="75BBE058" w:rsidR="00E5626D" w:rsidRPr="00A1381A" w:rsidRDefault="00E5626D" w:rsidP="00A1381A">
      <w:pPr>
        <w:ind w:firstLine="567"/>
        <w:jc w:val="both"/>
      </w:pPr>
      <w:r>
        <w:t>3</w:t>
      </w:r>
      <w:r w:rsidRPr="00C87636">
        <w:t>. Кременчуцькій</w:t>
      </w:r>
      <w:r w:rsidR="00C87636" w:rsidRPr="00C87636">
        <w:t xml:space="preserve"> об’єднаної</w:t>
      </w:r>
      <w:r w:rsidRPr="00C87636">
        <w:t xml:space="preserve"> філії</w:t>
      </w:r>
      <w:r w:rsidRPr="009849C6">
        <w:t xml:space="preserve"> </w:t>
      </w:r>
      <w:r>
        <w:t>АТ 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 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14:paraId="48CC8678" w14:textId="77777777" w:rsidR="00E5626D" w:rsidRPr="005726F8" w:rsidRDefault="00E5626D" w:rsidP="00A1381A">
      <w:pPr>
        <w:ind w:firstLine="561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A1381A">
        <w:rPr>
          <w:rStyle w:val="af3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14:paraId="694F8CB9" w14:textId="77777777" w:rsidR="00E5626D" w:rsidRDefault="00E5626D" w:rsidP="00A1381A">
      <w:pPr>
        <w:tabs>
          <w:tab w:val="left" w:pos="-5423"/>
        </w:tabs>
        <w:ind w:firstLine="567"/>
        <w:jc w:val="both"/>
      </w:pPr>
      <w:r w:rsidRPr="00A1381A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14:paraId="2BD67AF6" w14:textId="77777777" w:rsidR="00E5626D" w:rsidRPr="00032F93" w:rsidRDefault="00E5626D" w:rsidP="00A1381A">
      <w:pPr>
        <w:ind w:firstLine="561"/>
        <w:jc w:val="both"/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E37FC78" w14:textId="77777777" w:rsidR="00E5626D" w:rsidRDefault="00E5626D" w:rsidP="00D141B1">
      <w:pPr>
        <w:jc w:val="both"/>
      </w:pPr>
    </w:p>
    <w:p w14:paraId="24DD5DEA" w14:textId="77777777" w:rsidR="00E5626D" w:rsidRDefault="00E5626D" w:rsidP="00D141B1">
      <w:pPr>
        <w:jc w:val="both"/>
      </w:pPr>
    </w:p>
    <w:p w14:paraId="5B689713" w14:textId="77777777" w:rsidR="00E5626D" w:rsidRPr="00032F93" w:rsidRDefault="00E5626D" w:rsidP="00D141B1">
      <w:pPr>
        <w:jc w:val="both"/>
      </w:pPr>
    </w:p>
    <w:p w14:paraId="56788F2A" w14:textId="77777777" w:rsidR="00E5626D" w:rsidRPr="006B10AB" w:rsidRDefault="00E5626D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5626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AD20" w14:textId="77777777" w:rsidR="00E5626D" w:rsidRDefault="00E5626D">
      <w:r>
        <w:separator/>
      </w:r>
    </w:p>
  </w:endnote>
  <w:endnote w:type="continuationSeparator" w:id="0">
    <w:p w14:paraId="04BB4589" w14:textId="77777777" w:rsidR="00E5626D" w:rsidRDefault="00E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877B" w14:textId="77777777" w:rsidR="00E5626D" w:rsidRPr="00F45CC8" w:rsidRDefault="00E5626D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64062E3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E52D8" w14:textId="77777777" w:rsidR="00E5626D" w:rsidRPr="00EB42ED" w:rsidRDefault="00E5626D" w:rsidP="000B4AD7">
    <w:pPr>
      <w:jc w:val="center"/>
      <w:rPr>
        <w:sz w:val="16"/>
        <w:szCs w:val="16"/>
      </w:rPr>
    </w:pPr>
  </w:p>
  <w:p w14:paraId="195CDAAC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1A3DC6C9" w14:textId="77777777" w:rsidR="00E5626D" w:rsidRPr="00EB42ED" w:rsidRDefault="00E5626D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EFFDFBD" w14:textId="77777777" w:rsidR="00E5626D" w:rsidRDefault="00E5626D" w:rsidP="00F9481A">
    <w:pPr>
      <w:pStyle w:val="aa"/>
      <w:ind w:right="360"/>
      <w:jc w:val="center"/>
      <w:rPr>
        <w:sz w:val="20"/>
        <w:szCs w:val="20"/>
      </w:rPr>
    </w:pPr>
  </w:p>
  <w:p w14:paraId="493743E1" w14:textId="77777777" w:rsidR="00E5626D" w:rsidRPr="00F9481A" w:rsidRDefault="00E5626D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213C" w14:textId="77777777" w:rsidR="00E5626D" w:rsidRDefault="00E5626D">
      <w:r>
        <w:separator/>
      </w:r>
    </w:p>
  </w:footnote>
  <w:footnote w:type="continuationSeparator" w:id="0">
    <w:p w14:paraId="2F88642A" w14:textId="77777777" w:rsidR="00E5626D" w:rsidRDefault="00E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2E80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5747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091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02F3"/>
    <w:rsid w:val="001309AD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324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142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3299"/>
    <w:rsid w:val="00345619"/>
    <w:rsid w:val="00350BC5"/>
    <w:rsid w:val="00350FFE"/>
    <w:rsid w:val="003527EB"/>
    <w:rsid w:val="003532D3"/>
    <w:rsid w:val="00354619"/>
    <w:rsid w:val="00355E26"/>
    <w:rsid w:val="00355E30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3BF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174F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4C90"/>
    <w:rsid w:val="00496F2F"/>
    <w:rsid w:val="00497C4E"/>
    <w:rsid w:val="004A12CF"/>
    <w:rsid w:val="004A1B00"/>
    <w:rsid w:val="004A6DC9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4F4CA2"/>
    <w:rsid w:val="0050541A"/>
    <w:rsid w:val="00506341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C95"/>
    <w:rsid w:val="00685F1B"/>
    <w:rsid w:val="00690A24"/>
    <w:rsid w:val="00691123"/>
    <w:rsid w:val="006A03AD"/>
    <w:rsid w:val="006A0DE7"/>
    <w:rsid w:val="006A24E1"/>
    <w:rsid w:val="006A255E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A4E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10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0749F"/>
    <w:rsid w:val="008104A9"/>
    <w:rsid w:val="00811453"/>
    <w:rsid w:val="0081206F"/>
    <w:rsid w:val="008172B8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1BA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8F63C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0DE0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11E8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81A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0C54"/>
    <w:rsid w:val="00AD1754"/>
    <w:rsid w:val="00AD3738"/>
    <w:rsid w:val="00AD4D4F"/>
    <w:rsid w:val="00AD4FD6"/>
    <w:rsid w:val="00AD718C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11DC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728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848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1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57C0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7105"/>
    <w:rsid w:val="00C8000A"/>
    <w:rsid w:val="00C84A0A"/>
    <w:rsid w:val="00C85731"/>
    <w:rsid w:val="00C8576A"/>
    <w:rsid w:val="00C85DB8"/>
    <w:rsid w:val="00C8603F"/>
    <w:rsid w:val="00C86F33"/>
    <w:rsid w:val="00C87636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232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1790"/>
    <w:rsid w:val="00D035F2"/>
    <w:rsid w:val="00D04613"/>
    <w:rsid w:val="00D04ACE"/>
    <w:rsid w:val="00D0536A"/>
    <w:rsid w:val="00D06BFA"/>
    <w:rsid w:val="00D07193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4001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5626D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4BFA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1B1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1FB7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2D68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006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1A19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36A90"/>
  <w15:docId w15:val="{E92A1E9E-2A2E-4B65-887B-50B98124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af3">
    <w:name w:val="Знак Знак"/>
    <w:uiPriority w:val="99"/>
    <w:rsid w:val="00A1381A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2025-04-24T10:10:00Z</cp:lastPrinted>
  <dcterms:created xsi:type="dcterms:W3CDTF">2023-05-22T14:11:00Z</dcterms:created>
  <dcterms:modified xsi:type="dcterms:W3CDTF">2025-05-12T10:33:00Z</dcterms:modified>
</cp:coreProperties>
</file>