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6853" w14:textId="77777777" w:rsidR="00C0386A" w:rsidRPr="009C28E9" w:rsidRDefault="00C0386A" w:rsidP="00D141B1">
      <w:pPr>
        <w:pStyle w:val="21"/>
        <w:tabs>
          <w:tab w:val="left" w:pos="0"/>
        </w:tabs>
        <w:rPr>
          <w:color w:val="FF0000"/>
        </w:rPr>
      </w:pPr>
    </w:p>
    <w:p w14:paraId="0FF52F4B" w14:textId="77777777" w:rsidR="00C0386A" w:rsidRPr="009C28E9" w:rsidRDefault="00C0386A" w:rsidP="00D141B1">
      <w:pPr>
        <w:pStyle w:val="21"/>
        <w:tabs>
          <w:tab w:val="left" w:pos="0"/>
        </w:tabs>
        <w:rPr>
          <w:color w:val="FF0000"/>
        </w:rPr>
      </w:pPr>
    </w:p>
    <w:p w14:paraId="4C23FC61" w14:textId="77777777" w:rsidR="00C0386A" w:rsidRPr="009C28E9" w:rsidRDefault="00C0386A" w:rsidP="00D141B1">
      <w:pPr>
        <w:pStyle w:val="21"/>
        <w:tabs>
          <w:tab w:val="left" w:pos="0"/>
        </w:tabs>
        <w:rPr>
          <w:color w:val="FF0000"/>
        </w:rPr>
      </w:pPr>
    </w:p>
    <w:p w14:paraId="1B95EE8E" w14:textId="77777777" w:rsidR="00C0386A" w:rsidRPr="009C28E9" w:rsidRDefault="00C0386A" w:rsidP="00D141B1">
      <w:pPr>
        <w:pStyle w:val="21"/>
        <w:tabs>
          <w:tab w:val="left" w:pos="0"/>
        </w:tabs>
        <w:rPr>
          <w:color w:val="FF0000"/>
        </w:rPr>
      </w:pPr>
    </w:p>
    <w:p w14:paraId="61ED84D7" w14:textId="77777777" w:rsidR="00C0386A" w:rsidRPr="009C28E9" w:rsidRDefault="00C0386A" w:rsidP="00D141B1">
      <w:pPr>
        <w:pStyle w:val="21"/>
        <w:tabs>
          <w:tab w:val="left" w:pos="0"/>
        </w:tabs>
        <w:rPr>
          <w:color w:val="FF0000"/>
        </w:rPr>
      </w:pPr>
    </w:p>
    <w:p w14:paraId="700E2257" w14:textId="6CCF35A1" w:rsidR="00C0386A" w:rsidRPr="00197163" w:rsidRDefault="00F57BB8" w:rsidP="00D141B1">
      <w:pPr>
        <w:pStyle w:val="21"/>
        <w:tabs>
          <w:tab w:val="left" w:pos="0"/>
        </w:tabs>
        <w:rPr>
          <w:u w:val="single"/>
        </w:rPr>
      </w:pPr>
      <w:r w:rsidRPr="00197163">
        <w:rPr>
          <w:u w:val="single"/>
        </w:rPr>
        <w:t>01</w:t>
      </w:r>
      <w:r w:rsidR="00C0386A" w:rsidRPr="00197163">
        <w:rPr>
          <w:u w:val="single"/>
        </w:rPr>
        <w:t>.0</w:t>
      </w:r>
      <w:r w:rsidRPr="00197163">
        <w:rPr>
          <w:u w:val="single"/>
        </w:rPr>
        <w:t>5</w:t>
      </w:r>
      <w:r w:rsidR="00C0386A" w:rsidRPr="00197163">
        <w:rPr>
          <w:u w:val="single"/>
        </w:rPr>
        <w:t>.202</w:t>
      </w:r>
      <w:r w:rsidR="006C4E8C" w:rsidRPr="00197163">
        <w:rPr>
          <w:u w:val="single"/>
        </w:rPr>
        <w:t>5</w:t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</w:r>
      <w:r w:rsidR="00C0386A" w:rsidRPr="00197163">
        <w:tab/>
        <w:t xml:space="preserve">№ </w:t>
      </w:r>
      <w:r w:rsidRPr="00197163">
        <w:rPr>
          <w:u w:val="single"/>
        </w:rPr>
        <w:t>1071</w:t>
      </w:r>
    </w:p>
    <w:p w14:paraId="69485592" w14:textId="77777777" w:rsidR="00C0386A" w:rsidRPr="009C28E9" w:rsidRDefault="00C0386A" w:rsidP="00D141B1">
      <w:pPr>
        <w:pStyle w:val="21"/>
        <w:tabs>
          <w:tab w:val="left" w:pos="0"/>
        </w:tabs>
        <w:rPr>
          <w:color w:val="FF0000"/>
        </w:rPr>
      </w:pPr>
    </w:p>
    <w:p w14:paraId="1707A685" w14:textId="5365D327" w:rsidR="00C0386A" w:rsidRPr="00605B38" w:rsidRDefault="00F57BB8" w:rsidP="00D141B1">
      <w:pPr>
        <w:pStyle w:val="21"/>
        <w:tabs>
          <w:tab w:val="left" w:pos="0"/>
        </w:tabs>
        <w:rPr>
          <w:b/>
          <w:color w:val="FFFFFF"/>
        </w:rPr>
      </w:pPr>
      <w:r w:rsidRPr="00605B38">
        <w:rPr>
          <w:b/>
          <w:color w:val="FFFFFF"/>
        </w:rPr>
        <w:t>01</w:t>
      </w:r>
      <w:r w:rsidR="00C0386A" w:rsidRPr="00605B38">
        <w:rPr>
          <w:b/>
          <w:color w:val="FFFFFF"/>
        </w:rPr>
        <w:t>.0</w:t>
      </w:r>
      <w:r w:rsidRPr="00605B38">
        <w:rPr>
          <w:b/>
          <w:color w:val="FFFFFF"/>
        </w:rPr>
        <w:t>5</w:t>
      </w:r>
      <w:r w:rsidR="00C0386A" w:rsidRPr="00605B38">
        <w:rPr>
          <w:b/>
          <w:color w:val="FFFFFF"/>
        </w:rPr>
        <w:t>.202</w:t>
      </w:r>
      <w:r w:rsidRPr="00605B38">
        <w:rPr>
          <w:b/>
          <w:color w:val="FFFFFF"/>
        </w:rPr>
        <w:t>5</w:t>
      </w:r>
      <w:r w:rsidR="00C0386A" w:rsidRPr="00605B38">
        <w:rPr>
          <w:b/>
          <w:color w:val="FFFFFF"/>
        </w:rPr>
        <w:t xml:space="preserve">                                                                                                       № </w:t>
      </w:r>
      <w:r w:rsidRPr="00605B38">
        <w:rPr>
          <w:b/>
          <w:color w:val="FFFFFF"/>
        </w:rPr>
        <w:t>1071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183"/>
        <w:gridCol w:w="4183"/>
      </w:tblGrid>
      <w:tr w:rsidR="009C28E9" w14:paraId="65D0CA02" w14:textId="76167147" w:rsidTr="00FD7B32">
        <w:tc>
          <w:tcPr>
            <w:tcW w:w="4183" w:type="dxa"/>
          </w:tcPr>
          <w:p w14:paraId="1B8C060C" w14:textId="36809C9F" w:rsidR="009C28E9" w:rsidRPr="008D46B3" w:rsidRDefault="009C28E9" w:rsidP="00EC4542">
            <w:pPr>
              <w:pStyle w:val="21"/>
              <w:tabs>
                <w:tab w:val="left" w:pos="0"/>
              </w:tabs>
              <w:ind w:right="-6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Про демонтаж та евакуацію тимчасової споруди для провадження підприємницької діяльності</w:t>
            </w:r>
          </w:p>
        </w:tc>
        <w:tc>
          <w:tcPr>
            <w:tcW w:w="4183" w:type="dxa"/>
          </w:tcPr>
          <w:p w14:paraId="56049C9D" w14:textId="77777777" w:rsidR="009C28E9" w:rsidRDefault="009C28E9" w:rsidP="00EC4542">
            <w:pPr>
              <w:pStyle w:val="21"/>
              <w:tabs>
                <w:tab w:val="left" w:pos="0"/>
              </w:tabs>
              <w:ind w:right="-60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15E28BCA" w14:textId="77777777" w:rsidR="00C0386A" w:rsidRDefault="00C0386A" w:rsidP="00D141B1">
      <w:pPr>
        <w:pStyle w:val="21"/>
        <w:tabs>
          <w:tab w:val="left" w:pos="0"/>
        </w:tabs>
      </w:pPr>
    </w:p>
    <w:p w14:paraId="2F198ECA" w14:textId="77777777" w:rsidR="00C0386A" w:rsidRPr="00032F93" w:rsidRDefault="00C0386A" w:rsidP="00D141B1">
      <w:pPr>
        <w:pStyle w:val="21"/>
        <w:tabs>
          <w:tab w:val="left" w:pos="0"/>
        </w:tabs>
      </w:pPr>
    </w:p>
    <w:p w14:paraId="02879D06" w14:textId="2E6D5F02" w:rsidR="00C0386A" w:rsidRDefault="00C0386A" w:rsidP="00D141B1">
      <w:pPr>
        <w:ind w:firstLine="561"/>
        <w:jc w:val="both"/>
      </w:pPr>
      <w:r w:rsidRPr="00032F93">
        <w:t xml:space="preserve">З метою дотримання вимог Закону України «Про благоустрій населених пунктів»,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 w:rsidRPr="00032F93">
        <w:t xml:space="preserve">, на підставі </w:t>
      </w:r>
      <w:proofErr w:type="spellStart"/>
      <w:r w:rsidRPr="00032F93">
        <w:t>акта</w:t>
      </w:r>
      <w:proofErr w:type="spellEnd"/>
      <w:r w:rsidRPr="00032F93">
        <w:t xml:space="preserve"> обстеження рухомого </w:t>
      </w:r>
      <w:r w:rsidRPr="00A36318">
        <w:t>майна від  </w:t>
      </w:r>
      <w:r w:rsidR="00A36318" w:rsidRPr="00A36318">
        <w:t>30</w:t>
      </w:r>
      <w:r w:rsidRPr="00A36318">
        <w:t>.0</w:t>
      </w:r>
      <w:r w:rsidR="009D3EF7" w:rsidRPr="00A36318">
        <w:t>4</w:t>
      </w:r>
      <w:r w:rsidRPr="00A36318">
        <w:t>.202</w:t>
      </w:r>
      <w:r w:rsidR="006C4E8C" w:rsidRPr="00A36318">
        <w:t>5</w:t>
      </w:r>
      <w:r w:rsidRPr="00A36318">
        <w:t>, керуючись</w:t>
      </w:r>
      <w:r w:rsidRPr="00032F93">
        <w:t xml:space="preserve"> </w:t>
      </w:r>
      <w:proofErr w:type="spellStart"/>
      <w:r w:rsidRPr="00032F93">
        <w:t>ст.ст</w:t>
      </w:r>
      <w:proofErr w:type="spellEnd"/>
      <w:r w:rsidRPr="00032F93"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79FA727" w14:textId="77777777" w:rsidR="00C0386A" w:rsidRPr="00073469" w:rsidRDefault="00C0386A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32DC50F2" w14:textId="77777777" w:rsidR="00C0386A" w:rsidRDefault="00C0386A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91A3339" w14:textId="77777777" w:rsidR="00C0386A" w:rsidRPr="005821CB" w:rsidRDefault="00C0386A" w:rsidP="00D141B1">
      <w:pPr>
        <w:jc w:val="both"/>
        <w:rPr>
          <w:sz w:val="16"/>
          <w:szCs w:val="16"/>
        </w:rPr>
      </w:pPr>
    </w:p>
    <w:p w14:paraId="0D2BED59" w14:textId="5D863B62" w:rsidR="00C0386A" w:rsidRPr="009D3EF7" w:rsidRDefault="00C0386A" w:rsidP="008D46B3">
      <w:pPr>
        <w:ind w:firstLine="567"/>
        <w:jc w:val="both"/>
        <w:rPr>
          <w:rFonts w:eastAsia="Times New Roman"/>
        </w:rPr>
      </w:pPr>
      <w:r>
        <w:t>1. </w:t>
      </w:r>
      <w:r w:rsidRPr="005D6A1D">
        <w:t xml:space="preserve">Провести </w:t>
      </w:r>
      <w:r w:rsidRPr="00A06FD2">
        <w:t xml:space="preserve">демонтаж та евакуацію </w:t>
      </w:r>
      <w:r w:rsidRPr="00A06FD2">
        <w:rPr>
          <w:bCs/>
          <w:shd w:val="clear" w:color="auto" w:fill="FFFFFF"/>
        </w:rPr>
        <w:t>тимчасової споруди для провадження підприємницької діяльності</w:t>
      </w:r>
      <w:r w:rsidR="009D3EF7" w:rsidRPr="00A06FD2">
        <w:rPr>
          <w:rFonts w:eastAsia="Times New Roman"/>
        </w:rPr>
        <w:t xml:space="preserve"> – МАФ (торг</w:t>
      </w:r>
      <w:r w:rsidR="00BF2FC6">
        <w:rPr>
          <w:rFonts w:eastAsia="Times New Roman"/>
        </w:rPr>
        <w:t>о</w:t>
      </w:r>
      <w:r w:rsidR="009D3EF7" w:rsidRPr="00A06FD2">
        <w:rPr>
          <w:rFonts w:eastAsia="Times New Roman"/>
        </w:rPr>
        <w:t>вельний кіоск)</w:t>
      </w:r>
      <w:r w:rsidR="009D3EF7" w:rsidRPr="00A06FD2">
        <w:t xml:space="preserve"> </w:t>
      </w:r>
      <w:r w:rsidRPr="00A06FD2">
        <w:t>(</w:t>
      </w:r>
      <w:r w:rsidR="002A41C4" w:rsidRPr="00A06FD2">
        <w:t xml:space="preserve">власник – </w:t>
      </w:r>
      <w:proofErr w:type="spellStart"/>
      <w:r w:rsidR="002A41C4" w:rsidRPr="00A06FD2">
        <w:t>Сьомкін</w:t>
      </w:r>
      <w:proofErr w:type="spellEnd"/>
      <w:r w:rsidR="002A41C4" w:rsidRPr="00A06FD2">
        <w:t xml:space="preserve"> Микола Миколайович</w:t>
      </w:r>
      <w:r w:rsidRPr="00A06FD2">
        <w:t>)</w:t>
      </w:r>
      <w:r w:rsidRPr="00A06FD2">
        <w:rPr>
          <w:shd w:val="clear" w:color="auto" w:fill="FFFFFF"/>
        </w:rPr>
        <w:t>, як</w:t>
      </w:r>
      <w:r w:rsidR="00A06FD2" w:rsidRPr="00A06FD2">
        <w:rPr>
          <w:shd w:val="clear" w:color="auto" w:fill="FFFFFF"/>
        </w:rPr>
        <w:t>ий</w:t>
      </w:r>
      <w:r w:rsidRPr="00A06FD2">
        <w:t xml:space="preserve"> розташован</w:t>
      </w:r>
      <w:r w:rsidR="00A06FD2" w:rsidRPr="00A06FD2">
        <w:t>ий</w:t>
      </w:r>
      <w:r w:rsidR="009D3EF7" w:rsidRPr="00A06FD2">
        <w:rPr>
          <w:rFonts w:eastAsia="Times New Roman"/>
        </w:rPr>
        <w:t xml:space="preserve"> </w:t>
      </w:r>
      <w:bookmarkStart w:id="0" w:name="_Hlk196383075"/>
      <w:bookmarkStart w:id="1" w:name="_Hlk196381879"/>
      <w:r w:rsidR="009D3EF7" w:rsidRPr="00A06FD2">
        <w:rPr>
          <w:rFonts w:eastAsia="Times New Roman"/>
        </w:rPr>
        <w:t xml:space="preserve">по </w:t>
      </w:r>
      <w:r w:rsidR="009D3EF7" w:rsidRPr="00A06FD2">
        <w:rPr>
          <w:rFonts w:eastAsia="Calibri"/>
          <w:lang w:eastAsia="en-US"/>
        </w:rPr>
        <w:t>вулиці</w:t>
      </w:r>
      <w:r w:rsidR="009D3EF7" w:rsidRPr="00A06FD2">
        <w:rPr>
          <w:rFonts w:eastAsia="Times New Roman"/>
        </w:rPr>
        <w:t xml:space="preserve"> </w:t>
      </w:r>
      <w:r w:rsidR="009D3EF7" w:rsidRPr="00A06FD2">
        <w:rPr>
          <w:rFonts w:eastAsia="Calibri"/>
          <w:lang w:eastAsia="en-US"/>
        </w:rPr>
        <w:t>Київська</w:t>
      </w:r>
      <w:r w:rsidR="009D3EF7" w:rsidRPr="00A06FD2">
        <w:rPr>
          <w:rFonts w:eastAsia="Times New Roman"/>
        </w:rPr>
        <w:t>, в районі буд.</w:t>
      </w:r>
      <w:r w:rsidR="00DD1E3B" w:rsidRPr="00A06FD2">
        <w:rPr>
          <w:rFonts w:eastAsia="Times New Roman"/>
        </w:rPr>
        <w:t> </w:t>
      </w:r>
      <w:r w:rsidR="009D3EF7" w:rsidRPr="00A06FD2">
        <w:rPr>
          <w:rFonts w:eastAsia="Times New Roman"/>
        </w:rPr>
        <w:t>№ </w:t>
      </w:r>
      <w:r w:rsidR="009D3EF7" w:rsidRPr="00A06FD2">
        <w:rPr>
          <w:rFonts w:eastAsia="Calibri"/>
          <w:lang w:eastAsia="en-US"/>
        </w:rPr>
        <w:t>60</w:t>
      </w:r>
      <w:bookmarkEnd w:id="0"/>
      <w:r w:rsidR="009D3EF7" w:rsidRPr="00A06FD2">
        <w:rPr>
          <w:rFonts w:eastAsia="Times New Roman"/>
        </w:rPr>
        <w:t xml:space="preserve"> </w:t>
      </w:r>
      <w:bookmarkEnd w:id="1"/>
      <w:r w:rsidR="002A41C4" w:rsidRPr="00A06FD2">
        <w:rPr>
          <w:rFonts w:eastAsia="Times New Roman"/>
        </w:rPr>
        <w:t>у</w:t>
      </w:r>
      <w:r w:rsidR="009D3EF7" w:rsidRPr="00A06FD2">
        <w:rPr>
          <w:rFonts w:eastAsia="Times New Roman"/>
        </w:rPr>
        <w:t xml:space="preserve"> м. Кременчуці</w:t>
      </w:r>
      <w:r w:rsidRPr="006A3128">
        <w:t>, згідно з додатком</w:t>
      </w:r>
      <w:r>
        <w:t>.</w:t>
      </w:r>
    </w:p>
    <w:p w14:paraId="693D286D" w14:textId="77777777" w:rsidR="00C0386A" w:rsidRPr="0086231B" w:rsidRDefault="00C0386A" w:rsidP="00E6648B">
      <w:pPr>
        <w:ind w:firstLine="567"/>
        <w:jc w:val="both"/>
      </w:pPr>
      <w:r w:rsidRPr="00E6648B">
        <w:rPr>
          <w:rStyle w:val="25"/>
          <w:b w:val="0"/>
          <w:bCs/>
          <w:sz w:val="28"/>
        </w:rPr>
        <w:t>2</w:t>
      </w:r>
      <w:r w:rsidRPr="00E6648B">
        <w:rPr>
          <w:rStyle w:val="25"/>
          <w:b w:val="0"/>
          <w:bCs/>
          <w:sz w:val="28"/>
          <w:lang w:val="en-US"/>
        </w:rPr>
        <w:t> </w:t>
      </w:r>
      <w:r w:rsidRPr="00E6648B">
        <w:rPr>
          <w:rStyle w:val="25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6A44C72B" w14:textId="77777777" w:rsidR="00C0386A" w:rsidRPr="007E5355" w:rsidRDefault="00C0386A" w:rsidP="00E6648B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6B99BA33" w14:textId="77777777" w:rsidR="00C0386A" w:rsidRPr="007E5355" w:rsidRDefault="00C0386A" w:rsidP="00E6648B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38920DB" w14:textId="77777777" w:rsidR="00C0386A" w:rsidRDefault="00C0386A" w:rsidP="00E6648B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3EBE1B72" w14:textId="77777777" w:rsidR="00C0386A" w:rsidRPr="001876C4" w:rsidRDefault="00C0386A" w:rsidP="00D940B8">
      <w:pPr>
        <w:ind w:firstLine="567"/>
        <w:jc w:val="both"/>
      </w:pPr>
      <w:r>
        <w:t>3.</w:t>
      </w:r>
      <w:r w:rsidRPr="009849C6">
        <w:t xml:space="preserve"> Кременчуцькій </w:t>
      </w:r>
      <w:r>
        <w:t xml:space="preserve">об’єднаній </w:t>
      </w:r>
      <w:r w:rsidRPr="009849C6">
        <w:t xml:space="preserve">філії </w:t>
      </w:r>
      <w:r>
        <w:t>АТ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</w:t>
      </w:r>
      <w:proofErr w:type="spellStart"/>
      <w:r>
        <w:rPr>
          <w:shd w:val="clear" w:color="auto" w:fill="FFFFFF"/>
        </w:rPr>
        <w:t>Міськсвітло</w:t>
      </w:r>
      <w:proofErr w:type="spellEnd"/>
      <w:r>
        <w:rPr>
          <w:shd w:val="clear" w:color="auto" w:fill="FFFFFF"/>
        </w:rPr>
        <w:t>»</w:t>
      </w:r>
      <w:r w:rsidRPr="00D378C5">
        <w:rPr>
          <w:shd w:val="clear" w:color="auto" w:fill="FFFFFF"/>
        </w:rPr>
        <w:t xml:space="preserve"> Кременчуцької міської ради </w:t>
      </w:r>
      <w:r w:rsidRPr="00D378C5">
        <w:rPr>
          <w:shd w:val="clear" w:color="auto" w:fill="FFFFFF"/>
        </w:rPr>
        <w:lastRenderedPageBreak/>
        <w:t>Кременчуцького району Полтавської області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proofErr w:type="spellStart"/>
      <w:r>
        <w:t>Кременчукводоканал</w:t>
      </w:r>
      <w:proofErr w:type="spellEnd"/>
      <w:r>
        <w:t>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1E2FAC7F" w14:textId="77777777" w:rsidR="00C0386A" w:rsidRPr="005726F8" w:rsidRDefault="00C0386A" w:rsidP="00D940B8">
      <w:pPr>
        <w:ind w:firstLine="567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D940B8">
        <w:rPr>
          <w:rStyle w:val="25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25F953F0" w14:textId="77777777" w:rsidR="00C0386A" w:rsidRDefault="00C0386A" w:rsidP="00D940B8">
      <w:pPr>
        <w:tabs>
          <w:tab w:val="left" w:pos="-5423"/>
        </w:tabs>
        <w:ind w:firstLine="567"/>
        <w:jc w:val="both"/>
      </w:pPr>
      <w:r w:rsidRPr="001876C4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6915E2D2" w14:textId="77777777" w:rsidR="00C0386A" w:rsidRPr="000357E7" w:rsidRDefault="00C0386A" w:rsidP="00D940B8">
      <w:pPr>
        <w:ind w:firstLine="567"/>
        <w:jc w:val="both"/>
        <w:rPr>
          <w:lang w:val="ru-RU"/>
        </w:rPr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7AD1" w14:textId="77777777" w:rsidR="00C0386A" w:rsidRPr="00D940B8" w:rsidRDefault="00C0386A" w:rsidP="00D141B1">
      <w:pPr>
        <w:jc w:val="both"/>
        <w:rPr>
          <w:lang w:val="ru-RU"/>
        </w:rPr>
      </w:pPr>
    </w:p>
    <w:p w14:paraId="58936650" w14:textId="77777777" w:rsidR="00C0386A" w:rsidRPr="00032F93" w:rsidRDefault="00C0386A" w:rsidP="00D141B1">
      <w:pPr>
        <w:jc w:val="both"/>
      </w:pPr>
    </w:p>
    <w:p w14:paraId="01992965" w14:textId="77777777" w:rsidR="00AA5906" w:rsidRPr="00AA5906" w:rsidRDefault="00AA5906" w:rsidP="00AA5906">
      <w:pPr>
        <w:tabs>
          <w:tab w:val="left" w:pos="195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b/>
          <w:lang w:eastAsia="uk-UA"/>
        </w:rPr>
      </w:pPr>
      <w:r w:rsidRPr="00AA5906">
        <w:rPr>
          <w:rFonts w:eastAsia="Times New Roman"/>
          <w:b/>
          <w:lang w:eastAsia="uk-UA"/>
        </w:rPr>
        <w:t>Перший заступник</w:t>
      </w:r>
    </w:p>
    <w:p w14:paraId="29C8E25B" w14:textId="248A6495" w:rsidR="00C0386A" w:rsidRPr="008D0CA7" w:rsidRDefault="00AA5906" w:rsidP="008D0CA7">
      <w:pPr>
        <w:tabs>
          <w:tab w:val="left" w:pos="540"/>
          <w:tab w:val="left" w:pos="916"/>
          <w:tab w:val="left" w:pos="165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/>
          <w:b/>
          <w:lang w:eastAsia="uk-UA"/>
        </w:rPr>
      </w:pPr>
      <w:r w:rsidRPr="00AA5906">
        <w:rPr>
          <w:rFonts w:eastAsia="Times New Roman"/>
          <w:b/>
          <w:lang w:eastAsia="uk-UA"/>
        </w:rPr>
        <w:t>міського голови</w:t>
      </w:r>
      <w:r w:rsidR="00C0386A" w:rsidRPr="00AA5906">
        <w:rPr>
          <w:b/>
          <w:bCs/>
        </w:rPr>
        <w:tab/>
      </w:r>
      <w:r w:rsidR="00C0386A" w:rsidRPr="00AA5906">
        <w:rPr>
          <w:b/>
          <w:bCs/>
        </w:rPr>
        <w:tab/>
      </w:r>
      <w:r w:rsidR="00C0386A" w:rsidRPr="00AA5906">
        <w:rPr>
          <w:b/>
          <w:bCs/>
        </w:rPr>
        <w:tab/>
      </w:r>
      <w:r w:rsidR="00C0386A" w:rsidRPr="00AA5906">
        <w:rPr>
          <w:b/>
          <w:bCs/>
        </w:rPr>
        <w:tab/>
      </w:r>
      <w:r w:rsidR="008D0CA7">
        <w:rPr>
          <w:b/>
          <w:bCs/>
        </w:rPr>
        <w:t xml:space="preserve">          </w:t>
      </w:r>
      <w:r w:rsidR="008D0CA7" w:rsidRPr="00AA5906">
        <w:rPr>
          <w:rFonts w:eastAsia="Times New Roman"/>
          <w:b/>
          <w:lang w:eastAsia="uk-UA"/>
        </w:rPr>
        <w:t>Володимир ПЕЛИПЕНКО</w:t>
      </w:r>
    </w:p>
    <w:sectPr w:rsidR="00C0386A" w:rsidRPr="008D0CA7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F314" w14:textId="77777777" w:rsidR="00605B38" w:rsidRDefault="00605B38">
      <w:r>
        <w:separator/>
      </w:r>
    </w:p>
  </w:endnote>
  <w:endnote w:type="continuationSeparator" w:id="0">
    <w:p w14:paraId="4E21FF38" w14:textId="77777777" w:rsidR="00605B38" w:rsidRDefault="0060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194F" w14:textId="77777777" w:rsidR="00C0386A" w:rsidRPr="00F45CC8" w:rsidRDefault="00C0386A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6A6A061" w14:textId="77777777" w:rsidR="00C0386A" w:rsidRPr="00EB42ED" w:rsidRDefault="00C0386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16350F3" w14:textId="77777777" w:rsidR="00C0386A" w:rsidRPr="00EB42ED" w:rsidRDefault="00C0386A" w:rsidP="000B4AD7">
    <w:pPr>
      <w:jc w:val="center"/>
      <w:rPr>
        <w:sz w:val="16"/>
        <w:szCs w:val="16"/>
      </w:rPr>
    </w:pPr>
  </w:p>
  <w:p w14:paraId="1A255E76" w14:textId="77777777" w:rsidR="00C0386A" w:rsidRPr="00EB42ED" w:rsidRDefault="00C0386A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26A582BA" w14:textId="77777777" w:rsidR="00C0386A" w:rsidRPr="00EB42ED" w:rsidRDefault="00C0386A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3694D357" w14:textId="77777777" w:rsidR="00C0386A" w:rsidRDefault="00C0386A" w:rsidP="00F9481A">
    <w:pPr>
      <w:pStyle w:val="aa"/>
      <w:ind w:right="360"/>
      <w:jc w:val="center"/>
      <w:rPr>
        <w:sz w:val="20"/>
        <w:szCs w:val="20"/>
      </w:rPr>
    </w:pPr>
  </w:p>
  <w:p w14:paraId="067C8C2C" w14:textId="77777777" w:rsidR="00C0386A" w:rsidRPr="00F9481A" w:rsidRDefault="00C0386A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D0BE" w14:textId="77777777" w:rsidR="00605B38" w:rsidRDefault="00605B38">
      <w:r>
        <w:separator/>
      </w:r>
    </w:p>
  </w:footnote>
  <w:footnote w:type="continuationSeparator" w:id="0">
    <w:p w14:paraId="46BE07D5" w14:textId="77777777" w:rsidR="00605B38" w:rsidRDefault="0060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35F"/>
    <w:rsid w:val="00026A79"/>
    <w:rsid w:val="000275D5"/>
    <w:rsid w:val="00032F93"/>
    <w:rsid w:val="00033350"/>
    <w:rsid w:val="00034FD6"/>
    <w:rsid w:val="000357E7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0E6F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327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876C4"/>
    <w:rsid w:val="0019140A"/>
    <w:rsid w:val="00191CFE"/>
    <w:rsid w:val="00192119"/>
    <w:rsid w:val="00195026"/>
    <w:rsid w:val="001955A7"/>
    <w:rsid w:val="001957BD"/>
    <w:rsid w:val="00197163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749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48E3"/>
    <w:rsid w:val="00295F69"/>
    <w:rsid w:val="002966BC"/>
    <w:rsid w:val="00297E66"/>
    <w:rsid w:val="002A41C4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67DA"/>
    <w:rsid w:val="003B78A6"/>
    <w:rsid w:val="003C08E9"/>
    <w:rsid w:val="003C5346"/>
    <w:rsid w:val="003D0033"/>
    <w:rsid w:val="003D1267"/>
    <w:rsid w:val="003D176B"/>
    <w:rsid w:val="003D1C71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B60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1D3C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04C7"/>
    <w:rsid w:val="00452BD4"/>
    <w:rsid w:val="00455471"/>
    <w:rsid w:val="00455AF9"/>
    <w:rsid w:val="00455CE4"/>
    <w:rsid w:val="00463C24"/>
    <w:rsid w:val="00464039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9F3"/>
    <w:rsid w:val="005E7ECE"/>
    <w:rsid w:val="005F58B2"/>
    <w:rsid w:val="005F5B76"/>
    <w:rsid w:val="005F7863"/>
    <w:rsid w:val="00603EE5"/>
    <w:rsid w:val="00605B38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128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4E8C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231B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783"/>
    <w:rsid w:val="008B5BE9"/>
    <w:rsid w:val="008C3A1A"/>
    <w:rsid w:val="008D0CA7"/>
    <w:rsid w:val="008D2853"/>
    <w:rsid w:val="008D2DF5"/>
    <w:rsid w:val="008D2E8A"/>
    <w:rsid w:val="008D300B"/>
    <w:rsid w:val="008D307C"/>
    <w:rsid w:val="008D3F0A"/>
    <w:rsid w:val="008D46B3"/>
    <w:rsid w:val="008D4865"/>
    <w:rsid w:val="008D4A49"/>
    <w:rsid w:val="008D4C46"/>
    <w:rsid w:val="008E2488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34FF1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18BB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28E9"/>
    <w:rsid w:val="009C3D6A"/>
    <w:rsid w:val="009C6AF9"/>
    <w:rsid w:val="009D11CC"/>
    <w:rsid w:val="009D3DB2"/>
    <w:rsid w:val="009D3EF7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6FD2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6318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673D0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906"/>
    <w:rsid w:val="00AA5E44"/>
    <w:rsid w:val="00AA7C61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04D2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2FC6"/>
    <w:rsid w:val="00BF6C10"/>
    <w:rsid w:val="00BF6C6E"/>
    <w:rsid w:val="00C0072A"/>
    <w:rsid w:val="00C0386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835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06C7"/>
    <w:rsid w:val="00CC1F96"/>
    <w:rsid w:val="00CC46BB"/>
    <w:rsid w:val="00CD00D4"/>
    <w:rsid w:val="00CD1405"/>
    <w:rsid w:val="00CD21A7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437E"/>
    <w:rsid w:val="00D5573F"/>
    <w:rsid w:val="00D57259"/>
    <w:rsid w:val="00D64BCA"/>
    <w:rsid w:val="00D65E39"/>
    <w:rsid w:val="00D66457"/>
    <w:rsid w:val="00D67F1F"/>
    <w:rsid w:val="00D70CC8"/>
    <w:rsid w:val="00D71932"/>
    <w:rsid w:val="00D73A70"/>
    <w:rsid w:val="00D75EDB"/>
    <w:rsid w:val="00D84C10"/>
    <w:rsid w:val="00D87701"/>
    <w:rsid w:val="00D917D0"/>
    <w:rsid w:val="00D92014"/>
    <w:rsid w:val="00D925A3"/>
    <w:rsid w:val="00D940B8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3B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648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BF5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9B6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57BB8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B64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88D41"/>
  <w15:docId w15:val="{E5D0CB13-18B0-4327-AE57-A83D4B60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25">
    <w:name w:val="Знак Знак2"/>
    <w:uiPriority w:val="99"/>
    <w:rsid w:val="00D940B8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18</cp:revision>
  <cp:lastPrinted>2025-04-30T07:20:00Z</cp:lastPrinted>
  <dcterms:created xsi:type="dcterms:W3CDTF">2024-01-10T11:57:00Z</dcterms:created>
  <dcterms:modified xsi:type="dcterms:W3CDTF">2025-05-01T13:34:00Z</dcterms:modified>
</cp:coreProperties>
</file>