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9238A" w:rsidRPr="00BB455A" w:rsidRDefault="00BB455A" w:rsidP="00357ECA">
      <w:pPr>
        <w:suppressAutoHyphens/>
        <w:rPr>
          <w:b/>
          <w:sz w:val="28"/>
          <w:szCs w:val="28"/>
          <w:lang w:val="uk-UA" w:eastAsia="ar-SA"/>
        </w:rPr>
      </w:pPr>
      <w:r w:rsidRPr="00BB455A">
        <w:rPr>
          <w:b/>
          <w:sz w:val="28"/>
          <w:szCs w:val="28"/>
          <w:lang w:val="uk-UA" w:eastAsia="ar-SA"/>
        </w:rPr>
        <w:t>13</w:t>
      </w:r>
      <w:r>
        <w:rPr>
          <w:b/>
          <w:sz w:val="28"/>
          <w:szCs w:val="28"/>
          <w:lang w:val="uk-UA" w:eastAsia="ar-SA"/>
        </w:rPr>
        <w:t xml:space="preserve">.03.2025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605</w:t>
      </w:r>
    </w:p>
    <w:p w:rsidR="005243E0" w:rsidRDefault="005243E0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Pr="005243E0" w:rsidRDefault="00B97A8A" w:rsidP="00357ECA">
      <w:pPr>
        <w:suppressAutoHyphens/>
        <w:rPr>
          <w:b/>
          <w:sz w:val="22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BB455A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5243E0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5243E0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 xml:space="preserve">», виклавши </w:t>
      </w:r>
      <w:r w:rsidR="00267B33">
        <w:rPr>
          <w:sz w:val="28"/>
          <w:szCs w:val="28"/>
          <w:lang w:val="uk-UA" w:eastAsia="ar-SA"/>
        </w:rPr>
        <w:t xml:space="preserve">  </w:t>
      </w:r>
      <w:r w:rsidR="003A64AA" w:rsidRPr="003A64AA">
        <w:rPr>
          <w:sz w:val="28"/>
          <w:szCs w:val="28"/>
          <w:lang w:val="uk-UA" w:eastAsia="ar-SA"/>
        </w:rPr>
        <w:t>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5243E0">
        <w:rPr>
          <w:sz w:val="28"/>
          <w:szCs w:val="28"/>
          <w:lang w:val="uk-UA" w:eastAsia="ar-SA"/>
        </w:rPr>
        <w:t>13</w:t>
      </w:r>
      <w:r w:rsidR="005A394F">
        <w:rPr>
          <w:sz w:val="28"/>
          <w:szCs w:val="28"/>
          <w:lang w:val="uk-UA" w:eastAsia="ar-SA"/>
        </w:rPr>
        <w:t>.0</w:t>
      </w:r>
      <w:r w:rsidR="005243E0">
        <w:rPr>
          <w:sz w:val="28"/>
          <w:szCs w:val="28"/>
          <w:lang w:val="uk-UA" w:eastAsia="ar-SA"/>
        </w:rPr>
        <w:t>2</w:t>
      </w:r>
      <w:r w:rsidR="005A394F">
        <w:rPr>
          <w:sz w:val="28"/>
          <w:szCs w:val="28"/>
          <w:lang w:val="uk-UA" w:eastAsia="ar-SA"/>
        </w:rPr>
        <w:t>.202</w:t>
      </w:r>
      <w:r w:rsidR="00A9238A">
        <w:rPr>
          <w:sz w:val="28"/>
          <w:szCs w:val="28"/>
          <w:lang w:val="uk-UA" w:eastAsia="ar-SA"/>
        </w:rPr>
        <w:t xml:space="preserve">4 № </w:t>
      </w:r>
      <w:r w:rsidR="005243E0">
        <w:rPr>
          <w:sz w:val="28"/>
          <w:szCs w:val="28"/>
          <w:lang w:val="uk-UA" w:eastAsia="ar-SA"/>
        </w:rPr>
        <w:t>345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</w:t>
      </w:r>
      <w:r w:rsidR="005243E0">
        <w:rPr>
          <w:sz w:val="28"/>
          <w:szCs w:val="28"/>
          <w:lang w:val="uk-UA" w:eastAsia="ar-SA"/>
        </w:rPr>
        <w:t>,                          від 14.03.2024 № 546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              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345», від 24.10.2024 № 2495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345», від 05.12.2024 № 2827 «</w:t>
      </w:r>
      <w:r w:rsidR="005243E0" w:rsidRPr="00B97A8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</w:t>
      </w:r>
      <w:r w:rsidR="005243E0">
        <w:rPr>
          <w:sz w:val="28"/>
          <w:szCs w:val="28"/>
          <w:lang w:val="uk-UA" w:eastAsia="ar-SA"/>
        </w:rPr>
        <w:t>ну Полтавської області від 13.02</w:t>
      </w:r>
      <w:r w:rsidR="005243E0" w:rsidRPr="00B97A8A">
        <w:rPr>
          <w:sz w:val="28"/>
          <w:szCs w:val="28"/>
          <w:lang w:val="uk-UA" w:eastAsia="ar-SA"/>
        </w:rPr>
        <w:t>.202</w:t>
      </w:r>
      <w:r w:rsidR="005243E0">
        <w:rPr>
          <w:sz w:val="28"/>
          <w:szCs w:val="28"/>
          <w:lang w:val="uk-UA" w:eastAsia="ar-SA"/>
        </w:rPr>
        <w:t>4 № 345»</w:t>
      </w:r>
      <w:r w:rsidRPr="00B97A8A">
        <w:rPr>
          <w:sz w:val="28"/>
          <w:szCs w:val="28"/>
          <w:lang w:val="uk-UA" w:eastAsia="ar-SA"/>
        </w:rPr>
        <w:t xml:space="preserve"> вважати таким</w:t>
      </w:r>
      <w:r w:rsidR="005243E0">
        <w:rPr>
          <w:sz w:val="28"/>
          <w:szCs w:val="28"/>
          <w:lang w:val="uk-UA" w:eastAsia="ar-SA"/>
        </w:rPr>
        <w:t>и</w:t>
      </w:r>
      <w:r w:rsidRPr="00B97A8A">
        <w:rPr>
          <w:sz w:val="28"/>
          <w:szCs w:val="28"/>
          <w:lang w:val="uk-UA" w:eastAsia="ar-SA"/>
        </w:rPr>
        <w:t>, що втратил</w:t>
      </w:r>
      <w:r w:rsidR="005243E0">
        <w:rPr>
          <w:sz w:val="28"/>
          <w:szCs w:val="28"/>
          <w:lang w:val="uk-UA" w:eastAsia="ar-SA"/>
        </w:rPr>
        <w:t>и</w:t>
      </w:r>
      <w:r w:rsidRPr="00B97A8A">
        <w:rPr>
          <w:sz w:val="28"/>
          <w:szCs w:val="28"/>
          <w:lang w:val="uk-UA" w:eastAsia="ar-SA"/>
        </w:rPr>
        <w:t xml:space="preserve">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5243E0" w:rsidRDefault="005243E0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243E0" w:rsidRDefault="005243E0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>Усанова Ольга Петрівна</w:t>
            </w:r>
          </w:p>
          <w:p w:rsidR="00642880" w:rsidRPr="00D41B60" w:rsidRDefault="00642880" w:rsidP="00F22745">
            <w:pPr>
              <w:rPr>
                <w:sz w:val="28"/>
                <w:szCs w:val="20"/>
                <w:lang w:val="uk-UA" w:eastAsia="en-US"/>
              </w:rPr>
            </w:pP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FF0C08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Довбиш Наталія Євгенівна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B97A8A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BB455A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FF0C08" w:rsidRPr="00BF7AE7" w:rsidTr="00A22877">
        <w:trPr>
          <w:trHeight w:val="661"/>
        </w:trPr>
        <w:tc>
          <w:tcPr>
            <w:tcW w:w="2835" w:type="dxa"/>
          </w:tcPr>
          <w:p w:rsidR="00FF0C08" w:rsidRPr="00FF0C08" w:rsidRDefault="00FF0C08" w:rsidP="00FF0C08">
            <w:pPr>
              <w:suppressAutoHyphens/>
              <w:rPr>
                <w:color w:val="000000" w:themeColor="text1"/>
                <w:sz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lang w:val="uk-UA" w:eastAsia="ar-SA"/>
              </w:rPr>
              <w:t>Балацький Іван Володимирович</w:t>
            </w:r>
          </w:p>
        </w:tc>
        <w:tc>
          <w:tcPr>
            <w:tcW w:w="422" w:type="dxa"/>
          </w:tcPr>
          <w:p w:rsidR="00FF0C08" w:rsidRPr="00FF0C08" w:rsidRDefault="00FF0C08" w:rsidP="00FF0C08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FF0C08" w:rsidRPr="00FF0C08" w:rsidRDefault="00FF0C08" w:rsidP="00FF0C08">
            <w:pPr>
              <w:suppressAutoHyphens/>
              <w:jc w:val="both"/>
              <w:rPr>
                <w:color w:val="000000" w:themeColor="text1"/>
                <w:sz w:val="28"/>
                <w:lang w:val="uk-UA" w:eastAsia="ar-SA"/>
              </w:rPr>
            </w:pPr>
            <w:r w:rsidRPr="00FF0C08">
              <w:rPr>
                <w:color w:val="000000" w:themeColor="text1"/>
                <w:sz w:val="28"/>
                <w:lang w:val="uk-UA" w:eastAsia="ar-SA"/>
              </w:rPr>
              <w:t>член громадської організації «Спілка ветеранів добровольців України» (за згодою);</w:t>
            </w:r>
          </w:p>
          <w:p w:rsidR="00FF0C08" w:rsidRPr="00FF0C08" w:rsidRDefault="00FF0C08" w:rsidP="00FF0C08">
            <w:pPr>
              <w:suppressAutoHyphens/>
              <w:jc w:val="both"/>
              <w:rPr>
                <w:color w:val="000000" w:themeColor="text1"/>
                <w:sz w:val="28"/>
                <w:lang w:val="uk-UA" w:eastAsia="ar-SA"/>
              </w:rPr>
            </w:pPr>
          </w:p>
        </w:tc>
      </w:tr>
      <w:tr w:rsidR="00A22877" w:rsidRPr="00BF7AE7" w:rsidTr="00A22877">
        <w:trPr>
          <w:trHeight w:val="661"/>
        </w:trPr>
        <w:tc>
          <w:tcPr>
            <w:tcW w:w="2835" w:type="dxa"/>
          </w:tcPr>
          <w:p w:rsidR="00A22877" w:rsidRPr="001578DE" w:rsidRDefault="00A22877" w:rsidP="00A22877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Бойко Ольга Вікторівна</w:t>
            </w:r>
          </w:p>
        </w:tc>
        <w:tc>
          <w:tcPr>
            <w:tcW w:w="422" w:type="dxa"/>
          </w:tcPr>
          <w:p w:rsidR="00A22877" w:rsidRPr="001578DE" w:rsidRDefault="00A22877" w:rsidP="00A22877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членкиня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A22877" w:rsidRPr="001578DE" w:rsidRDefault="00A22877" w:rsidP="00A22877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22877" w:rsidRPr="00BF7AE7" w:rsidTr="00A22877">
        <w:trPr>
          <w:trHeight w:val="661"/>
        </w:trPr>
        <w:tc>
          <w:tcPr>
            <w:tcW w:w="2835" w:type="dxa"/>
          </w:tcPr>
          <w:p w:rsidR="00A22877" w:rsidRPr="004054DF" w:rsidRDefault="00A22877" w:rsidP="00A22877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Бондаренко Світлана Вікторівна 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22877" w:rsidRPr="00BF7AE7" w:rsidTr="00A22877">
        <w:trPr>
          <w:trHeight w:val="1000"/>
        </w:trPr>
        <w:tc>
          <w:tcPr>
            <w:tcW w:w="2835" w:type="dxa"/>
          </w:tcPr>
          <w:p w:rsidR="00A22877" w:rsidRPr="007E4C38" w:rsidRDefault="00A22877" w:rsidP="00A22877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Волощенко Олександра Григорівна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A22877" w:rsidRPr="009370AA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lastRenderedPageBreak/>
              <w:t>Доценко Марина Миколаївна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A22877" w:rsidRPr="009370AA" w:rsidTr="00715066">
        <w:trPr>
          <w:trHeight w:val="1226"/>
        </w:trPr>
        <w:tc>
          <w:tcPr>
            <w:tcW w:w="2835" w:type="dxa"/>
          </w:tcPr>
          <w:p w:rsidR="00A22877" w:rsidRPr="00140E7E" w:rsidRDefault="00A22877" w:rsidP="00A22877">
            <w:pPr>
              <w:suppressAutoHyphens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ar-SA"/>
              </w:rPr>
              <w:t>Ємець Марина Володимирівна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Pr="005243E0">
              <w:rPr>
                <w:sz w:val="28"/>
                <w:szCs w:val="28"/>
                <w:lang w:val="uk-UA" w:eastAsia="ar-SA"/>
              </w:rPr>
              <w:t>иректор</w:t>
            </w:r>
            <w:r>
              <w:rPr>
                <w:sz w:val="28"/>
                <w:szCs w:val="28"/>
                <w:lang w:val="uk-UA" w:eastAsia="ar-SA"/>
              </w:rPr>
              <w:t xml:space="preserve"> комунальної установи «</w:t>
            </w:r>
            <w:r w:rsidRPr="005243E0">
              <w:rPr>
                <w:sz w:val="28"/>
                <w:szCs w:val="28"/>
                <w:lang w:val="uk-UA" w:eastAsia="ar-SA"/>
              </w:rPr>
              <w:t xml:space="preserve">Центр надання соціальних послуг </w:t>
            </w:r>
            <w:r>
              <w:rPr>
                <w:sz w:val="28"/>
                <w:szCs w:val="28"/>
                <w:lang w:val="uk-UA" w:eastAsia="ar-SA"/>
              </w:rPr>
              <w:t>«</w:t>
            </w:r>
            <w:r w:rsidRPr="005243E0">
              <w:rPr>
                <w:sz w:val="28"/>
                <w:szCs w:val="28"/>
                <w:lang w:val="uk-UA" w:eastAsia="ar-SA"/>
              </w:rPr>
              <w:t>ТУРБОТА</w:t>
            </w:r>
            <w:r>
              <w:rPr>
                <w:sz w:val="28"/>
                <w:szCs w:val="28"/>
                <w:lang w:val="uk-UA" w:eastAsia="ar-SA"/>
              </w:rPr>
              <w:t xml:space="preserve">» </w:t>
            </w:r>
            <w:r w:rsidRPr="005243E0">
              <w:rPr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22877" w:rsidRDefault="00A22877" w:rsidP="00A2287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A22877" w:rsidRPr="00BB455A" w:rsidTr="00642880">
        <w:trPr>
          <w:trHeight w:val="708"/>
        </w:trPr>
        <w:tc>
          <w:tcPr>
            <w:tcW w:w="2835" w:type="dxa"/>
          </w:tcPr>
          <w:p w:rsidR="00A22877" w:rsidRPr="00140E7E" w:rsidRDefault="0045666F" w:rsidP="00A2287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******* ****** *************</w:t>
            </w:r>
            <w:r w:rsidR="00A22877"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A22877" w:rsidRDefault="00A22877" w:rsidP="00A2287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9253DA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т.в.о. </w:t>
            </w:r>
            <w:r w:rsidRPr="00012B1B">
              <w:rPr>
                <w:sz w:val="28"/>
                <w:szCs w:val="28"/>
                <w:lang w:val="uk-UA" w:eastAsia="ar-SA"/>
              </w:rPr>
              <w:t>заступник</w:t>
            </w:r>
            <w:r>
              <w:rPr>
                <w:sz w:val="28"/>
                <w:szCs w:val="28"/>
                <w:lang w:val="uk-UA" w:eastAsia="ar-SA"/>
              </w:rPr>
              <w:t>а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 начальника </w:t>
            </w:r>
            <w:r>
              <w:rPr>
                <w:sz w:val="28"/>
                <w:szCs w:val="28"/>
                <w:lang w:val="uk-UA" w:eastAsia="ar-SA"/>
              </w:rPr>
              <w:t>у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22877" w:rsidRPr="003F5359" w:rsidRDefault="00A22877" w:rsidP="00A228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FF0C08" w:rsidP="00715066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голова</w:t>
            </w:r>
            <w:r w:rsidRPr="00FF0C08">
              <w:rPr>
                <w:sz w:val="28"/>
                <w:szCs w:val="28"/>
                <w:lang w:val="uk-UA" w:eastAsia="ar-SA"/>
              </w:rPr>
              <w:t xml:space="preserve"> громадської організації «Фонд підтримки студентської молоді» (за згодою); </w:t>
            </w:r>
          </w:p>
          <w:p w:rsidR="00FF0C08" w:rsidRDefault="00FF0C08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BB455A" w:rsidTr="00112F96">
        <w:trPr>
          <w:trHeight w:val="1570"/>
        </w:trPr>
        <w:tc>
          <w:tcPr>
            <w:tcW w:w="2835" w:type="dxa"/>
          </w:tcPr>
          <w:p w:rsidR="00715066" w:rsidRPr="00B6428F" w:rsidRDefault="0045666F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********** ******* 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Лобанцова Ольга Бекмурадівна</w:t>
            </w:r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5243E0">
              <w:rPr>
                <w:sz w:val="28"/>
                <w:szCs w:val="28"/>
                <w:lang w:val="uk-UA"/>
              </w:rPr>
              <w:t>Кременчуцького міського осередку Г</w:t>
            </w:r>
            <w:r>
              <w:rPr>
                <w:sz w:val="28"/>
                <w:szCs w:val="28"/>
                <w:lang w:val="uk-UA"/>
              </w:rPr>
              <w:t>ромадської організації «</w:t>
            </w:r>
            <w:r w:rsidR="005243E0">
              <w:rPr>
                <w:sz w:val="28"/>
                <w:szCs w:val="28"/>
                <w:lang w:val="uk-UA"/>
              </w:rPr>
              <w:t>Всеукраїнська організація Союз осіб з інвалідністю України»</w:t>
            </w:r>
            <w:r>
              <w:rPr>
                <w:sz w:val="28"/>
                <w:szCs w:val="28"/>
                <w:lang w:val="uk-UA"/>
              </w:rPr>
              <w:t xml:space="preserve">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2877" w:rsidRPr="00C2104D" w:rsidTr="00112F96">
        <w:trPr>
          <w:trHeight w:val="788"/>
        </w:trPr>
        <w:tc>
          <w:tcPr>
            <w:tcW w:w="2835" w:type="dxa"/>
          </w:tcPr>
          <w:p w:rsidR="00A22877" w:rsidRPr="00B6428F" w:rsidRDefault="00A22877" w:rsidP="00A22877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22" w:type="dxa"/>
          </w:tcPr>
          <w:p w:rsidR="00A22877" w:rsidRPr="00B6428F" w:rsidRDefault="00A22877" w:rsidP="00A22877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22877" w:rsidRDefault="00A22877" w:rsidP="00A22877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«Створюй. Дій. Досягай» (за згодою);</w:t>
            </w:r>
          </w:p>
          <w:p w:rsidR="00A22877" w:rsidRPr="00B6428F" w:rsidRDefault="00A22877" w:rsidP="00A22877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BB455A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Мартем’янова Анастасія Валентинівна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9238A">
              <w:rPr>
                <w:sz w:val="28"/>
                <w:szCs w:val="28"/>
                <w:lang w:val="uk-UA"/>
              </w:rPr>
              <w:t>рактичний психолог-спеціаліст з 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 xml:space="preserve">в освітньому середовищі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9238A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9238A">
              <w:rPr>
                <w:sz w:val="28"/>
                <w:szCs w:val="28"/>
                <w:lang w:val="uk-UA"/>
              </w:rPr>
              <w:t xml:space="preserve"> установ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A9238A">
              <w:rPr>
                <w:sz w:val="28"/>
                <w:szCs w:val="28"/>
                <w:lang w:val="uk-UA"/>
              </w:rPr>
              <w:t>«Кременчуцький навчально-методичний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центр психологічної служби»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FF0C08" w:rsidRDefault="00FF0C08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Альона Павлівна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9238A">
              <w:rPr>
                <w:sz w:val="28"/>
                <w:szCs w:val="28"/>
                <w:lang w:val="uk-UA"/>
              </w:rPr>
              <w:t>рактичний психолог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«ПРОКАЧАЙ СЕБЕ» (за згодою);</w:t>
            </w:r>
            <w:r w:rsidR="00A9238A">
              <w:rPr>
                <w:sz w:val="28"/>
                <w:szCs w:val="28"/>
                <w:lang w:val="uk-UA"/>
              </w:rPr>
              <w:t xml:space="preserve"> </w:t>
            </w:r>
          </w:p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Маслова </w:t>
            </w:r>
            <w:r w:rsidR="001317D9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«ПРОКАЧАЙ СЕБЕ» (за згодою); </w:t>
            </w:r>
          </w:p>
          <w:p w:rsidR="00FF0C08" w:rsidRDefault="00FF0C08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FE49EF">
              <w:rPr>
                <w:sz w:val="28"/>
                <w:szCs w:val="20"/>
                <w:lang w:val="uk-UA"/>
              </w:rPr>
              <w:t>Медведенко Олег Володимирович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317D9">
        <w:trPr>
          <w:trHeight w:val="567"/>
        </w:trPr>
        <w:tc>
          <w:tcPr>
            <w:tcW w:w="2835" w:type="dxa"/>
            <w:shd w:val="clear" w:color="auto" w:fill="auto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317D9" w:rsidRDefault="001317D9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20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Пищита Світлана Миколаївна 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громадської організації </w:t>
            </w:r>
            <w:r w:rsidR="00BA27BF">
              <w:rPr>
                <w:sz w:val="28"/>
                <w:szCs w:val="20"/>
                <w:lang w:val="uk-UA"/>
              </w:rPr>
              <w:t>«</w:t>
            </w:r>
            <w:r>
              <w:rPr>
                <w:sz w:val="28"/>
                <w:szCs w:val="20"/>
                <w:lang w:val="uk-UA"/>
              </w:rPr>
              <w:t>Кременчуцький міський комітет молодіжних організацій</w:t>
            </w:r>
            <w:r w:rsidR="00BA27BF">
              <w:rPr>
                <w:sz w:val="28"/>
                <w:szCs w:val="20"/>
                <w:lang w:val="uk-UA"/>
              </w:rPr>
              <w:t>»</w:t>
            </w:r>
            <w:r>
              <w:rPr>
                <w:sz w:val="28"/>
                <w:szCs w:val="20"/>
                <w:lang w:val="uk-UA"/>
              </w:rPr>
              <w:t xml:space="preserve">                               (за згодою);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862D45" w:rsidRPr="009370AA" w:rsidTr="00112F96">
        <w:trPr>
          <w:trHeight w:val="920"/>
        </w:trPr>
        <w:tc>
          <w:tcPr>
            <w:tcW w:w="2835" w:type="dxa"/>
          </w:tcPr>
          <w:p w:rsidR="00862D45" w:rsidRPr="001578DE" w:rsidRDefault="0045666F" w:rsidP="00862D45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******** ***** ***********</w:t>
            </w:r>
          </w:p>
        </w:tc>
        <w:tc>
          <w:tcPr>
            <w:tcW w:w="422" w:type="dxa"/>
          </w:tcPr>
          <w:p w:rsidR="00862D45" w:rsidRPr="001578DE" w:rsidRDefault="00862D45" w:rsidP="00862D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862D45" w:rsidRDefault="00862D45" w:rsidP="00862D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862D45">
              <w:rPr>
                <w:sz w:val="28"/>
                <w:szCs w:val="20"/>
                <w:lang w:val="uk-UA"/>
              </w:rPr>
              <w:t xml:space="preserve">провідний інспектор ВЗНС Кременчуцького районного управління  Головного управління ДСНС України у Полтавській області </w:t>
            </w:r>
            <w:r w:rsidRPr="0037088C">
              <w:rPr>
                <w:sz w:val="28"/>
                <w:szCs w:val="20"/>
                <w:lang w:val="uk-UA"/>
              </w:rPr>
              <w:t>(за згодою);</w:t>
            </w:r>
          </w:p>
          <w:p w:rsidR="00862D45" w:rsidRPr="001578DE" w:rsidRDefault="00862D45" w:rsidP="00862D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BB455A" w:rsidTr="00715066">
        <w:trPr>
          <w:trHeight w:val="1152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Процько Ігор Вікторович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7922" w:rsidTr="00112F96">
        <w:trPr>
          <w:trHeight w:val="566"/>
        </w:trPr>
        <w:tc>
          <w:tcPr>
            <w:tcW w:w="2835" w:type="dxa"/>
          </w:tcPr>
          <w:p w:rsidR="00A9238A" w:rsidRPr="00112F96" w:rsidRDefault="00A9238A" w:rsidP="00A9238A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 Тетяна Вікторівна</w:t>
            </w:r>
          </w:p>
          <w:p w:rsidR="00A9238A" w:rsidRPr="00112F96" w:rsidRDefault="00A9238A" w:rsidP="00A9238A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A9238A" w:rsidRPr="00112F96" w:rsidRDefault="00A9238A" w:rsidP="00A9238A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комунального підприємства «Інститут розвитку Кременчука» </w:t>
            </w: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94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Радіонов Артем Валерійович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FF0C08" w:rsidRPr="009370AA" w:rsidTr="00112F96">
        <w:trPr>
          <w:trHeight w:val="594"/>
        </w:trPr>
        <w:tc>
          <w:tcPr>
            <w:tcW w:w="2835" w:type="dxa"/>
          </w:tcPr>
          <w:p w:rsidR="00FF0C08" w:rsidRPr="001578DE" w:rsidRDefault="00FF0C08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Штефан Ігор Олександрович</w:t>
            </w:r>
          </w:p>
        </w:tc>
        <w:tc>
          <w:tcPr>
            <w:tcW w:w="422" w:type="dxa"/>
          </w:tcPr>
          <w:p w:rsidR="00FF0C08" w:rsidRPr="001578DE" w:rsidRDefault="00FF0C08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радник міського голови апарату міського голови;</w:t>
            </w:r>
          </w:p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  <w:p w:rsidR="00FF0C08" w:rsidRDefault="00FF0C08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4D1504" w:rsidTr="006E0A91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 xml:space="preserve">представник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642880" w:rsidRPr="00140E7E" w:rsidRDefault="00642880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476FE2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– представник студентської ради Кременчуцького національного університету             ім. М. Остроградського (за згодою).</w:t>
            </w: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Pr="00140E7E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715066" w:rsidRDefault="0045666F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Заступник міського голови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45666F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118" w:type="dxa"/>
          </w:tcPr>
          <w:p w:rsidR="00715066" w:rsidRDefault="0045666F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</w:t>
            </w:r>
            <w:bookmarkStart w:id="0" w:name="_GoBack"/>
            <w:bookmarkEnd w:id="0"/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>
              <w:rPr>
                <w:b/>
                <w:sz w:val="28"/>
                <w:szCs w:val="28"/>
                <w:lang w:val="uk-UA" w:eastAsia="en-US"/>
              </w:rPr>
              <w:t>ПРОЦЕНКО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1418"/>
        <w:gridCol w:w="3260"/>
      </w:tblGrid>
      <w:tr w:rsidR="00715066" w:rsidRPr="00D41B60" w:rsidTr="009253DA">
        <w:tc>
          <w:tcPr>
            <w:tcW w:w="5103" w:type="dxa"/>
            <w:shd w:val="clear" w:color="auto" w:fill="auto"/>
          </w:tcPr>
          <w:p w:rsidR="00715066" w:rsidRPr="00D41B60" w:rsidRDefault="001317D9" w:rsidP="001317D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9253DA">
            <w:pPr>
              <w:tabs>
                <w:tab w:val="left" w:pos="570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9253DA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B1" w:rsidRDefault="001D37B1" w:rsidP="00806230">
      <w:r>
        <w:separator/>
      </w:r>
    </w:p>
  </w:endnote>
  <w:endnote w:type="continuationSeparator" w:id="0">
    <w:p w:rsidR="001D37B1" w:rsidRDefault="001D37B1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45666F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A22877">
      <w:rPr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B1" w:rsidRDefault="001D37B1" w:rsidP="00806230">
      <w:r>
        <w:separator/>
      </w:r>
    </w:p>
  </w:footnote>
  <w:footnote w:type="continuationSeparator" w:id="0">
    <w:p w:rsidR="001D37B1" w:rsidRDefault="001D37B1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8E1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447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D37B1"/>
    <w:rsid w:val="001F4665"/>
    <w:rsid w:val="00207AE3"/>
    <w:rsid w:val="00227F83"/>
    <w:rsid w:val="00231586"/>
    <w:rsid w:val="00242976"/>
    <w:rsid w:val="002440F4"/>
    <w:rsid w:val="00252EF6"/>
    <w:rsid w:val="00257759"/>
    <w:rsid w:val="00267B33"/>
    <w:rsid w:val="00272B6E"/>
    <w:rsid w:val="002B1998"/>
    <w:rsid w:val="002D1D7B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1B3"/>
    <w:rsid w:val="0045666F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243E0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00CF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2D45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253DA"/>
    <w:rsid w:val="0093117A"/>
    <w:rsid w:val="009370AA"/>
    <w:rsid w:val="00982613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22877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B455A"/>
    <w:rsid w:val="00BC10BC"/>
    <w:rsid w:val="00BF7AE7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2172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28FA6-F746-4EDC-A422-9D3EE460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2</cp:revision>
  <cp:lastPrinted>2025-03-10T13:12:00Z</cp:lastPrinted>
  <dcterms:created xsi:type="dcterms:W3CDTF">2025-03-14T12:51:00Z</dcterms:created>
  <dcterms:modified xsi:type="dcterms:W3CDTF">2025-03-14T12:51:00Z</dcterms:modified>
</cp:coreProperties>
</file>