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2A2" w:rsidRPr="003763DF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8F12A2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F12A2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F12A2" w:rsidRPr="00AD49E0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8F12A2" w:rsidRPr="00512193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8F12A2" w:rsidRPr="008D2506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16.01.2025</w:t>
      </w: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ab/>
        <w:t>№ 82</w:t>
      </w:r>
    </w:p>
    <w:p w:rsidR="008F12A2" w:rsidRPr="00EF31AB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8F12A2" w:rsidRPr="00EF31AB" w:rsidRDefault="008F12A2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8F12A2" w:rsidRPr="00D32FA6" w:rsidRDefault="008F12A2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«Кременчук АКВА-СЕРВІС» Кременчуцької міської ради Кременчуцького району Полтавської області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08.01.2025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14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від 29 листопада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 затвердження </w:t>
      </w:r>
      <w:r w:rsidRPr="007113D3">
        <w:rPr>
          <w:rFonts w:ascii="Times New Roman" w:hAnsi="Times New Roman" w:cs="Times New Roman"/>
          <w:sz w:val="28"/>
          <w:szCs w:val="28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</w:rPr>
        <w:t xml:space="preserve">діяльності та розвитку КП «Кременчук АКВА-СЕРВІС» на 2025-2027 роки»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F12A2" w:rsidRDefault="008F12A2" w:rsidP="00EF31A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8F12A2" w:rsidRDefault="008F12A2" w:rsidP="004869E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58 819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92 коп.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>
        <w:rPr>
          <w:color w:val="000000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r>
        <w:rPr>
          <w:rFonts w:ascii="Times New Roman" w:hAnsi="Times New Roman" w:cs="Times New Roman"/>
          <w:sz w:val="28"/>
          <w:szCs w:val="28"/>
        </w:rPr>
        <w:t>Кременчук АКВА-СЕРВІС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1218120</w:t>
      </w:r>
      <w:r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Заходи з організації рятування на водах» на оплату послуг з під’єднання тимчасової споруди соціального призначення (модульний офіс «Центр безпеки на воді») до мереж електропостачання.</w:t>
      </w:r>
    </w:p>
    <w:p w:rsidR="008F12A2" w:rsidRPr="00577617" w:rsidRDefault="008F12A2" w:rsidP="004875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2. Директору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r>
        <w:rPr>
          <w:rFonts w:ascii="Times New Roman" w:hAnsi="Times New Roman" w:cs="Times New Roman"/>
          <w:sz w:val="28"/>
          <w:szCs w:val="28"/>
        </w:rPr>
        <w:t>Кременчук АКВА-СЕРВІС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Білоусу В.М.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 на чергову сесію Кременчуцької міської ради Кременчуцького району Полтавської області підготувати проєкт рішення щодо внесення відповідних змін до П</w:t>
      </w:r>
      <w:r w:rsidRPr="00577617">
        <w:rPr>
          <w:rFonts w:ascii="Times New Roman" w:hAnsi="Times New Roman" w:cs="Times New Roman"/>
          <w:sz w:val="28"/>
          <w:szCs w:val="28"/>
        </w:rPr>
        <w:t xml:space="preserve">рограми </w:t>
      </w:r>
      <w:r>
        <w:rPr>
          <w:rFonts w:ascii="Times New Roman" w:hAnsi="Times New Roman" w:cs="Times New Roman"/>
          <w:sz w:val="28"/>
          <w:szCs w:val="28"/>
        </w:rPr>
        <w:t>діяльності та розвитку КП «Кременчук АКВА-СЕРВІС» на 2025-2027 роки.</w:t>
      </w:r>
    </w:p>
    <w:p w:rsidR="008F12A2" w:rsidRPr="00ED5C40" w:rsidRDefault="008F12A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8F12A2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r>
        <w:rPr>
          <w:rFonts w:ascii="Times New Roman" w:hAnsi="Times New Roman" w:cs="Times New Roman"/>
          <w:sz w:val="28"/>
          <w:szCs w:val="28"/>
        </w:rPr>
        <w:t>Кременчук АКВА-СЕРВІС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:rsidR="008F12A2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8F12A2" w:rsidRPr="0056499D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8F12A2" w:rsidRPr="00CE7CAC" w:rsidRDefault="008F12A2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F7C84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:rsidR="008F12A2" w:rsidRDefault="008F12A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:rsidR="008F12A2" w:rsidRDefault="008F12A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8F12A2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2A2" w:rsidRDefault="008F12A2" w:rsidP="0011706C">
      <w:pPr>
        <w:spacing w:after="0" w:line="240" w:lineRule="auto"/>
      </w:pPr>
      <w:r>
        <w:separator/>
      </w:r>
    </w:p>
  </w:endnote>
  <w:endnote w:type="continuationSeparator" w:id="0">
    <w:p w:rsidR="008F12A2" w:rsidRDefault="008F12A2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8F12A2" w:rsidRPr="00C86252" w:rsidRDefault="008F12A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8F12A2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8F12A2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8F12A2" w:rsidRPr="0011706C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2A2" w:rsidRDefault="008F12A2" w:rsidP="0011706C">
      <w:pPr>
        <w:spacing w:after="0" w:line="240" w:lineRule="auto"/>
      </w:pPr>
      <w:r>
        <w:separator/>
      </w:r>
    </w:p>
  </w:footnote>
  <w:footnote w:type="continuationSeparator" w:id="0">
    <w:p w:rsidR="008F12A2" w:rsidRDefault="008F12A2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2A2" w:rsidRDefault="008F12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3E8B"/>
    <w:rsid w:val="00005292"/>
    <w:rsid w:val="000132A8"/>
    <w:rsid w:val="000237DE"/>
    <w:rsid w:val="00024C50"/>
    <w:rsid w:val="00032263"/>
    <w:rsid w:val="00032A09"/>
    <w:rsid w:val="000379E8"/>
    <w:rsid w:val="000454AE"/>
    <w:rsid w:val="000476AC"/>
    <w:rsid w:val="00052698"/>
    <w:rsid w:val="00055D37"/>
    <w:rsid w:val="0006432D"/>
    <w:rsid w:val="00065E84"/>
    <w:rsid w:val="000665BF"/>
    <w:rsid w:val="00072546"/>
    <w:rsid w:val="0007471A"/>
    <w:rsid w:val="00087046"/>
    <w:rsid w:val="0009779F"/>
    <w:rsid w:val="00097A2B"/>
    <w:rsid w:val="000A1018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0A1F"/>
    <w:rsid w:val="00111A79"/>
    <w:rsid w:val="00111B4D"/>
    <w:rsid w:val="0011604A"/>
    <w:rsid w:val="0011706C"/>
    <w:rsid w:val="00123958"/>
    <w:rsid w:val="00124AD1"/>
    <w:rsid w:val="00125D77"/>
    <w:rsid w:val="0013640C"/>
    <w:rsid w:val="00136BD9"/>
    <w:rsid w:val="001417CB"/>
    <w:rsid w:val="00142B15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E0F5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1362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4F28"/>
    <w:rsid w:val="002A6004"/>
    <w:rsid w:val="002B2413"/>
    <w:rsid w:val="002C76E4"/>
    <w:rsid w:val="002D1604"/>
    <w:rsid w:val="002D3B92"/>
    <w:rsid w:val="002D451D"/>
    <w:rsid w:val="002E0A60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874B5"/>
    <w:rsid w:val="003908F1"/>
    <w:rsid w:val="0039595F"/>
    <w:rsid w:val="003A2EDD"/>
    <w:rsid w:val="003A315A"/>
    <w:rsid w:val="003A3456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410B42"/>
    <w:rsid w:val="00411AF5"/>
    <w:rsid w:val="00414B80"/>
    <w:rsid w:val="00420BF4"/>
    <w:rsid w:val="0042232D"/>
    <w:rsid w:val="0042447D"/>
    <w:rsid w:val="00427390"/>
    <w:rsid w:val="00435A97"/>
    <w:rsid w:val="00437A6E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869E8"/>
    <w:rsid w:val="0048754A"/>
    <w:rsid w:val="00497A2F"/>
    <w:rsid w:val="004A2D32"/>
    <w:rsid w:val="004A32EA"/>
    <w:rsid w:val="004A6603"/>
    <w:rsid w:val="004A7635"/>
    <w:rsid w:val="004B1D4D"/>
    <w:rsid w:val="004B36B3"/>
    <w:rsid w:val="004C45DF"/>
    <w:rsid w:val="004C5224"/>
    <w:rsid w:val="004E426A"/>
    <w:rsid w:val="004F6770"/>
    <w:rsid w:val="005054A0"/>
    <w:rsid w:val="00512193"/>
    <w:rsid w:val="005134ED"/>
    <w:rsid w:val="00514398"/>
    <w:rsid w:val="00522287"/>
    <w:rsid w:val="005273BB"/>
    <w:rsid w:val="0053364F"/>
    <w:rsid w:val="00543ABB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6B11"/>
    <w:rsid w:val="005A7B2A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0B93"/>
    <w:rsid w:val="00623AB4"/>
    <w:rsid w:val="00624F66"/>
    <w:rsid w:val="0062771F"/>
    <w:rsid w:val="006313AE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3B6"/>
    <w:rsid w:val="006864A9"/>
    <w:rsid w:val="0068740F"/>
    <w:rsid w:val="006904D3"/>
    <w:rsid w:val="00694C2A"/>
    <w:rsid w:val="00696002"/>
    <w:rsid w:val="006B1140"/>
    <w:rsid w:val="006C218F"/>
    <w:rsid w:val="006C4CF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13D3"/>
    <w:rsid w:val="00714BAE"/>
    <w:rsid w:val="0071612A"/>
    <w:rsid w:val="00717B35"/>
    <w:rsid w:val="007262B3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C2249"/>
    <w:rsid w:val="007E3539"/>
    <w:rsid w:val="007E75B9"/>
    <w:rsid w:val="007F2192"/>
    <w:rsid w:val="007F2A66"/>
    <w:rsid w:val="007F47E8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922"/>
    <w:rsid w:val="00892F8C"/>
    <w:rsid w:val="008969D7"/>
    <w:rsid w:val="00897879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06"/>
    <w:rsid w:val="008D251C"/>
    <w:rsid w:val="008D2FF1"/>
    <w:rsid w:val="008D3A11"/>
    <w:rsid w:val="008D3C0A"/>
    <w:rsid w:val="008E2E01"/>
    <w:rsid w:val="008E4252"/>
    <w:rsid w:val="008F12A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390A"/>
    <w:rsid w:val="0096585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1397"/>
    <w:rsid w:val="009A4821"/>
    <w:rsid w:val="009B5090"/>
    <w:rsid w:val="009B73A9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4EC"/>
    <w:rsid w:val="00A7391F"/>
    <w:rsid w:val="00A74B09"/>
    <w:rsid w:val="00A81A04"/>
    <w:rsid w:val="00A81F7D"/>
    <w:rsid w:val="00A8216D"/>
    <w:rsid w:val="00A82AD9"/>
    <w:rsid w:val="00A8736C"/>
    <w:rsid w:val="00A878B2"/>
    <w:rsid w:val="00A93E8B"/>
    <w:rsid w:val="00A94A72"/>
    <w:rsid w:val="00A96A88"/>
    <w:rsid w:val="00AB2625"/>
    <w:rsid w:val="00AB284F"/>
    <w:rsid w:val="00AB6788"/>
    <w:rsid w:val="00AB724D"/>
    <w:rsid w:val="00AC0244"/>
    <w:rsid w:val="00AC0AC0"/>
    <w:rsid w:val="00AC2718"/>
    <w:rsid w:val="00AC417E"/>
    <w:rsid w:val="00AD0570"/>
    <w:rsid w:val="00AD0C0A"/>
    <w:rsid w:val="00AD49E0"/>
    <w:rsid w:val="00AD53FE"/>
    <w:rsid w:val="00AE257D"/>
    <w:rsid w:val="00AE7579"/>
    <w:rsid w:val="00AF2CF5"/>
    <w:rsid w:val="00AF359F"/>
    <w:rsid w:val="00AF79F8"/>
    <w:rsid w:val="00AF7EC0"/>
    <w:rsid w:val="00B00FBF"/>
    <w:rsid w:val="00B04743"/>
    <w:rsid w:val="00B06761"/>
    <w:rsid w:val="00B105DA"/>
    <w:rsid w:val="00B128F3"/>
    <w:rsid w:val="00B20E9D"/>
    <w:rsid w:val="00B24696"/>
    <w:rsid w:val="00B26691"/>
    <w:rsid w:val="00B26C92"/>
    <w:rsid w:val="00B327B8"/>
    <w:rsid w:val="00B41F00"/>
    <w:rsid w:val="00B43D8F"/>
    <w:rsid w:val="00B513DA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87D4B"/>
    <w:rsid w:val="00B9243B"/>
    <w:rsid w:val="00B9596C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2871"/>
    <w:rsid w:val="00D14CCD"/>
    <w:rsid w:val="00D16DA2"/>
    <w:rsid w:val="00D2347E"/>
    <w:rsid w:val="00D246A6"/>
    <w:rsid w:val="00D26318"/>
    <w:rsid w:val="00D32FA6"/>
    <w:rsid w:val="00D33CAC"/>
    <w:rsid w:val="00D36B6F"/>
    <w:rsid w:val="00D47805"/>
    <w:rsid w:val="00D56E88"/>
    <w:rsid w:val="00D62525"/>
    <w:rsid w:val="00D65893"/>
    <w:rsid w:val="00D671EA"/>
    <w:rsid w:val="00D75F9E"/>
    <w:rsid w:val="00D80EFC"/>
    <w:rsid w:val="00D81947"/>
    <w:rsid w:val="00D8264E"/>
    <w:rsid w:val="00D926BF"/>
    <w:rsid w:val="00D939CA"/>
    <w:rsid w:val="00D94075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3E9"/>
    <w:rsid w:val="00DF75B9"/>
    <w:rsid w:val="00DF7EFC"/>
    <w:rsid w:val="00E014B9"/>
    <w:rsid w:val="00E0603A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31AB"/>
    <w:rsid w:val="00EF534F"/>
    <w:rsid w:val="00F21B57"/>
    <w:rsid w:val="00F2776D"/>
    <w:rsid w:val="00F32C71"/>
    <w:rsid w:val="00F33DB3"/>
    <w:rsid w:val="00F51B29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3E70"/>
    <w:rsid w:val="00FB6365"/>
    <w:rsid w:val="00FC1915"/>
    <w:rsid w:val="00FC21EF"/>
    <w:rsid w:val="00FD3E02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93E8B"/>
  </w:style>
  <w:style w:type="character" w:styleId="PageNumber">
    <w:name w:val="page number"/>
    <w:basedOn w:val="DefaultParagraphFont"/>
    <w:uiPriority w:val="99"/>
    <w:rsid w:val="00A93E8B"/>
  </w:style>
  <w:style w:type="paragraph" w:styleId="ListParagraph">
    <w:name w:val="List Paragraph"/>
    <w:basedOn w:val="Normal"/>
    <w:uiPriority w:val="99"/>
    <w:qFormat/>
    <w:rsid w:val="004444B1"/>
    <w:pPr>
      <w:ind w:left="720"/>
    </w:pPr>
  </w:style>
  <w:style w:type="paragraph" w:styleId="Header">
    <w:name w:val="header"/>
    <w:basedOn w:val="Normal"/>
    <w:link w:val="HeaderChar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1706C"/>
  </w:style>
  <w:style w:type="paragraph" w:styleId="BalloonText">
    <w:name w:val="Balloon Text"/>
    <w:basedOn w:val="Normal"/>
    <w:link w:val="BalloonTextChar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DefaultParagraphFont"/>
    <w:uiPriority w:val="99"/>
    <w:rsid w:val="00A1723E"/>
  </w:style>
  <w:style w:type="paragraph" w:customStyle="1" w:styleId="a">
    <w:name w:val="Знак"/>
    <w:basedOn w:val="Normal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Emphasis">
    <w:name w:val="Emphasis"/>
    <w:basedOn w:val="DefaultParagraphFont"/>
    <w:uiPriority w:val="99"/>
    <w:qFormat/>
    <w:rsid w:val="002E6049"/>
    <w:rPr>
      <w:i/>
      <w:iCs/>
    </w:rPr>
  </w:style>
  <w:style w:type="character" w:customStyle="1" w:styleId="rvts11">
    <w:name w:val="rvts11"/>
    <w:basedOn w:val="DefaultParagraphFont"/>
    <w:uiPriority w:val="99"/>
    <w:rsid w:val="00E678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84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82</TotalTime>
  <Pages>2</Pages>
  <Words>449</Words>
  <Characters>2561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24</cp:revision>
  <cp:lastPrinted>2025-01-15T11:23:00Z</cp:lastPrinted>
  <dcterms:created xsi:type="dcterms:W3CDTF">2024-11-11T13:44:00Z</dcterms:created>
  <dcterms:modified xsi:type="dcterms:W3CDTF">2025-01-16T13:38:00Z</dcterms:modified>
</cp:coreProperties>
</file>