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sz w:val="28"/>
          <w:szCs w:val="28"/>
          <w:lang w:val="uk-UA"/>
        </w:rPr>
      </w:pPr>
    </w:p>
    <w:p w:rsidR="005B38D4" w:rsidRDefault="005B38D4" w:rsidP="009F6073">
      <w:pPr>
        <w:jc w:val="both"/>
        <w:rPr>
          <w:sz w:val="28"/>
          <w:szCs w:val="28"/>
          <w:lang w:val="uk-UA"/>
        </w:rPr>
      </w:pPr>
    </w:p>
    <w:p w:rsidR="005B38D4" w:rsidRDefault="005B38D4" w:rsidP="009F6073">
      <w:pPr>
        <w:jc w:val="both"/>
        <w:rPr>
          <w:sz w:val="28"/>
          <w:szCs w:val="28"/>
          <w:lang w:val="uk-UA"/>
        </w:rPr>
      </w:pPr>
    </w:p>
    <w:p w:rsidR="005B38D4" w:rsidRDefault="005B38D4" w:rsidP="009F6073">
      <w:pPr>
        <w:jc w:val="both"/>
        <w:rPr>
          <w:sz w:val="28"/>
          <w:szCs w:val="28"/>
          <w:lang w:val="uk-UA"/>
        </w:rPr>
      </w:pPr>
    </w:p>
    <w:p w:rsidR="005B38D4" w:rsidRDefault="005B38D4" w:rsidP="009F6073">
      <w:pPr>
        <w:jc w:val="both"/>
        <w:rPr>
          <w:sz w:val="28"/>
          <w:szCs w:val="28"/>
          <w:lang w:val="uk-UA"/>
        </w:rPr>
      </w:pPr>
    </w:p>
    <w:p w:rsidR="005B38D4" w:rsidRPr="005B38D4" w:rsidRDefault="005B38D4" w:rsidP="009F6073">
      <w:pPr>
        <w:jc w:val="both"/>
        <w:rPr>
          <w:b/>
          <w:sz w:val="28"/>
          <w:szCs w:val="28"/>
          <w:lang w:val="uk-UA"/>
        </w:rPr>
      </w:pPr>
      <w:r w:rsidRPr="005B38D4">
        <w:rPr>
          <w:b/>
          <w:sz w:val="28"/>
          <w:szCs w:val="28"/>
          <w:lang w:val="uk-UA"/>
        </w:rPr>
        <w:t>21.11.2024</w:t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</w:r>
      <w:r w:rsidRPr="005B38D4">
        <w:rPr>
          <w:b/>
          <w:sz w:val="28"/>
          <w:szCs w:val="28"/>
          <w:lang w:val="uk-UA"/>
        </w:rPr>
        <w:tab/>
        <w:t>№ 2709</w:t>
      </w:r>
    </w:p>
    <w:p w:rsidR="005B38D4" w:rsidRPr="00CA5E38" w:rsidRDefault="005B38D4" w:rsidP="009F607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85746" w:rsidRPr="002B6F00" w:rsidRDefault="009A238C" w:rsidP="005B38D4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0B22AC">
        <w:rPr>
          <w:b/>
          <w:sz w:val="28"/>
          <w:szCs w:val="28"/>
          <w:lang w:val="uk-UA"/>
        </w:rPr>
        <w:t>4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1D7614" w:rsidRDefault="001D7614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902D2A" w:rsidRPr="00C12103">
        <w:rPr>
          <w:sz w:val="28"/>
          <w:szCs w:val="28"/>
          <w:lang w:val="uk-UA"/>
        </w:rPr>
        <w:t>12</w:t>
      </w:r>
      <w:r w:rsidR="001E75D0" w:rsidRPr="00C12103">
        <w:rPr>
          <w:sz w:val="28"/>
          <w:szCs w:val="28"/>
          <w:lang w:val="uk-UA"/>
        </w:rPr>
        <w:t>.</w:t>
      </w:r>
      <w:r w:rsidR="00902D2A" w:rsidRPr="00C12103">
        <w:rPr>
          <w:sz w:val="28"/>
          <w:szCs w:val="28"/>
          <w:lang w:val="uk-UA"/>
        </w:rPr>
        <w:t>11</w:t>
      </w:r>
      <w:r w:rsidRPr="00C12103">
        <w:rPr>
          <w:sz w:val="28"/>
          <w:szCs w:val="28"/>
          <w:lang w:val="uk-UA"/>
        </w:rPr>
        <w:t>.202</w:t>
      </w:r>
      <w:r w:rsidR="000B22AC" w:rsidRPr="00C12103">
        <w:rPr>
          <w:sz w:val="28"/>
          <w:szCs w:val="28"/>
          <w:lang w:val="uk-UA"/>
        </w:rPr>
        <w:t>4</w:t>
      </w:r>
      <w:r w:rsidR="00EC48E4" w:rsidRPr="00C12103">
        <w:rPr>
          <w:sz w:val="28"/>
          <w:szCs w:val="28"/>
          <w:lang w:val="uk-UA"/>
        </w:rPr>
        <w:t xml:space="preserve"> </w:t>
      </w:r>
      <w:r w:rsidR="002B262C" w:rsidRPr="00C12103">
        <w:rPr>
          <w:sz w:val="28"/>
          <w:szCs w:val="28"/>
          <w:lang w:val="uk-UA"/>
        </w:rPr>
        <w:t>№ 01-</w:t>
      </w:r>
      <w:r w:rsidR="00E955B3" w:rsidRPr="00C12103">
        <w:rPr>
          <w:sz w:val="28"/>
          <w:szCs w:val="28"/>
          <w:lang w:val="uk-UA"/>
        </w:rPr>
        <w:t>30</w:t>
      </w:r>
      <w:r w:rsidR="002B262C" w:rsidRPr="00C12103">
        <w:rPr>
          <w:sz w:val="28"/>
          <w:szCs w:val="28"/>
          <w:lang w:val="uk-UA"/>
        </w:rPr>
        <w:t>/</w:t>
      </w:r>
      <w:r w:rsidR="00902D2A" w:rsidRPr="00C12103">
        <w:rPr>
          <w:sz w:val="28"/>
          <w:szCs w:val="28"/>
          <w:lang w:val="uk-UA"/>
        </w:rPr>
        <w:t>1176</w:t>
      </w:r>
      <w:r w:rsidRPr="00C1210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1D7614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1D7614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B22AC">
        <w:rPr>
          <w:sz w:val="28"/>
          <w:szCs w:val="28"/>
          <w:lang w:val="uk-UA"/>
        </w:rPr>
        <w:t>Штефан І.О.)</w:t>
      </w:r>
      <w:r w:rsidR="0028508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саме: </w:t>
      </w:r>
    </w:p>
    <w:p w:rsidR="00902D2A" w:rsidRPr="00C813AB" w:rsidRDefault="009A238C" w:rsidP="00902D2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813AB">
        <w:rPr>
          <w:sz w:val="28"/>
          <w:szCs w:val="28"/>
          <w:lang w:val="uk-UA"/>
        </w:rPr>
        <w:t xml:space="preserve">1.1. </w:t>
      </w:r>
      <w:r w:rsidR="00902D2A" w:rsidRPr="00C813AB">
        <w:rPr>
          <w:sz w:val="28"/>
          <w:szCs w:val="28"/>
          <w:lang w:val="uk-UA"/>
        </w:rPr>
        <w:t>зменшити бюджетні асигнування загального фонду по КПКВКМБ 0911070</w:t>
      </w:r>
      <w:r w:rsidR="00CE25EF" w:rsidRPr="00C813AB">
        <w:rPr>
          <w:sz w:val="28"/>
          <w:szCs w:val="28"/>
          <w:lang w:val="uk-UA"/>
        </w:rPr>
        <w:t xml:space="preserve"> «Надання позашкільної освіти позашкільними закладами освіти, заходи із позашкільної роботи з дітьми» по КЕКВ 2610 «Субсидії та поточні трансферти підприємствам (установам, організаціям)» на суму 160 000,00 грн;</w:t>
      </w:r>
    </w:p>
    <w:p w:rsidR="000B22AC" w:rsidRPr="00C813AB" w:rsidRDefault="00CE25EF" w:rsidP="00CE25EF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813AB">
        <w:rPr>
          <w:sz w:val="28"/>
          <w:szCs w:val="28"/>
          <w:lang w:val="uk-UA"/>
        </w:rPr>
        <w:lastRenderedPageBreak/>
        <w:t xml:space="preserve">1.2. </w:t>
      </w:r>
      <w:r w:rsidR="005B4C9B" w:rsidRPr="00C813AB">
        <w:rPr>
          <w:sz w:val="28"/>
          <w:szCs w:val="28"/>
          <w:lang w:val="uk-UA"/>
        </w:rPr>
        <w:t xml:space="preserve">зменшити </w:t>
      </w:r>
      <w:r w:rsidR="004A270B" w:rsidRPr="00C813AB">
        <w:rPr>
          <w:sz w:val="28"/>
          <w:szCs w:val="28"/>
          <w:lang w:val="uk-UA"/>
        </w:rPr>
        <w:t xml:space="preserve">бюджетні асигнування </w:t>
      </w:r>
      <w:r w:rsidR="0013132D" w:rsidRPr="00C813AB">
        <w:rPr>
          <w:sz w:val="28"/>
          <w:szCs w:val="28"/>
          <w:lang w:val="uk-UA"/>
        </w:rPr>
        <w:t xml:space="preserve">загального фонду </w:t>
      </w:r>
      <w:r w:rsidR="004A270B" w:rsidRPr="00C813AB">
        <w:rPr>
          <w:sz w:val="28"/>
          <w:szCs w:val="28"/>
          <w:lang w:val="uk-UA"/>
        </w:rPr>
        <w:t xml:space="preserve">по </w:t>
      </w:r>
      <w:r w:rsidR="00861DA4" w:rsidRPr="00C813AB">
        <w:rPr>
          <w:sz w:val="28"/>
          <w:szCs w:val="28"/>
          <w:lang w:val="uk-UA"/>
        </w:rPr>
        <w:t xml:space="preserve">КПКВКМБ </w:t>
      </w:r>
      <w:r w:rsidR="000B22AC" w:rsidRPr="00C813AB">
        <w:rPr>
          <w:sz w:val="28"/>
          <w:szCs w:val="28"/>
          <w:lang w:val="uk-UA"/>
        </w:rPr>
        <w:t>091</w:t>
      </w:r>
      <w:r w:rsidR="00D216A3" w:rsidRPr="00C813AB">
        <w:rPr>
          <w:sz w:val="28"/>
          <w:szCs w:val="28"/>
          <w:lang w:val="uk-UA"/>
        </w:rPr>
        <w:t>3121</w:t>
      </w:r>
      <w:r w:rsidR="000B22AC" w:rsidRPr="00C813AB">
        <w:rPr>
          <w:sz w:val="28"/>
          <w:szCs w:val="28"/>
          <w:lang w:val="uk-UA"/>
        </w:rPr>
        <w:t xml:space="preserve"> «</w:t>
      </w:r>
      <w:r w:rsidR="00D216A3" w:rsidRPr="00C813AB">
        <w:rPr>
          <w:sz w:val="28"/>
          <w:szCs w:val="28"/>
          <w:lang w:val="uk-UA"/>
        </w:rPr>
        <w:t>Утримання та забезпечення діяльності центрів соціальних служб (утримання)</w:t>
      </w:r>
      <w:r w:rsidR="000B22AC" w:rsidRPr="00C813AB">
        <w:rPr>
          <w:sz w:val="28"/>
          <w:szCs w:val="28"/>
          <w:lang w:val="uk-UA"/>
        </w:rPr>
        <w:t>» КЕКВ 2</w:t>
      </w:r>
      <w:r w:rsidR="00D216A3" w:rsidRPr="00C813AB">
        <w:rPr>
          <w:sz w:val="28"/>
          <w:szCs w:val="28"/>
          <w:lang w:val="uk-UA"/>
        </w:rPr>
        <w:t>111</w:t>
      </w:r>
      <w:r w:rsidR="000B22AC" w:rsidRPr="00C813AB">
        <w:rPr>
          <w:sz w:val="28"/>
          <w:szCs w:val="28"/>
          <w:lang w:val="uk-UA"/>
        </w:rPr>
        <w:t xml:space="preserve"> «</w:t>
      </w:r>
      <w:r w:rsidR="00D216A3" w:rsidRPr="00C813AB">
        <w:rPr>
          <w:sz w:val="28"/>
          <w:szCs w:val="28"/>
          <w:lang w:val="uk-UA"/>
        </w:rPr>
        <w:t>Заробітна плата</w:t>
      </w:r>
      <w:r w:rsidR="000B22AC" w:rsidRPr="00C813AB">
        <w:rPr>
          <w:sz w:val="28"/>
          <w:szCs w:val="28"/>
          <w:lang w:val="uk-UA"/>
        </w:rPr>
        <w:t xml:space="preserve">» на суму </w:t>
      </w:r>
      <w:r w:rsidRPr="00C813AB">
        <w:rPr>
          <w:sz w:val="28"/>
          <w:szCs w:val="28"/>
          <w:lang w:val="uk-UA"/>
        </w:rPr>
        <w:t>123 300</w:t>
      </w:r>
      <w:r w:rsidR="000B22AC" w:rsidRPr="00C813AB">
        <w:rPr>
          <w:sz w:val="28"/>
          <w:szCs w:val="28"/>
          <w:lang w:val="uk-UA"/>
        </w:rPr>
        <w:t>,00 грн;</w:t>
      </w:r>
    </w:p>
    <w:p w:rsidR="00C12103" w:rsidRDefault="00CE25EF" w:rsidP="00C12103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813AB">
        <w:rPr>
          <w:sz w:val="28"/>
          <w:szCs w:val="28"/>
          <w:lang w:val="uk-UA"/>
        </w:rPr>
        <w:t>1.3</w:t>
      </w:r>
      <w:r w:rsidR="00D216A3" w:rsidRPr="00C813AB">
        <w:rPr>
          <w:sz w:val="28"/>
          <w:szCs w:val="28"/>
          <w:lang w:val="uk-UA"/>
        </w:rPr>
        <w:t xml:space="preserve">. зменшити бюджетні асигнування загального фонду по КПКВКМБ 0913121 «Утримання та забезпечення діяльності центрів соціальних служб (утримання)» КЕКВ 2120 «Нарахування на оплату праці» на суму </w:t>
      </w:r>
      <w:r w:rsidR="00C813AB" w:rsidRPr="00C813AB">
        <w:rPr>
          <w:sz w:val="28"/>
          <w:szCs w:val="28"/>
          <w:lang w:val="uk-UA"/>
        </w:rPr>
        <w:t>25 600</w:t>
      </w:r>
      <w:r w:rsidR="00D216A3" w:rsidRPr="00C813AB">
        <w:rPr>
          <w:sz w:val="28"/>
          <w:szCs w:val="28"/>
          <w:lang w:val="uk-UA"/>
        </w:rPr>
        <w:t>,00 грн;</w:t>
      </w:r>
      <w:r w:rsidR="00C12103">
        <w:rPr>
          <w:sz w:val="28"/>
          <w:szCs w:val="28"/>
          <w:lang w:val="uk-UA"/>
        </w:rPr>
        <w:t xml:space="preserve"> </w:t>
      </w:r>
    </w:p>
    <w:p w:rsidR="00C813AB" w:rsidRDefault="00C813AB" w:rsidP="00C12103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</w:t>
      </w:r>
      <w:r w:rsidR="00C12103">
        <w:rPr>
          <w:sz w:val="28"/>
          <w:lang w:val="uk-UA"/>
        </w:rPr>
        <w:t>4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0911070 «Надання позашкільної освіти позашкільними закладами освіти, заходи із позашкільної роботи з дітьми» по КЕКВ 22</w:t>
      </w:r>
      <w:r>
        <w:rPr>
          <w:sz w:val="28"/>
          <w:szCs w:val="28"/>
          <w:lang w:val="uk-UA"/>
        </w:rPr>
        <w:t>10</w:t>
      </w:r>
      <w:r w:rsidRPr="00C813AB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Предмети, матеріали, обладнання та інвентар</w:t>
      </w:r>
      <w:r w:rsidRPr="00C813AB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>10 000</w:t>
      </w:r>
      <w:r w:rsidRPr="00C813AB">
        <w:rPr>
          <w:sz w:val="28"/>
          <w:szCs w:val="28"/>
          <w:lang w:val="uk-UA"/>
        </w:rPr>
        <w:t>,00 грн;</w:t>
      </w:r>
    </w:p>
    <w:p w:rsidR="00C12103" w:rsidRDefault="00C12103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</w:t>
      </w:r>
      <w:r>
        <w:rPr>
          <w:sz w:val="28"/>
          <w:lang w:val="uk-UA"/>
        </w:rPr>
        <w:t>5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0911070 «Надання позашкільної освіти позашкільними закладами освіти, заходи із позашкільної роботи з дітьми» по КЕКВ 2271 «Оплата теплопостачання» на суму 189 577,00 грн;</w:t>
      </w:r>
    </w:p>
    <w:p w:rsidR="00C813AB" w:rsidRDefault="00C813AB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1.6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2210 «Предмети, матеріали, обладнання та інвентар» на суму 21 000</w:t>
      </w:r>
      <w:r w:rsidR="008E3902">
        <w:rPr>
          <w:sz w:val="28"/>
          <w:szCs w:val="28"/>
          <w:lang w:val="uk-UA"/>
        </w:rPr>
        <w:t>,00 грн;</w:t>
      </w:r>
    </w:p>
    <w:p w:rsidR="008E3902" w:rsidRDefault="008E3902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</w:t>
      </w:r>
      <w:r>
        <w:rPr>
          <w:sz w:val="28"/>
          <w:lang w:val="uk-UA"/>
        </w:rPr>
        <w:t>7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</w:t>
      </w:r>
      <w:r>
        <w:rPr>
          <w:sz w:val="28"/>
          <w:szCs w:val="28"/>
          <w:lang w:val="uk-UA"/>
        </w:rPr>
        <w:t>4</w:t>
      </w:r>
      <w:r w:rsidRPr="00C813AB">
        <w:rPr>
          <w:sz w:val="28"/>
          <w:szCs w:val="28"/>
          <w:lang w:val="uk-UA"/>
        </w:rPr>
        <w:t>0 «</w:t>
      </w:r>
      <w:r w:rsidRPr="008E3902">
        <w:rPr>
          <w:sz w:val="28"/>
          <w:szCs w:val="28"/>
          <w:lang w:val="uk-UA"/>
        </w:rPr>
        <w:t>Оплата послуг (крім комунальних)</w:t>
      </w:r>
      <w:r w:rsidRPr="00C813AB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>32 323,00 грн;</w:t>
      </w:r>
    </w:p>
    <w:p w:rsidR="008E3902" w:rsidRDefault="008E3902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1.8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0913</w:t>
      </w:r>
      <w:r w:rsidR="00202927">
        <w:rPr>
          <w:sz w:val="28"/>
          <w:szCs w:val="28"/>
          <w:lang w:val="uk-UA"/>
        </w:rPr>
        <w:t>112</w:t>
      </w:r>
      <w:r w:rsidRPr="00C813AB">
        <w:rPr>
          <w:sz w:val="28"/>
          <w:szCs w:val="28"/>
          <w:lang w:val="uk-UA"/>
        </w:rPr>
        <w:t xml:space="preserve"> «</w:t>
      </w:r>
      <w:r w:rsidR="00202927" w:rsidRPr="00202927">
        <w:rPr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Pr="00C813AB">
        <w:rPr>
          <w:sz w:val="28"/>
          <w:szCs w:val="28"/>
          <w:lang w:val="uk-UA"/>
        </w:rPr>
        <w:t xml:space="preserve">» по КЕКВ 2210 «Предмети, матеріали, обладнання та інвентар» на суму </w:t>
      </w:r>
      <w:r w:rsidR="00202927">
        <w:rPr>
          <w:sz w:val="28"/>
          <w:szCs w:val="28"/>
          <w:lang w:val="uk-UA"/>
        </w:rPr>
        <w:t>40</w:t>
      </w:r>
      <w:r w:rsidRPr="00C813AB">
        <w:rPr>
          <w:sz w:val="28"/>
          <w:szCs w:val="28"/>
          <w:lang w:val="uk-UA"/>
        </w:rPr>
        <w:t xml:space="preserve"> 000</w:t>
      </w:r>
      <w:r>
        <w:rPr>
          <w:sz w:val="28"/>
          <w:szCs w:val="28"/>
          <w:lang w:val="uk-UA"/>
        </w:rPr>
        <w:t>,00 грн;</w:t>
      </w:r>
    </w:p>
    <w:p w:rsidR="008E3902" w:rsidRPr="00C813AB" w:rsidRDefault="008E3902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</w:t>
      </w:r>
      <w:r>
        <w:rPr>
          <w:sz w:val="28"/>
          <w:lang w:val="uk-UA"/>
        </w:rPr>
        <w:t>9</w:t>
      </w:r>
      <w:r w:rsidRPr="00C813AB">
        <w:rPr>
          <w:sz w:val="28"/>
          <w:szCs w:val="28"/>
          <w:lang w:val="uk-UA"/>
        </w:rPr>
        <w:t xml:space="preserve">. збільшити бюджетні асигнування </w:t>
      </w:r>
      <w:r>
        <w:rPr>
          <w:sz w:val="28"/>
          <w:szCs w:val="28"/>
          <w:lang w:val="uk-UA"/>
        </w:rPr>
        <w:t>спеціального</w:t>
      </w:r>
      <w:r w:rsidRPr="00C813AB">
        <w:rPr>
          <w:sz w:val="28"/>
          <w:szCs w:val="28"/>
          <w:lang w:val="uk-UA"/>
        </w:rPr>
        <w:t xml:space="preserve"> фонду</w:t>
      </w:r>
      <w:r w:rsidR="00C12103">
        <w:rPr>
          <w:sz w:val="28"/>
          <w:szCs w:val="28"/>
          <w:lang w:val="uk-UA"/>
        </w:rPr>
        <w:t xml:space="preserve"> </w:t>
      </w:r>
      <w:r w:rsidR="00C12103" w:rsidRPr="00C12103">
        <w:rPr>
          <w:sz w:val="28"/>
          <w:szCs w:val="28"/>
          <w:lang w:val="uk-UA"/>
        </w:rPr>
        <w:t>(передача із загального фонду до спеціального фонду бюджету розвитку)</w:t>
      </w:r>
      <w:r w:rsidRPr="00C813AB">
        <w:rPr>
          <w:sz w:val="28"/>
          <w:szCs w:val="28"/>
          <w:lang w:val="uk-UA"/>
        </w:rPr>
        <w:t xml:space="preserve"> по КПКВКМБ 091</w:t>
      </w:r>
      <w:r>
        <w:rPr>
          <w:sz w:val="28"/>
          <w:szCs w:val="28"/>
          <w:lang w:val="uk-UA"/>
        </w:rPr>
        <w:t>1070</w:t>
      </w:r>
      <w:r w:rsidRPr="00C813AB">
        <w:rPr>
          <w:sz w:val="28"/>
          <w:szCs w:val="28"/>
          <w:lang w:val="uk-UA"/>
        </w:rPr>
        <w:t xml:space="preserve"> «</w:t>
      </w:r>
      <w:r w:rsidRPr="008E3902">
        <w:rPr>
          <w:sz w:val="28"/>
          <w:szCs w:val="28"/>
          <w:lang w:val="uk-UA"/>
        </w:rPr>
        <w:t>Надання позашкільної освіти позашкільними закладами освіти, заходи із позашкільної роботи з дітьми</w:t>
      </w:r>
      <w:r w:rsidRPr="00C813AB">
        <w:rPr>
          <w:sz w:val="28"/>
          <w:szCs w:val="28"/>
          <w:lang w:val="uk-UA"/>
        </w:rPr>
        <w:t xml:space="preserve">» по КЕКВ </w:t>
      </w:r>
      <w:r>
        <w:rPr>
          <w:sz w:val="28"/>
          <w:szCs w:val="28"/>
          <w:lang w:val="uk-UA"/>
        </w:rPr>
        <w:t>3110</w:t>
      </w:r>
      <w:r w:rsidRPr="00C813AB">
        <w:rPr>
          <w:sz w:val="28"/>
          <w:szCs w:val="28"/>
          <w:lang w:val="uk-UA"/>
        </w:rPr>
        <w:t xml:space="preserve"> «</w:t>
      </w:r>
      <w:r w:rsidRPr="008E3902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C813AB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>16 000,00 грн.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proofErr w:type="spellStart"/>
      <w:r w:rsidR="009A4407">
        <w:rPr>
          <w:sz w:val="28"/>
          <w:szCs w:val="28"/>
          <w:lang w:val="uk-UA"/>
        </w:rPr>
        <w:t>внести</w:t>
      </w:r>
      <w:proofErr w:type="spellEnd"/>
      <w:r w:rsidR="009A4407">
        <w:rPr>
          <w:sz w:val="28"/>
          <w:szCs w:val="28"/>
          <w:lang w:val="uk-UA"/>
        </w:rPr>
        <w:t xml:space="preserve">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0B22AC">
        <w:rPr>
          <w:sz w:val="28"/>
          <w:szCs w:val="28"/>
          <w:lang w:val="uk-UA"/>
        </w:rPr>
        <w:t>4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A97079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DF8" w:rsidRDefault="005C5DF8">
      <w:r>
        <w:separator/>
      </w:r>
    </w:p>
  </w:endnote>
  <w:endnote w:type="continuationSeparator" w:id="0">
    <w:p w:rsidR="005C5DF8" w:rsidRDefault="005C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412551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412551" w:rsidRPr="00493157">
      <w:rPr>
        <w:rStyle w:val="a8"/>
        <w:sz w:val="20"/>
        <w:szCs w:val="20"/>
      </w:rPr>
      <w:fldChar w:fldCharType="separate"/>
    </w:r>
    <w:r w:rsidR="001D7614">
      <w:rPr>
        <w:rStyle w:val="a8"/>
        <w:noProof/>
        <w:sz w:val="20"/>
        <w:szCs w:val="20"/>
      </w:rPr>
      <w:t>3</w:t>
    </w:r>
    <w:r w:rsidR="00412551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8879B9">
      <w:rPr>
        <w:rStyle w:val="a8"/>
        <w:sz w:val="20"/>
        <w:szCs w:val="20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DF8" w:rsidRDefault="005C5DF8">
      <w:r>
        <w:separator/>
      </w:r>
    </w:p>
  </w:footnote>
  <w:footnote w:type="continuationSeparator" w:id="0">
    <w:p w:rsidR="005C5DF8" w:rsidRDefault="005C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22AC"/>
    <w:rsid w:val="000B798B"/>
    <w:rsid w:val="000C0819"/>
    <w:rsid w:val="000C1897"/>
    <w:rsid w:val="000C460E"/>
    <w:rsid w:val="000D20DA"/>
    <w:rsid w:val="000D3FED"/>
    <w:rsid w:val="000D5A1B"/>
    <w:rsid w:val="000E34DA"/>
    <w:rsid w:val="000E6AFA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614"/>
    <w:rsid w:val="001D7FC0"/>
    <w:rsid w:val="001E4E9C"/>
    <w:rsid w:val="001E75D0"/>
    <w:rsid w:val="001F2627"/>
    <w:rsid w:val="001F7313"/>
    <w:rsid w:val="001F7A7C"/>
    <w:rsid w:val="00202927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82EEF"/>
    <w:rsid w:val="00285084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2551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00E8"/>
    <w:rsid w:val="0054795E"/>
    <w:rsid w:val="005523A1"/>
    <w:rsid w:val="0055724B"/>
    <w:rsid w:val="00562940"/>
    <w:rsid w:val="00564950"/>
    <w:rsid w:val="00585772"/>
    <w:rsid w:val="00590BE0"/>
    <w:rsid w:val="005A0F04"/>
    <w:rsid w:val="005B38D4"/>
    <w:rsid w:val="005B4C9B"/>
    <w:rsid w:val="005B62D2"/>
    <w:rsid w:val="005C4C3A"/>
    <w:rsid w:val="005C5A6F"/>
    <w:rsid w:val="005C5B82"/>
    <w:rsid w:val="005C5DF8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06731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879B9"/>
    <w:rsid w:val="008B3FF6"/>
    <w:rsid w:val="008B4492"/>
    <w:rsid w:val="008B4560"/>
    <w:rsid w:val="008B665A"/>
    <w:rsid w:val="008C112F"/>
    <w:rsid w:val="008C31D9"/>
    <w:rsid w:val="008C6005"/>
    <w:rsid w:val="008C71E9"/>
    <w:rsid w:val="008C7561"/>
    <w:rsid w:val="008C79ED"/>
    <w:rsid w:val="008D13D8"/>
    <w:rsid w:val="008E2B4F"/>
    <w:rsid w:val="008E3902"/>
    <w:rsid w:val="008E3D65"/>
    <w:rsid w:val="008F2BA3"/>
    <w:rsid w:val="008F66F8"/>
    <w:rsid w:val="00901C53"/>
    <w:rsid w:val="00902D2A"/>
    <w:rsid w:val="0090521A"/>
    <w:rsid w:val="00911279"/>
    <w:rsid w:val="00923089"/>
    <w:rsid w:val="0092315C"/>
    <w:rsid w:val="00924417"/>
    <w:rsid w:val="00927350"/>
    <w:rsid w:val="009321C2"/>
    <w:rsid w:val="00934D24"/>
    <w:rsid w:val="009433F9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803F6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00A4E"/>
    <w:rsid w:val="00C1210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13AB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25EF"/>
    <w:rsid w:val="00CE6458"/>
    <w:rsid w:val="00D050AF"/>
    <w:rsid w:val="00D063C8"/>
    <w:rsid w:val="00D216A3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6479"/>
    <w:rsid w:val="00DF743D"/>
    <w:rsid w:val="00E141E8"/>
    <w:rsid w:val="00E14EF5"/>
    <w:rsid w:val="00E20D85"/>
    <w:rsid w:val="00E214AF"/>
    <w:rsid w:val="00E21D25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71CD0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1790"/>
    <w:rsid w:val="00F331FF"/>
    <w:rsid w:val="00F37AD8"/>
    <w:rsid w:val="00F37DF8"/>
    <w:rsid w:val="00F4047D"/>
    <w:rsid w:val="00F467EF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C513D"/>
  <w15:docId w15:val="{DD121D49-B8E1-4A1E-AD07-CAF19E7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21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Professional</cp:lastModifiedBy>
  <cp:revision>6</cp:revision>
  <cp:lastPrinted>2024-11-19T14:56:00Z</cp:lastPrinted>
  <dcterms:created xsi:type="dcterms:W3CDTF">2024-11-19T14:57:00Z</dcterms:created>
  <dcterms:modified xsi:type="dcterms:W3CDTF">2024-11-26T10:40:00Z</dcterms:modified>
</cp:coreProperties>
</file>