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2090" w14:textId="3955C2E3" w:rsidR="00A93E8B" w:rsidRPr="003A682D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0E4480F3" w:rsidR="00AB724D" w:rsidRPr="003A682D" w:rsidRDefault="003A682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  <w:t xml:space="preserve">21.11.2024             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  <w:t xml:space="preserve">     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№ 2728</w:t>
      </w:r>
    </w:p>
    <w:p w14:paraId="2B664AB4" w14:textId="77777777" w:rsidR="00B96A0B" w:rsidRDefault="00B96A0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E4CADBD" w14:textId="77777777" w:rsidR="00B96A0B" w:rsidRDefault="00B96A0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5036017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A0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2272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м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іської 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6C4C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B96A0B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2EB1F70A" w14:textId="77777777" w:rsidR="00B96A0B" w:rsidRPr="00ED5C40" w:rsidRDefault="00B96A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C5F0A21" w14:textId="77777777" w:rsidR="00B96A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65148979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3F0D6494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227 256</w:t>
      </w:r>
      <w:r w:rsidR="006904D3" w:rsidRP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04D3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36 коп.</w:t>
      </w:r>
      <w:r w:rsid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763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8E490F">
        <w:rPr>
          <w:rFonts w:ascii="Times New Roman" w:eastAsia="MS Mincho" w:hAnsi="Times New Roman" w:cs="Times New Roman"/>
          <w:sz w:val="28"/>
          <w:szCs w:val="28"/>
          <w:lang w:eastAsia="ru-RU"/>
        </w:rPr>
        <w:t>м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B96A0B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B96A0B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B96A0B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B96A0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96A0B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1217670 «Внески до статутного капіталу</w:t>
      </w:r>
      <w:r w:rsidR="00AF153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153F">
        <w:rPr>
          <w:rFonts w:ascii="Times New Roman" w:eastAsia="MS Mincho" w:hAnsi="Times New Roman" w:cs="Times New Roman"/>
          <w:sz w:val="28"/>
          <w:szCs w:val="28"/>
          <w:lang w:eastAsia="ru-RU"/>
        </w:rPr>
        <w:t>суб</w:t>
      </w:r>
      <w:proofErr w:type="spellEnd"/>
      <w:r w:rsidR="00AF153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’</w:t>
      </w:r>
      <w:proofErr w:type="spellStart"/>
      <w:r w:rsidR="00AF153F">
        <w:rPr>
          <w:rFonts w:ascii="Times New Roman" w:eastAsia="MS Mincho" w:hAnsi="Times New Roman" w:cs="Times New Roman"/>
          <w:sz w:val="28"/>
          <w:szCs w:val="28"/>
          <w:lang w:eastAsia="ru-RU"/>
        </w:rPr>
        <w:t>єктів</w:t>
      </w:r>
      <w:proofErr w:type="spellEnd"/>
      <w:r w:rsidR="00AF15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господарювання» на захід «Внески до статутного капіталу                            </w:t>
      </w:r>
      <w:r w:rsidR="00340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 «</w:t>
      </w:r>
      <w:proofErr w:type="spellStart"/>
      <w:r w:rsidR="00340FA2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340F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A06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E490F">
        <w:rPr>
          <w:rFonts w:ascii="Times New Roman" w:eastAsia="MS Mincho" w:hAnsi="Times New Roman" w:cs="Times New Roman"/>
          <w:sz w:val="28"/>
          <w:szCs w:val="28"/>
          <w:lang w:eastAsia="ru-RU"/>
        </w:rPr>
        <w:t>реконструкцію інженерних систем житлових будинків із встановленням вузлів комерційного обліку теплової енергії, клапанів регулюючих та водомірів</w:t>
      </w:r>
      <w:r w:rsidR="00340F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7C1C9B8F" w:rsidR="00CE7CAC" w:rsidRPr="0056499D" w:rsidRDefault="00D80EFC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98FB2" w14:textId="77777777" w:rsidR="00B924B6" w:rsidRDefault="00B924B6" w:rsidP="0011706C">
      <w:pPr>
        <w:spacing w:after="0" w:line="240" w:lineRule="auto"/>
      </w:pPr>
      <w:r>
        <w:separator/>
      </w:r>
    </w:p>
  </w:endnote>
  <w:endnote w:type="continuationSeparator" w:id="0">
    <w:p w14:paraId="2CC4B720" w14:textId="77777777" w:rsidR="00B924B6" w:rsidRDefault="00B924B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6A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6A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8C009" w14:textId="77777777" w:rsidR="00B924B6" w:rsidRDefault="00B924B6" w:rsidP="0011706C">
      <w:pPr>
        <w:spacing w:after="0" w:line="240" w:lineRule="auto"/>
      </w:pPr>
      <w:r>
        <w:separator/>
      </w:r>
    </w:p>
  </w:footnote>
  <w:footnote w:type="continuationSeparator" w:id="0">
    <w:p w14:paraId="2E59E52C" w14:textId="77777777" w:rsidR="00B924B6" w:rsidRDefault="00B924B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4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FA2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A682D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2668"/>
    <w:rsid w:val="003E3F06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26EB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6832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6F79F0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490F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153F"/>
    <w:rsid w:val="00AF2CF5"/>
    <w:rsid w:val="00AF79F8"/>
    <w:rsid w:val="00AF7EC0"/>
    <w:rsid w:val="00B00FBF"/>
    <w:rsid w:val="00B04743"/>
    <w:rsid w:val="00B105DA"/>
    <w:rsid w:val="00B128F3"/>
    <w:rsid w:val="00B20E9D"/>
    <w:rsid w:val="00B24545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4564"/>
    <w:rsid w:val="00B80178"/>
    <w:rsid w:val="00B81527"/>
    <w:rsid w:val="00B81906"/>
    <w:rsid w:val="00B924B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36CC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2C8A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E09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68329"/>
  <w15:docId w15:val="{A7940FFD-11D8-4778-BB03-5B4C0F7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E96D-B0A0-4AB6-908D-6A603F18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Рой Вікторія Тарасівна</cp:lastModifiedBy>
  <cp:revision>7</cp:revision>
  <cp:lastPrinted>2024-01-17T12:20:00Z</cp:lastPrinted>
  <dcterms:created xsi:type="dcterms:W3CDTF">2024-04-30T07:51:00Z</dcterms:created>
  <dcterms:modified xsi:type="dcterms:W3CDTF">2024-11-22T11:58:00Z</dcterms:modified>
</cp:coreProperties>
</file>