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A5012C8" w14:textId="77777777" w:rsidR="00526F0A" w:rsidRDefault="00526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CED8ACC" w14:textId="77777777" w:rsidR="00526F0A" w:rsidRDefault="00526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3B6FF7" w14:textId="26850CD3" w:rsidR="00526F0A" w:rsidRPr="00A6015C" w:rsidRDefault="00A601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A6015C">
        <w:rPr>
          <w:b/>
        </w:rPr>
        <w:t>14.11.2024</w:t>
      </w:r>
      <w:r w:rsidRPr="00A6015C">
        <w:rPr>
          <w:b/>
        </w:rPr>
        <w:tab/>
      </w:r>
      <w:r w:rsidRPr="00A6015C">
        <w:rPr>
          <w:b/>
        </w:rPr>
        <w:tab/>
        <w:t>№ 2645</w:t>
      </w: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  <w:bookmarkStart w:id="0" w:name="_GoBack"/>
      <w:bookmarkEnd w:id="0"/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FF2B5F5" w14:textId="77777777" w:rsidR="00526F0A" w:rsidRPr="00384FE8" w:rsidRDefault="00526F0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7B512DDD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C46955">
        <w:t xml:space="preserve">Кременчуцького міського осередку </w:t>
      </w:r>
      <w:r w:rsidR="00C46955">
        <w:rPr>
          <w:color w:val="000000" w:themeColor="text1"/>
        </w:rPr>
        <w:t>громадської організації «Всеукраїнська організація союз осіб з інвалідністю України»</w:t>
      </w:r>
      <w:r w:rsidR="00700198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 xml:space="preserve">від </w:t>
      </w:r>
      <w:r w:rsidR="008E55E3">
        <w:rPr>
          <w:color w:val="000000" w:themeColor="text1"/>
        </w:rPr>
        <w:t>2</w:t>
      </w:r>
      <w:r w:rsidR="00C46955">
        <w:rPr>
          <w:color w:val="000000" w:themeColor="text1"/>
        </w:rPr>
        <w:t>3</w:t>
      </w:r>
      <w:r w:rsidR="00384FE8">
        <w:rPr>
          <w:color w:val="000000" w:themeColor="text1"/>
        </w:rPr>
        <w:t>.</w:t>
      </w:r>
      <w:r w:rsidR="00C46955">
        <w:rPr>
          <w:color w:val="000000" w:themeColor="text1"/>
        </w:rPr>
        <w:t>10</w:t>
      </w:r>
      <w:r w:rsidR="00700198">
        <w:rPr>
          <w:color w:val="000000" w:themeColor="text1"/>
        </w:rPr>
        <w:t>.202</w:t>
      </w:r>
      <w:r w:rsidR="00D100FD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C46955">
        <w:rPr>
          <w:color w:val="000000" w:themeColor="text1"/>
        </w:rPr>
        <w:t>183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BE2F55">
        <w:rPr>
          <w:color w:val="000000"/>
          <w:szCs w:val="28"/>
        </w:rPr>
        <w:t xml:space="preserve">від </w:t>
      </w:r>
      <w:r w:rsidR="00C46955">
        <w:rPr>
          <w:rFonts w:eastAsia="Times New Roman"/>
        </w:rPr>
        <w:t>27</w:t>
      </w:r>
      <w:r w:rsidR="00FA601C">
        <w:rPr>
          <w:rFonts w:eastAsia="Times New Roman"/>
        </w:rPr>
        <w:t xml:space="preserve"> вересня</w:t>
      </w:r>
      <w:r w:rsidR="00BE2F55">
        <w:rPr>
          <w:rFonts w:eastAsia="Times New Roman"/>
        </w:rPr>
        <w:t xml:space="preserve"> 2024 року «Про внесення змін до рішення </w:t>
      </w:r>
      <w:r w:rsidR="00BE2F55">
        <w:rPr>
          <w:color w:val="000000"/>
        </w:rPr>
        <w:t>Кременчуцької  міської рад</w:t>
      </w:r>
      <w:r w:rsidR="00BE2F55">
        <w:t>и Кременчуцького району Полтавської області від 01 грудня 2023 року «</w:t>
      </w:r>
      <w:r w:rsidR="00BE2F55"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 w:rsidR="00C46955">
        <w:rPr>
          <w:color w:val="000000"/>
          <w:szCs w:val="28"/>
        </w:rPr>
        <w:t xml:space="preserve">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</w:t>
      </w:r>
      <w:r w:rsidR="00194374"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599F4793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C46955">
        <w:t>40 000</w:t>
      </w:r>
      <w:r w:rsidR="00194374">
        <w:t xml:space="preserve">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194374">
        <w:rPr>
          <w:szCs w:val="28"/>
        </w:rPr>
        <w:t>3</w:t>
      </w:r>
      <w:r w:rsidR="00BE2F55">
        <w:rPr>
          <w:szCs w:val="28"/>
        </w:rPr>
        <w:t>1</w:t>
      </w:r>
      <w:r w:rsidR="00C46955">
        <w:rPr>
          <w:szCs w:val="28"/>
        </w:rPr>
        <w:t>92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1" w:name="_Hlk105408861"/>
      <w:r w:rsidR="00433899">
        <w:rPr>
          <w:szCs w:val="28"/>
        </w:rPr>
        <w:t>Надання фінансової підтримки громадським організаціям ветеранів і осіб з інвалідністю, діяльність яких має соціальну спрямованість»</w:t>
      </w:r>
      <w:r w:rsidR="00C46955">
        <w:rPr>
          <w:szCs w:val="28"/>
        </w:rPr>
        <w:t xml:space="preserve">  </w:t>
      </w:r>
      <w:r w:rsidR="00DB4F8B">
        <w:rPr>
          <w:szCs w:val="28"/>
        </w:rPr>
        <w:t>для</w:t>
      </w:r>
      <w:r w:rsidR="00BE2F55">
        <w:rPr>
          <w:szCs w:val="28"/>
        </w:rPr>
        <w:t xml:space="preserve"> </w:t>
      </w:r>
      <w:r w:rsidR="00C46955">
        <w:t xml:space="preserve">Кременчуцького міського осередку </w:t>
      </w:r>
      <w:r w:rsidR="00C46955">
        <w:rPr>
          <w:color w:val="000000" w:themeColor="text1"/>
        </w:rPr>
        <w:t>громадської організації «Всеукраїнська організація союз осіб з інвалідністю України» на придбання подарунків для переможців – учасників фестивалю «Сильні духом».</w:t>
      </w:r>
    </w:p>
    <w:p w14:paraId="10CCCF6D" w14:textId="33FE50AD" w:rsidR="00526F0A" w:rsidRPr="00526F0A" w:rsidRDefault="00F950A1" w:rsidP="00526F0A">
      <w:pPr>
        <w:tabs>
          <w:tab w:val="left" w:pos="567"/>
        </w:tabs>
        <w:jc w:val="both"/>
        <w:rPr>
          <w:szCs w:val="28"/>
        </w:rPr>
      </w:pPr>
      <w:r>
        <w:tab/>
      </w:r>
      <w:r w:rsidR="00C00B88" w:rsidRPr="00C00B88">
        <w:rPr>
          <w:color w:val="000000"/>
          <w:szCs w:val="28"/>
        </w:rPr>
        <w:t>2. </w:t>
      </w:r>
      <w:r w:rsidR="00526F0A" w:rsidRPr="00526F0A">
        <w:rPr>
          <w:szCs w:val="28"/>
        </w:rPr>
        <w:t xml:space="preserve">Директору Департаменту </w:t>
      </w:r>
      <w:r w:rsidR="00526F0A">
        <w:rPr>
          <w:szCs w:val="28"/>
        </w:rPr>
        <w:t xml:space="preserve">соціального захисту населення </w:t>
      </w:r>
      <w:r w:rsidR="00526F0A" w:rsidRPr="00526F0A">
        <w:rPr>
          <w:szCs w:val="28"/>
        </w:rPr>
        <w:t xml:space="preserve">Кременчуцької міської ради Кременчуцького району Полтавської області </w:t>
      </w:r>
      <w:proofErr w:type="spellStart"/>
      <w:r w:rsidR="00526F0A">
        <w:rPr>
          <w:szCs w:val="28"/>
        </w:rPr>
        <w:t>Доценко</w:t>
      </w:r>
      <w:proofErr w:type="spellEnd"/>
      <w:r w:rsidR="00526F0A">
        <w:rPr>
          <w:szCs w:val="28"/>
        </w:rPr>
        <w:t xml:space="preserve"> М.М.</w:t>
      </w:r>
      <w:r w:rsidR="00526F0A" w:rsidRPr="00526F0A">
        <w:rPr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526F0A" w:rsidRPr="00526F0A">
        <w:rPr>
          <w:szCs w:val="28"/>
        </w:rPr>
        <w:t>проєкт</w:t>
      </w:r>
      <w:proofErr w:type="spellEnd"/>
      <w:r w:rsidR="00526F0A" w:rsidRPr="00526F0A">
        <w:rPr>
          <w:szCs w:val="28"/>
        </w:rPr>
        <w:t xml:space="preserve"> рішення щодо внесення відповідних змін до П</w:t>
      </w:r>
      <w:r w:rsidR="00526F0A" w:rsidRPr="00526F0A">
        <w:rPr>
          <w:rFonts w:eastAsia="Times New Roman"/>
          <w:szCs w:val="28"/>
        </w:rPr>
        <w:t xml:space="preserve">рограми </w:t>
      </w:r>
      <w:r w:rsidR="00526F0A">
        <w:rPr>
          <w:rFonts w:eastAsia="Times New Roman"/>
        </w:rPr>
        <w:t>соціального забезпечення та соціального захисту  населення  Кременчуцької міської територіальної  громади «Турбота» на  2024-2026 роки.</w:t>
      </w:r>
      <w:r w:rsidR="00526F0A" w:rsidRPr="00526F0A">
        <w:rPr>
          <w:rFonts w:eastAsia="Times New Roman"/>
          <w:szCs w:val="28"/>
        </w:rPr>
        <w:t xml:space="preserve"> </w:t>
      </w:r>
    </w:p>
    <w:p w14:paraId="092CBFF9" w14:textId="5E8E8A94" w:rsidR="00E267AE" w:rsidRPr="00C00B88" w:rsidRDefault="00526F0A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>3. </w:t>
      </w:r>
      <w:r w:rsidR="00C00B88" w:rsidRPr="00C00B88">
        <w:rPr>
          <w:color w:val="000000"/>
          <w:szCs w:val="28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0D526C"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7B711E4B" w14:textId="6CE147DF" w:rsidR="00C00B88" w:rsidRDefault="00526F0A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>
        <w:rPr>
          <w:color w:val="000000"/>
          <w:szCs w:val="28"/>
        </w:rPr>
        <w:t>4</w:t>
      </w:r>
      <w:r w:rsidR="00C00B88" w:rsidRPr="00C00B88">
        <w:rPr>
          <w:color w:val="000000"/>
          <w:szCs w:val="28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Доценко</w:t>
      </w:r>
      <w:proofErr w:type="spellEnd"/>
      <w:r w:rsidR="00C00B88" w:rsidRPr="00C00B88">
        <w:rPr>
          <w:color w:val="000000"/>
          <w:szCs w:val="28"/>
        </w:rPr>
        <w:t xml:space="preserve"> М.М.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</w:t>
      </w:r>
      <w:r w:rsidR="000D526C">
        <w:rPr>
          <w:color w:val="000000"/>
          <w:szCs w:val="28"/>
        </w:rPr>
        <w:t xml:space="preserve"> паспорт</w:t>
      </w:r>
      <w:r>
        <w:rPr>
          <w:color w:val="000000"/>
          <w:szCs w:val="28"/>
        </w:rPr>
        <w:t>а</w:t>
      </w:r>
      <w:r w:rsidR="00C00B88" w:rsidRPr="00C00B88">
        <w:rPr>
          <w:szCs w:val="28"/>
        </w:rPr>
        <w:t xml:space="preserve"> бюджетної програми на 202</w:t>
      </w:r>
      <w:r w:rsidR="000D526C">
        <w:rPr>
          <w:szCs w:val="28"/>
        </w:rPr>
        <w:t>4</w:t>
      </w:r>
      <w:r w:rsidR="00C00B88" w:rsidRPr="00C00B88">
        <w:rPr>
          <w:szCs w:val="28"/>
        </w:rPr>
        <w:t xml:space="preserve"> рік </w:t>
      </w:r>
      <w:r w:rsidR="00C00B88" w:rsidRPr="00992512">
        <w:rPr>
          <w:color w:val="000000" w:themeColor="text1"/>
          <w:szCs w:val="28"/>
        </w:rPr>
        <w:t xml:space="preserve">та </w:t>
      </w:r>
      <w:r w:rsidRPr="00C00B88">
        <w:rPr>
          <w:color w:val="000000"/>
          <w:szCs w:val="28"/>
        </w:rPr>
        <w:t xml:space="preserve">перерахувати кошти </w:t>
      </w:r>
      <w:r>
        <w:t>Кременчуцько</w:t>
      </w:r>
      <w:r w:rsidR="00CA2FDD">
        <w:t>му</w:t>
      </w:r>
      <w:r>
        <w:t xml:space="preserve"> місько</w:t>
      </w:r>
      <w:r w:rsidR="00CA2FDD">
        <w:t>му</w:t>
      </w:r>
      <w:r>
        <w:t xml:space="preserve"> осередку </w:t>
      </w:r>
      <w:r>
        <w:rPr>
          <w:color w:val="000000" w:themeColor="text1"/>
        </w:rPr>
        <w:t>громадської організації «Всеукраїнська організація союз осіб з інвалідністю України» згідно з кошторисними призначеннями.</w:t>
      </w:r>
    </w:p>
    <w:bookmarkEnd w:id="1"/>
    <w:p w14:paraId="09A9F980" w14:textId="5C405E93" w:rsidR="007E3B36" w:rsidRDefault="00526F0A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9E109A7" w:rsidR="007E3B36" w:rsidRDefault="00526F0A" w:rsidP="00CE3045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7E3B36">
        <w:rPr>
          <w:szCs w:val="28"/>
        </w:rPr>
        <w:t>Пелипенка</w:t>
      </w:r>
      <w:proofErr w:type="spellEnd"/>
      <w:r w:rsidR="007E3B36"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90424" w14:textId="77777777" w:rsidR="00A923FC" w:rsidRDefault="00A923FC">
      <w:r>
        <w:separator/>
      </w:r>
    </w:p>
  </w:endnote>
  <w:endnote w:type="continuationSeparator" w:id="0">
    <w:p w14:paraId="21976B6E" w14:textId="77777777" w:rsidR="00A923FC" w:rsidRDefault="00A9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6015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6015C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25802" w14:textId="77777777" w:rsidR="00A923FC" w:rsidRDefault="00A923FC">
      <w:r>
        <w:separator/>
      </w:r>
    </w:p>
  </w:footnote>
  <w:footnote w:type="continuationSeparator" w:id="0">
    <w:p w14:paraId="1E09AD70" w14:textId="77777777" w:rsidR="00A923FC" w:rsidRDefault="00A92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3AA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253F2"/>
    <w:rsid w:val="003479E7"/>
    <w:rsid w:val="0035391E"/>
    <w:rsid w:val="00364E8D"/>
    <w:rsid w:val="003831C2"/>
    <w:rsid w:val="00384FE8"/>
    <w:rsid w:val="00386EBD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3899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26F0A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1679"/>
    <w:rsid w:val="0066430E"/>
    <w:rsid w:val="006755D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015C"/>
    <w:rsid w:val="00A65565"/>
    <w:rsid w:val="00A7511D"/>
    <w:rsid w:val="00A7712D"/>
    <w:rsid w:val="00A80A7A"/>
    <w:rsid w:val="00A82D64"/>
    <w:rsid w:val="00A923FC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6955"/>
    <w:rsid w:val="00C67B20"/>
    <w:rsid w:val="00C75F37"/>
    <w:rsid w:val="00C77C85"/>
    <w:rsid w:val="00C96A96"/>
    <w:rsid w:val="00CA2FDD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2024-07-03T13:29:00Z</cp:lastPrinted>
  <dcterms:created xsi:type="dcterms:W3CDTF">2024-11-13T07:19:00Z</dcterms:created>
  <dcterms:modified xsi:type="dcterms:W3CDTF">2024-11-14T13:33:00Z</dcterms:modified>
</cp:coreProperties>
</file>