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Pr="000237D4" w:rsidRDefault="000237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26.09.2024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2301</w:t>
      </w:r>
      <w:bookmarkStart w:id="0" w:name="_GoBack"/>
      <w:bookmarkEnd w:id="0"/>
    </w:p>
    <w:p w:rsidR="006835ED" w:rsidRDefault="006835E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FF0F06">
        <w:t xml:space="preserve">Департаменту охорони здоров’я 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 02.09.2024                 № 01.1-16/03-01/1155, </w:t>
      </w:r>
      <w:r w:rsidR="00FF0F06" w:rsidRPr="006835ED">
        <w:rPr>
          <w:bCs/>
        </w:rPr>
        <w:t xml:space="preserve"> </w:t>
      </w:r>
      <w:r w:rsidR="0022446B" w:rsidRPr="006835ED">
        <w:rPr>
          <w:bCs/>
        </w:rPr>
        <w:t>від 1</w:t>
      </w:r>
      <w:r w:rsidR="006835ED">
        <w:rPr>
          <w:bCs/>
        </w:rPr>
        <w:t>0</w:t>
      </w:r>
      <w:r w:rsidR="0022446B" w:rsidRPr="006835ED">
        <w:rPr>
          <w:bCs/>
        </w:rPr>
        <w:t>.09</w:t>
      </w:r>
      <w:r w:rsidR="006835ED">
        <w:rPr>
          <w:bCs/>
        </w:rPr>
        <w:t xml:space="preserve">.2024 </w:t>
      </w:r>
      <w:r w:rsidR="0022446B" w:rsidRPr="006835ED">
        <w:rPr>
          <w:bCs/>
        </w:rPr>
        <w:t xml:space="preserve"> № 01.1-16/03-01/1189,</w:t>
      </w:r>
      <w:r w:rsidR="00E651F5">
        <w:rPr>
          <w:bCs/>
        </w:rPr>
        <w:t xml:space="preserve"> </w:t>
      </w:r>
      <w:r w:rsidR="00FF0F06" w:rsidRPr="006835ED">
        <w:rPr>
          <w:bCs/>
        </w:rPr>
        <w:t xml:space="preserve">від </w:t>
      </w:r>
      <w:r w:rsidR="0022446B" w:rsidRPr="006835ED">
        <w:rPr>
          <w:bCs/>
        </w:rPr>
        <w:t>10</w:t>
      </w:r>
      <w:r w:rsidR="00FF0F06" w:rsidRPr="006835ED">
        <w:rPr>
          <w:bCs/>
        </w:rPr>
        <w:t>.0</w:t>
      </w:r>
      <w:r w:rsidR="0022446B" w:rsidRPr="006835ED">
        <w:rPr>
          <w:bCs/>
        </w:rPr>
        <w:t>9</w:t>
      </w:r>
      <w:r w:rsidR="00FF0F06" w:rsidRPr="006835ED">
        <w:rPr>
          <w:bCs/>
        </w:rPr>
        <w:t>.2024                 № 01.1-16/03-01/11</w:t>
      </w:r>
      <w:r w:rsidR="0022446B" w:rsidRPr="006835ED">
        <w:rPr>
          <w:bCs/>
        </w:rPr>
        <w:t>90</w:t>
      </w:r>
      <w:r w:rsidR="00FF0F06" w:rsidRPr="006835ED">
        <w:rPr>
          <w:bCs/>
        </w:rPr>
        <w:t>,</w:t>
      </w:r>
      <w:r w:rsidR="00567964" w:rsidRPr="006835ED">
        <w:rPr>
          <w:bCs/>
        </w:rPr>
        <w:t xml:space="preserve"> </w:t>
      </w:r>
      <w:r w:rsidR="0022446B" w:rsidRPr="006835ED">
        <w:rPr>
          <w:bCs/>
        </w:rPr>
        <w:t xml:space="preserve">від 10.09.2024 № 01.1-16/03-01/1191, від 10.09.2024 № 01.1-16/03-01/1192, </w:t>
      </w:r>
      <w:r w:rsidR="00567964" w:rsidRPr="006835ED">
        <w:rPr>
          <w:bCs/>
        </w:rPr>
        <w:t xml:space="preserve">від </w:t>
      </w:r>
      <w:r w:rsidR="0022446B" w:rsidRPr="006835ED">
        <w:rPr>
          <w:bCs/>
        </w:rPr>
        <w:t>10</w:t>
      </w:r>
      <w:r w:rsidR="00567964" w:rsidRPr="006835ED">
        <w:rPr>
          <w:bCs/>
        </w:rPr>
        <w:t>.09.2024 № 01.1-16/03-01/11</w:t>
      </w:r>
      <w:r w:rsidR="0022446B" w:rsidRPr="006835ED">
        <w:rPr>
          <w:bCs/>
        </w:rPr>
        <w:t>93</w:t>
      </w:r>
      <w:r w:rsidR="00567964" w:rsidRPr="006835ED">
        <w:rPr>
          <w:bCs/>
        </w:rPr>
        <w:t xml:space="preserve">, Департаменту </w:t>
      </w:r>
      <w:r w:rsidR="00567964">
        <w:rPr>
          <w:bCs/>
          <w:color w:val="000000"/>
        </w:rPr>
        <w:t>житлово-комунального господарства</w:t>
      </w:r>
      <w:r w:rsidR="00FF0F06">
        <w:rPr>
          <w:bCs/>
          <w:color w:val="000000"/>
        </w:rPr>
        <w:t xml:space="preserve"> </w:t>
      </w:r>
      <w:r w:rsidR="00567964">
        <w:t xml:space="preserve">Кременчуцької міської ради Кременчуцького </w:t>
      </w:r>
      <w:r w:rsidR="00567964">
        <w:rPr>
          <w:color w:val="000000"/>
        </w:rPr>
        <w:t>району Полтавської області</w:t>
      </w:r>
      <w:r w:rsidR="00567964">
        <w:rPr>
          <w:bCs/>
          <w:color w:val="000000"/>
        </w:rPr>
        <w:t xml:space="preserve"> від 06.09.2024 № 27-06/491,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835ED" w:rsidRPr="006835ED" w:rsidRDefault="006835ED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Default="00D31633" w:rsidP="006835ED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6835ED" w:rsidRDefault="006835ED" w:rsidP="006835ED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</w:p>
    <w:p w:rsidR="00076487" w:rsidRDefault="00D31633" w:rsidP="00FF0F06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6835ED">
        <w:rPr>
          <w:color w:val="000000"/>
        </w:rPr>
        <w:t xml:space="preserve">121 891 грн 12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076487" w:rsidRPr="0007648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Default="00567964" w:rsidP="00FF0F06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1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1217461 </w:t>
      </w:r>
      <w:r w:rsidR="005E299F">
        <w:t>«</w:t>
      </w:r>
      <w:r w:rsidR="005E299F" w:rsidRPr="001201A4">
        <w:rPr>
          <w:rStyle w:val="rvts11"/>
          <w:iCs/>
        </w:rPr>
        <w:t>Утримання та розвиток автомобільних доріг та дорожньої інфраструктури за рахунок коштів місцевого бюджету</w:t>
      </w:r>
      <w:r w:rsidR="005E299F">
        <w:rPr>
          <w:rStyle w:val="rvts11"/>
          <w:iCs/>
        </w:rPr>
        <w:t xml:space="preserve">»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30 грн</w:t>
      </w:r>
      <w:r w:rsidR="005E299F">
        <w:rPr>
          <w:color w:val="000000"/>
        </w:rPr>
        <w:t>;</w:t>
      </w:r>
    </w:p>
    <w:p w:rsidR="005E299F" w:rsidRDefault="005E299F" w:rsidP="00FF0F06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255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</w:t>
      </w:r>
      <w:r w:rsidR="00654606">
        <w:rPr>
          <w:color w:val="000000"/>
        </w:rPr>
        <w:t xml:space="preserve"> </w:t>
      </w:r>
      <w:r w:rsidR="00654606" w:rsidRPr="009858EA">
        <w:t>121</w:t>
      </w:r>
      <w:r w:rsidR="00654606">
        <w:t>6017</w:t>
      </w:r>
      <w:r w:rsidR="00654606" w:rsidRPr="005B73F1">
        <w:t xml:space="preserve"> «</w:t>
      </w:r>
      <w:r w:rsidR="00654606" w:rsidRPr="005B73F1">
        <w:rPr>
          <w:rStyle w:val="rvts11"/>
        </w:rPr>
        <w:t>Інша діяльність, пов</w:t>
      </w:r>
      <w:r w:rsidR="00654606">
        <w:rPr>
          <w:rStyle w:val="rvts11"/>
        </w:rPr>
        <w:t>’</w:t>
      </w:r>
      <w:r w:rsidR="00654606" w:rsidRPr="005B73F1">
        <w:rPr>
          <w:rStyle w:val="rvts11"/>
        </w:rPr>
        <w:t>язана з експлуатацією об</w:t>
      </w:r>
      <w:r w:rsidR="00654606">
        <w:rPr>
          <w:rStyle w:val="rvts11"/>
        </w:rPr>
        <w:t>’</w:t>
      </w:r>
      <w:r w:rsidR="00654606" w:rsidRPr="005B73F1">
        <w:rPr>
          <w:rStyle w:val="rvts11"/>
        </w:rPr>
        <w:t>єктів житлово-комунального господарства</w:t>
      </w:r>
      <w:r w:rsidR="00654606" w:rsidRPr="005B73F1">
        <w:rPr>
          <w:rStyle w:val="ac"/>
        </w:rPr>
        <w:t>»</w:t>
      </w:r>
      <w:r w:rsidR="00654606" w:rsidRPr="00654606">
        <w:rPr>
          <w:color w:val="000000"/>
        </w:rPr>
        <w:t xml:space="preserve"> </w:t>
      </w:r>
      <w:r w:rsidR="00654606" w:rsidRPr="00076487">
        <w:rPr>
          <w:color w:val="000000"/>
        </w:rPr>
        <w:t>на суму</w:t>
      </w:r>
      <w:r w:rsidR="00654606">
        <w:rPr>
          <w:color w:val="000000"/>
        </w:rPr>
        <w:t xml:space="preserve"> 294 грн 31 коп.</w:t>
      </w:r>
      <w:r w:rsidR="004177E8">
        <w:rPr>
          <w:color w:val="000000"/>
        </w:rPr>
        <w:t>;</w:t>
      </w:r>
    </w:p>
    <w:p w:rsidR="00076487" w:rsidRPr="00076487" w:rsidRDefault="00076487" w:rsidP="00076487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від </w:t>
      </w:r>
      <w:r w:rsidR="008D4CEE">
        <w:rPr>
          <w:rFonts w:eastAsia="Times New Roman"/>
        </w:rPr>
        <w:t>14</w:t>
      </w:r>
      <w:r w:rsidRPr="00076487">
        <w:rPr>
          <w:rFonts w:eastAsia="Times New Roman"/>
        </w:rPr>
        <w:t>.0</w:t>
      </w:r>
      <w:r w:rsidR="008D4CEE">
        <w:rPr>
          <w:rFonts w:eastAsia="Times New Roman"/>
        </w:rPr>
        <w:t>3</w:t>
      </w:r>
      <w:r w:rsidRPr="00076487">
        <w:rPr>
          <w:rFonts w:eastAsia="Times New Roman"/>
        </w:rPr>
        <w:t>.2024</w:t>
      </w:r>
      <w:r w:rsidR="00125311">
        <w:rPr>
          <w:rFonts w:eastAsia="Times New Roman"/>
        </w:rPr>
        <w:t xml:space="preserve"> № </w:t>
      </w:r>
      <w:r w:rsidR="008D4CEE">
        <w:rPr>
          <w:rFonts w:eastAsia="Times New Roman"/>
        </w:rPr>
        <w:t>574</w:t>
      </w:r>
      <w:r w:rsidRPr="00076487">
        <w:rPr>
          <w:rFonts w:eastAsia="Times New Roman"/>
        </w:rPr>
        <w:t xml:space="preserve"> </w:t>
      </w:r>
      <w:r w:rsidRPr="00076487">
        <w:rPr>
          <w:rFonts w:eastAsia="Times New Roman"/>
          <w:color w:val="000000"/>
          <w:lang w:eastAsia="uk-UA"/>
        </w:rPr>
        <w:t>«Про виділення коштів з Стабілізаційного              Фонду Кременчуцької міської територіальної громади»</w:t>
      </w:r>
      <w:r w:rsidR="00B4336A" w:rsidRPr="00B4336A">
        <w:t xml:space="preserve"> по </w:t>
      </w:r>
      <w:r w:rsidR="00B4336A" w:rsidRPr="00B4336A">
        <w:rPr>
          <w:color w:val="000000"/>
        </w:rPr>
        <w:t>КПКВКМБ 0712010</w:t>
      </w:r>
      <w:r w:rsidR="00B4336A" w:rsidRPr="00B4336A">
        <w:rPr>
          <w:color w:val="FF0000"/>
        </w:rPr>
        <w:t xml:space="preserve"> </w:t>
      </w:r>
      <w:r w:rsidR="00B4336A" w:rsidRPr="00B4336A">
        <w:rPr>
          <w:color w:val="000000"/>
        </w:rPr>
        <w:lastRenderedPageBreak/>
        <w:t>«Багатопрофільна стаціонарна медична допомога населенню»</w:t>
      </w:r>
      <w:r w:rsidRPr="00076487">
        <w:rPr>
          <w:rFonts w:eastAsia="Times New Roman"/>
        </w:rPr>
        <w:t xml:space="preserve"> на суму </w:t>
      </w:r>
      <w:r w:rsidR="00B4336A">
        <w:rPr>
          <w:rFonts w:eastAsia="Times New Roman"/>
        </w:rPr>
        <w:t xml:space="preserve">                  </w:t>
      </w:r>
      <w:r>
        <w:rPr>
          <w:rFonts w:eastAsia="Times New Roman"/>
        </w:rPr>
        <w:t xml:space="preserve"> </w:t>
      </w:r>
      <w:r w:rsidR="00B4336A">
        <w:rPr>
          <w:rFonts w:eastAsia="Times New Roman"/>
        </w:rPr>
        <w:t>826</w:t>
      </w:r>
      <w:r w:rsidRPr="00076487">
        <w:rPr>
          <w:rFonts w:eastAsia="Times New Roman"/>
        </w:rPr>
        <w:t xml:space="preserve"> грн</w:t>
      </w:r>
      <w:r w:rsidR="00B4336A">
        <w:rPr>
          <w:rFonts w:eastAsia="Times New Roman"/>
        </w:rPr>
        <w:t xml:space="preserve"> 44 коп.</w:t>
      </w:r>
      <w:r w:rsidRPr="00076487">
        <w:rPr>
          <w:color w:val="000000"/>
        </w:rPr>
        <w:t>;</w:t>
      </w:r>
    </w:p>
    <w:p w:rsidR="00654606" w:rsidRDefault="00654606" w:rsidP="00654606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B4336A"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 w:rsidR="00B4336A"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 w:rsidR="00B4336A">
        <w:rPr>
          <w:rFonts w:eastAsia="Times New Roman"/>
        </w:rPr>
        <w:t>579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="00D752CE" w:rsidRPr="00D752CE">
        <w:t xml:space="preserve">по </w:t>
      </w:r>
      <w:r w:rsidR="00D752CE" w:rsidRPr="00D752CE">
        <w:rPr>
          <w:color w:val="000000"/>
        </w:rPr>
        <w:t>КПКВКМБ 0712010</w:t>
      </w:r>
      <w:r w:rsidR="00D752CE" w:rsidRPr="00D752CE">
        <w:rPr>
          <w:color w:val="FF0000"/>
        </w:rPr>
        <w:t xml:space="preserve"> </w:t>
      </w:r>
      <w:r w:rsidR="00D752CE" w:rsidRPr="00D752CE">
        <w:rPr>
          <w:color w:val="000000"/>
        </w:rPr>
        <w:t>«Багатопрофільна стаціонарна медична допомога населенню»</w:t>
      </w:r>
      <w:r w:rsidR="00D752CE"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 w:rsidR="00D752CE">
        <w:rPr>
          <w:color w:val="000000"/>
        </w:rPr>
        <w:t>2 267 грн</w:t>
      </w:r>
      <w:r w:rsidRPr="00076487">
        <w:rPr>
          <w:rFonts w:eastAsia="Times New Roman"/>
          <w:lang w:eastAsia="uk-UA"/>
        </w:rPr>
        <w:t>;</w:t>
      </w:r>
    </w:p>
    <w:p w:rsidR="00D752CE" w:rsidRDefault="00D752CE" w:rsidP="00D752CE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958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</w:t>
      </w:r>
      <w:r w:rsidR="00D01B7F">
        <w:rPr>
          <w:color w:val="000000"/>
        </w:rPr>
        <w:t xml:space="preserve">                   27 439 грн 48 коп.;                 </w:t>
      </w:r>
    </w:p>
    <w:p w:rsidR="00E15122" w:rsidRDefault="00E15122" w:rsidP="00E1512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1274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>
        <w:t xml:space="preserve">1218240 </w:t>
      </w:r>
      <w:r w:rsidRPr="00291E4B">
        <w:t>«Заходи та роботи з територіальної оборони</w:t>
      </w:r>
      <w:r>
        <w:t>»</w:t>
      </w:r>
      <w:r w:rsidRPr="00654606">
        <w:rPr>
          <w:color w:val="000000"/>
        </w:rPr>
        <w:t xml:space="preserve">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61 289 грн 39 коп.</w:t>
      </w:r>
      <w:r w:rsidR="004177E8">
        <w:rPr>
          <w:color w:val="000000"/>
        </w:rPr>
        <w:t>;</w:t>
      </w:r>
    </w:p>
    <w:p w:rsidR="00386258" w:rsidRDefault="00386258" w:rsidP="00B44435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1523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                  </w:t>
      </w:r>
      <w:r w:rsidR="00D01B7F">
        <w:rPr>
          <w:color w:val="000000"/>
        </w:rPr>
        <w:t>203 грн 10 коп</w:t>
      </w:r>
      <w:r>
        <w:rPr>
          <w:color w:val="000000"/>
        </w:rPr>
        <w:t>.</w:t>
      </w:r>
      <w:r w:rsidRPr="00076487">
        <w:rPr>
          <w:rFonts w:eastAsia="Times New Roman"/>
          <w:lang w:eastAsia="uk-UA"/>
        </w:rPr>
        <w:t>;</w:t>
      </w:r>
    </w:p>
    <w:p w:rsidR="00D752CE" w:rsidRDefault="00D752CE" w:rsidP="00B44435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1596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                  341 грн 40 коп.</w:t>
      </w:r>
      <w:r w:rsidRPr="00076487">
        <w:rPr>
          <w:rFonts w:eastAsia="Times New Roman"/>
          <w:lang w:eastAsia="uk-UA"/>
        </w:rPr>
        <w:t>;</w:t>
      </w:r>
    </w:p>
    <w:p w:rsidR="00D752CE" w:rsidRPr="00076487" w:rsidRDefault="00E15122" w:rsidP="00654606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1722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="00882EA8" w:rsidRPr="00882EA8">
        <w:t xml:space="preserve"> </w:t>
      </w:r>
      <w:r w:rsidR="00882EA8" w:rsidRPr="000665BF">
        <w:t>1216</w:t>
      </w:r>
      <w:r w:rsidR="00882EA8">
        <w:t xml:space="preserve">090 </w:t>
      </w:r>
      <w:r w:rsidR="00882EA8" w:rsidRPr="000665BF">
        <w:t xml:space="preserve"> </w:t>
      </w:r>
      <w:r w:rsidR="00882EA8" w:rsidRPr="00D02A45">
        <w:t>«</w:t>
      </w:r>
      <w:r w:rsidR="00882EA8" w:rsidRPr="00D02A45">
        <w:rPr>
          <w:rStyle w:val="rvts0"/>
        </w:rPr>
        <w:t>Інша діяльність у сфері житлово-комунального господарства</w:t>
      </w:r>
      <w:r w:rsidR="00882EA8" w:rsidRPr="00D02A45">
        <w:t>»</w:t>
      </w:r>
      <w:r w:rsidR="00882EA8">
        <w:t xml:space="preserve"> на суму 2 000 грн</w:t>
      </w:r>
      <w:r w:rsidR="00B44435">
        <w:t>;</w:t>
      </w:r>
    </w:p>
    <w:p w:rsidR="00882EA8" w:rsidRPr="00076487" w:rsidRDefault="00882EA8" w:rsidP="00882EA8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1723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="00B44435" w:rsidRPr="000665BF">
        <w:t>121</w:t>
      </w:r>
      <w:r w:rsidR="00B44435">
        <w:t>7670 «Внески до статутного капіталу суб’єктів господарювання»</w:t>
      </w:r>
      <w:r>
        <w:t xml:space="preserve"> на суму 2 000 грн</w:t>
      </w:r>
      <w:r w:rsidR="0022446B">
        <w:t>;</w:t>
      </w:r>
    </w:p>
    <w:p w:rsidR="006835ED" w:rsidRDefault="0022446B" w:rsidP="006835ED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13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1885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                  </w:t>
      </w:r>
      <w:r w:rsidR="006835ED">
        <w:rPr>
          <w:color w:val="000000"/>
        </w:rPr>
        <w:t>25 200 грн.</w:t>
      </w:r>
    </w:p>
    <w:p w:rsidR="00D31633" w:rsidRPr="006835ED" w:rsidRDefault="00D31633" w:rsidP="006835ED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Головним розпорядникам - Д</w:t>
      </w:r>
      <w:r>
        <w:t xml:space="preserve">епартаменту </w:t>
      </w:r>
      <w:r w:rsidR="00FF0F06">
        <w:t>охорони здоров’я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 w:rsidR="006835ED">
        <w:t xml:space="preserve"> та </w:t>
      </w:r>
      <w:r w:rsidR="006835ED" w:rsidRPr="006835ED">
        <w:rPr>
          <w:noProof/>
        </w:rPr>
        <w:t>Д</w:t>
      </w:r>
      <w:r w:rsidR="006835ED">
        <w:rPr>
          <w:noProof/>
        </w:rPr>
        <w:t xml:space="preserve">епартаменту житлово-комунального господарства </w:t>
      </w:r>
      <w:r w:rsidR="006835ED">
        <w:t xml:space="preserve">Кременчуцької міської ради Кременчуцького району Полтавської області 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</w:t>
      </w:r>
      <w:r>
        <w:lastRenderedPageBreak/>
        <w:t>Кременчуцького району Полтавської області.</w:t>
      </w:r>
    </w:p>
    <w:p w:rsidR="00D31633" w:rsidRDefault="00D31633" w:rsidP="00170D56">
      <w:pPr>
        <w:jc w:val="both"/>
        <w:rPr>
          <w:noProof/>
        </w:rPr>
      </w:pPr>
      <w:r>
        <w:t xml:space="preserve">        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В.М., заступника міського голови </w:t>
      </w:r>
      <w:proofErr w:type="spellStart"/>
      <w:r w:rsidR="006835ED">
        <w:t>Усанову</w:t>
      </w:r>
      <w:proofErr w:type="spellEnd"/>
      <w:r w:rsidR="006835ED">
        <w:t xml:space="preserve"> О.П.</w:t>
      </w:r>
      <w:r>
        <w:t xml:space="preserve"> 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FD" w:rsidRDefault="00C96DFD">
      <w:r>
        <w:separator/>
      </w:r>
    </w:p>
  </w:endnote>
  <w:endnote w:type="continuationSeparator" w:id="0">
    <w:p w:rsidR="00C96DFD" w:rsidRDefault="00C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237D4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237D4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FD" w:rsidRDefault="00C96DFD">
      <w:r>
        <w:separator/>
      </w:r>
    </w:p>
  </w:footnote>
  <w:footnote w:type="continuationSeparator" w:id="0">
    <w:p w:rsidR="00C96DFD" w:rsidRDefault="00C9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43E69"/>
    <w:rsid w:val="00155B1B"/>
    <w:rsid w:val="0016337D"/>
    <w:rsid w:val="001658FF"/>
    <w:rsid w:val="00170D56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44C5D"/>
    <w:rsid w:val="00951D17"/>
    <w:rsid w:val="00955EE2"/>
    <w:rsid w:val="00965638"/>
    <w:rsid w:val="00985F19"/>
    <w:rsid w:val="0098672B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D0065E"/>
    <w:rsid w:val="00D01B7F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4F0F"/>
    <w:rsid w:val="00E35ACE"/>
    <w:rsid w:val="00E36588"/>
    <w:rsid w:val="00E37D12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2024-09-24T13:18:00Z</cp:lastPrinted>
  <dcterms:created xsi:type="dcterms:W3CDTF">2024-09-24T10:49:00Z</dcterms:created>
  <dcterms:modified xsi:type="dcterms:W3CDTF">2024-09-26T11:38:00Z</dcterms:modified>
</cp:coreProperties>
</file>