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3EF752" w14:textId="77777777" w:rsidR="007D0E63" w:rsidRDefault="007D0E6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0307C0A6" w14:textId="7A341B70" w:rsidR="00526BFC" w:rsidRDefault="003010A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20.06.2024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№ 1424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87D70BA" w14:textId="77777777" w:rsidR="00BA693F" w:rsidRPr="00CE7CAC" w:rsidRDefault="00BA693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878F2CE" w14:textId="77777777" w:rsidR="00526BFC" w:rsidRPr="009F44E8" w:rsidRDefault="00526BF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10"/>
          <w:szCs w:val="10"/>
          <w:lang w:eastAsia="ru-RU"/>
        </w:rPr>
      </w:pPr>
    </w:p>
    <w:p w14:paraId="126CA58D" w14:textId="62BA70A9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комунального підприємства «Кременчук                      АКВА-СЕРВІС» Кременчуцької міської ради Кременчуцького району Полтавської області від </w:t>
      </w:r>
      <w:r w:rsidR="00293921" w:rsidRPr="00293921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 w:rsidR="00BA693F">
        <w:rPr>
          <w:rFonts w:ascii="Times New Roman" w:eastAsia="Arial Unicode MS" w:hAnsi="Times New Roman" w:cs="Times New Roman"/>
          <w:color w:val="000000"/>
          <w:sz w:val="28"/>
          <w:szCs w:val="28"/>
        </w:rPr>
        <w:t>8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293921" w:rsidRPr="00293921">
        <w:rPr>
          <w:rFonts w:ascii="Times New Roman" w:eastAsia="Arial Unicode MS" w:hAnsi="Times New Roman" w:cs="Times New Roman"/>
          <w:color w:val="000000"/>
          <w:sz w:val="28"/>
          <w:szCs w:val="28"/>
        </w:rPr>
        <w:t>6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.2024 № </w:t>
      </w:r>
      <w:r w:rsidR="005766E7" w:rsidRPr="005766E7">
        <w:rPr>
          <w:rFonts w:ascii="Times New Roman" w:eastAsia="Arial Unicode MS" w:hAnsi="Times New Roman" w:cs="Times New Roman"/>
          <w:color w:val="000000"/>
          <w:sz w:val="28"/>
          <w:szCs w:val="28"/>
        </w:rPr>
        <w:t>2</w:t>
      </w:r>
      <w:r w:rsidR="00BA693F">
        <w:rPr>
          <w:rFonts w:ascii="Times New Roman" w:eastAsia="Arial Unicode MS" w:hAnsi="Times New Roman" w:cs="Times New Roman"/>
          <w:color w:val="000000"/>
          <w:sz w:val="28"/>
          <w:szCs w:val="28"/>
        </w:rPr>
        <w:t>26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>15 березня  2024 року «Про внесення змін та доповнень до рішення Кременчуцької міської ради Кременчуцького району Полтавської області від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листопада 2021 року «Про затвердження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>Програми діяльності та розвитку               КП «Кременчук АКВА-СЕРВІС» на 2022-2024 роки»</w:t>
      </w:r>
      <w:r w:rsidR="00BE12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F5A64D6" w14:textId="77777777" w:rsidR="00BA693F" w:rsidRDefault="00BA693F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09CC30E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79DB5AB4" w14:textId="77777777" w:rsidR="00BA693F" w:rsidRPr="00F74D05" w:rsidRDefault="00BA693F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A03A561" w14:textId="151B6B8B" w:rsidR="0042644A" w:rsidRPr="009F2727" w:rsidRDefault="00E13F64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69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10  952 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>000</w:t>
      </w:r>
      <w:r w:rsidR="00852BE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</w:t>
      </w:r>
      <w:r w:rsidR="00BE12A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8120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32034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320340" w:rsidRPr="00320340">
        <w:rPr>
          <w:rStyle w:val="rvts0"/>
          <w:rFonts w:ascii="Times New Roman" w:hAnsi="Times New Roman" w:cs="Times New Roman"/>
          <w:sz w:val="28"/>
          <w:szCs w:val="28"/>
        </w:rPr>
        <w:t>Заходи з організації рятування на водах</w:t>
      </w:r>
      <w:r w:rsidR="00FA0271" w:rsidRPr="00320340">
        <w:rPr>
          <w:rFonts w:ascii="Times New Roman" w:eastAsia="Calibri" w:hAnsi="Times New Roman" w:cs="Times New Roman"/>
          <w:sz w:val="28"/>
          <w:szCs w:val="28"/>
        </w:rPr>
        <w:t>»</w:t>
      </w:r>
      <w:r w:rsidR="001650CB">
        <w:rPr>
          <w:rFonts w:ascii="Times New Roman" w:eastAsia="Calibri" w:hAnsi="Times New Roman" w:cs="Times New Roman"/>
          <w:sz w:val="28"/>
          <w:szCs w:val="28"/>
        </w:rPr>
        <w:t xml:space="preserve"> для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«Кременчук                      АКВА-СЕРВІС» Кременчуцької міської ради Кременчуцького району Полтавської області</w:t>
      </w:r>
      <w:r w:rsidR="000655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>на</w:t>
      </w:r>
      <w:r w:rsidR="00BC6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655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придбання конструкцій для розміщення тимчасової споруди </w:t>
      </w:r>
      <w:r w:rsidR="001650C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соціального призначення (модульний офіс «Центр безпеки на воді»)</w:t>
      </w:r>
      <w:r w:rsidR="00BA69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 метою виконання заходів із запобігання виникненню надзвичайних ситуацій техногенного, природного, соціального характеру та ліквідації їх наслідків</w:t>
      </w:r>
      <w:r w:rsidR="001650C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F74D0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42644A" w:rsidRP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42644A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комунального підприємства «Кременчук АКВА-СЕРВІС» Кременчуцької міської ради Кременчуцького району Полтавської області Білоусу В.М. на чергову сесію </w:t>
      </w:r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підготувати </w:t>
      </w:r>
      <w:proofErr w:type="spellStart"/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</w:t>
      </w:r>
      <w:r w:rsidR="0042644A" w:rsidRPr="009F2727">
        <w:rPr>
          <w:rFonts w:ascii="Times New Roman" w:eastAsia="Calibri" w:hAnsi="Times New Roman" w:cs="Times New Roman"/>
          <w:sz w:val="28"/>
          <w:szCs w:val="28"/>
        </w:rPr>
        <w:t>Програми діяльності та розвитку КП «Кременчук АКВА-СЕРВІС» на 2022-2024 роки.</w:t>
      </w:r>
    </w:p>
    <w:p w14:paraId="496D0725" w14:textId="17C763A0" w:rsidR="00F6209F" w:rsidRDefault="0042644A" w:rsidP="001650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92E1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1E6E50C" w14:textId="3A0E19E1" w:rsidR="009F2727" w:rsidRPr="009F2727" w:rsidRDefault="0042644A" w:rsidP="009F272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 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2024 рік та перерахувати кошти 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</w:t>
      </w:r>
      <w:r w:rsidR="00DA2A3A" w:rsidRPr="00DA2A3A">
        <w:rPr>
          <w:rFonts w:ascii="Times New Roman" w:eastAsia="Arial Unicode MS" w:hAnsi="Times New Roman" w:cs="Times New Roman"/>
          <w:color w:val="000000"/>
          <w:sz w:val="28"/>
          <w:szCs w:val="28"/>
        </w:rPr>
        <w:t>Кременчук АКВА-СЕРВІС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>»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341ED043" w:rsidR="00CE7CAC" w:rsidRPr="00263B7A" w:rsidRDefault="009F2727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C29D4" w14:textId="77777777" w:rsidR="006C2A5C" w:rsidRDefault="006C2A5C" w:rsidP="0011706C">
      <w:pPr>
        <w:spacing w:after="0" w:line="240" w:lineRule="auto"/>
      </w:pPr>
      <w:r>
        <w:separator/>
      </w:r>
    </w:p>
  </w:endnote>
  <w:endnote w:type="continuationSeparator" w:id="0">
    <w:p w14:paraId="668FA0C4" w14:textId="77777777" w:rsidR="006C2A5C" w:rsidRDefault="006C2A5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010A1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010A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026E5" w14:textId="77777777" w:rsidR="006C2A5C" w:rsidRDefault="006C2A5C" w:rsidP="0011706C">
      <w:pPr>
        <w:spacing w:after="0" w:line="240" w:lineRule="auto"/>
      </w:pPr>
      <w:r>
        <w:separator/>
      </w:r>
    </w:p>
  </w:footnote>
  <w:footnote w:type="continuationSeparator" w:id="0">
    <w:p w14:paraId="27661A48" w14:textId="77777777" w:rsidR="006C2A5C" w:rsidRDefault="006C2A5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3B1"/>
    <w:rsid w:val="000665BF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0CB"/>
    <w:rsid w:val="00165260"/>
    <w:rsid w:val="00165FD6"/>
    <w:rsid w:val="00177099"/>
    <w:rsid w:val="001816B7"/>
    <w:rsid w:val="001878BE"/>
    <w:rsid w:val="001901AD"/>
    <w:rsid w:val="00194864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202B15"/>
    <w:rsid w:val="00202BD3"/>
    <w:rsid w:val="00210BA7"/>
    <w:rsid w:val="00222521"/>
    <w:rsid w:val="002259BE"/>
    <w:rsid w:val="00230637"/>
    <w:rsid w:val="00233695"/>
    <w:rsid w:val="002471BE"/>
    <w:rsid w:val="00251774"/>
    <w:rsid w:val="00251B95"/>
    <w:rsid w:val="0025404C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10A1"/>
    <w:rsid w:val="0030279A"/>
    <w:rsid w:val="003041A4"/>
    <w:rsid w:val="0031112F"/>
    <w:rsid w:val="00314136"/>
    <w:rsid w:val="00320340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644A"/>
    <w:rsid w:val="00427390"/>
    <w:rsid w:val="00435A97"/>
    <w:rsid w:val="004444B1"/>
    <w:rsid w:val="00445ECC"/>
    <w:rsid w:val="004553F5"/>
    <w:rsid w:val="00465F52"/>
    <w:rsid w:val="00473D8D"/>
    <w:rsid w:val="00477893"/>
    <w:rsid w:val="00480ECE"/>
    <w:rsid w:val="0048128E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26BFC"/>
    <w:rsid w:val="0054217F"/>
    <w:rsid w:val="00564BCB"/>
    <w:rsid w:val="005766E7"/>
    <w:rsid w:val="00582213"/>
    <w:rsid w:val="00585706"/>
    <w:rsid w:val="005875EB"/>
    <w:rsid w:val="005909D8"/>
    <w:rsid w:val="005A6B11"/>
    <w:rsid w:val="005B49EE"/>
    <w:rsid w:val="005B7EDB"/>
    <w:rsid w:val="005D33D0"/>
    <w:rsid w:val="005D376A"/>
    <w:rsid w:val="005D4740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1140"/>
    <w:rsid w:val="006C218F"/>
    <w:rsid w:val="006C2A5C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E63"/>
    <w:rsid w:val="007D1F38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2BED"/>
    <w:rsid w:val="008556C4"/>
    <w:rsid w:val="00861458"/>
    <w:rsid w:val="008727CF"/>
    <w:rsid w:val="0087514B"/>
    <w:rsid w:val="0087677C"/>
    <w:rsid w:val="00880E11"/>
    <w:rsid w:val="008846B5"/>
    <w:rsid w:val="00884815"/>
    <w:rsid w:val="008908AA"/>
    <w:rsid w:val="00892F8C"/>
    <w:rsid w:val="008A13F7"/>
    <w:rsid w:val="008B0787"/>
    <w:rsid w:val="008B644F"/>
    <w:rsid w:val="008C04B2"/>
    <w:rsid w:val="008C235B"/>
    <w:rsid w:val="008C3664"/>
    <w:rsid w:val="008C3DD5"/>
    <w:rsid w:val="008C480E"/>
    <w:rsid w:val="008D16F4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1BCF"/>
    <w:rsid w:val="00986170"/>
    <w:rsid w:val="00987EB7"/>
    <w:rsid w:val="00994628"/>
    <w:rsid w:val="00994BD0"/>
    <w:rsid w:val="009A4821"/>
    <w:rsid w:val="009B342C"/>
    <w:rsid w:val="009B5090"/>
    <w:rsid w:val="009C015D"/>
    <w:rsid w:val="009C0CBF"/>
    <w:rsid w:val="009C6F57"/>
    <w:rsid w:val="009D2167"/>
    <w:rsid w:val="009F2727"/>
    <w:rsid w:val="009F3143"/>
    <w:rsid w:val="009F44E8"/>
    <w:rsid w:val="009F4E6B"/>
    <w:rsid w:val="00A1723E"/>
    <w:rsid w:val="00A2427B"/>
    <w:rsid w:val="00A26916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F228D"/>
    <w:rsid w:val="00C031E1"/>
    <w:rsid w:val="00C04327"/>
    <w:rsid w:val="00C065EA"/>
    <w:rsid w:val="00C06C3C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F2A90-ACB7-40F2-B85D-0BCC42AB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2128</Words>
  <Characters>1214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23</cp:revision>
  <cp:lastPrinted>2024-06-19T13:11:00Z</cp:lastPrinted>
  <dcterms:created xsi:type="dcterms:W3CDTF">2024-05-29T10:19:00Z</dcterms:created>
  <dcterms:modified xsi:type="dcterms:W3CDTF">2024-06-20T13:29:00Z</dcterms:modified>
</cp:coreProperties>
</file>