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56543AF" w14:textId="27EBE7D0" w:rsidR="00DA087D" w:rsidRDefault="005D63E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22.03.2024                                                                         </w:t>
      </w:r>
      <w:bookmarkStart w:id="0" w:name="_GoBack"/>
      <w:bookmarkEnd w:id="0"/>
      <w:r>
        <w:rPr>
          <w:b/>
          <w:bCs/>
        </w:rPr>
        <w:t>№ 643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C1CEF92" w14:textId="4246E5CD" w:rsidR="001B768D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61AA8F" w14:textId="77777777" w:rsidR="00B46AB9" w:rsidRPr="004C0D5F" w:rsidRDefault="00B46AB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5E19E039" w14:textId="27FE2088" w:rsidR="001B768D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>Враховуючи звернення</w:t>
      </w:r>
      <w:r w:rsidR="00CC7CDB">
        <w:t xml:space="preserve"> </w:t>
      </w:r>
      <w:r w:rsidR="00DA087D">
        <w:rPr>
          <w:color w:val="000000" w:themeColor="text1"/>
        </w:rPr>
        <w:t xml:space="preserve">громадської організації «Асоціація футболу Кременчука» </w:t>
      </w:r>
      <w:r w:rsidR="002A0AFA">
        <w:rPr>
          <w:rFonts w:eastAsia="Times New Roman"/>
        </w:rPr>
        <w:t>від 0</w:t>
      </w:r>
      <w:r w:rsidR="00DA087D">
        <w:rPr>
          <w:rFonts w:eastAsia="Times New Roman"/>
        </w:rPr>
        <w:t>7 березня 2024 року № 41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8C1445">
        <w:t xml:space="preserve">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</w:t>
      </w:r>
      <w:r w:rsidR="008C1445">
        <w:t xml:space="preserve">           </w:t>
      </w:r>
      <w:r>
        <w:t xml:space="preserve">2022 </w:t>
      </w:r>
      <w:r w:rsidR="00C044CD">
        <w:t xml:space="preserve">  </w:t>
      </w:r>
      <w:r>
        <w:t>року</w:t>
      </w:r>
      <w:r w:rsidR="00C044CD">
        <w:t xml:space="preserve">  </w:t>
      </w:r>
      <w:r>
        <w:t xml:space="preserve"> «Про </w:t>
      </w:r>
      <w:r w:rsidR="00C044CD">
        <w:t xml:space="preserve">  </w:t>
      </w:r>
      <w:r>
        <w:t>створення</w:t>
      </w:r>
      <w:r w:rsidR="00C044CD">
        <w:t xml:space="preserve"> </w:t>
      </w:r>
      <w:r>
        <w:t>Стабілізаційного</w:t>
      </w:r>
      <w:r w:rsidR="00C044CD">
        <w:t xml:space="preserve"> </w:t>
      </w:r>
      <w:r>
        <w:t xml:space="preserve"> Фонду</w:t>
      </w:r>
      <w:r w:rsidR="00C044CD">
        <w:t xml:space="preserve"> </w:t>
      </w:r>
      <w:r>
        <w:t xml:space="preserve"> в </w:t>
      </w:r>
      <w:r w:rsidR="00C044CD">
        <w:t xml:space="preserve"> </w:t>
      </w:r>
      <w:r>
        <w:t>новій</w:t>
      </w:r>
      <w:r w:rsidR="00C044CD">
        <w:t xml:space="preserve"> </w:t>
      </w:r>
      <w:r>
        <w:t xml:space="preserve">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9F84C6" w14:textId="77777777" w:rsidR="00B46AB9" w:rsidRDefault="00B46AB9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1BBDC73" w14:textId="5B32BD93" w:rsidR="001B768D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6B567A3" w14:textId="77777777" w:rsidR="00B46AB9" w:rsidRPr="0084171F" w:rsidRDefault="00B46AB9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A56632D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</w:t>
      </w:r>
      <w:r w:rsidR="00B03A43">
        <w:t>1</w:t>
      </w:r>
      <w:r w:rsidR="002A0AFA">
        <w:t xml:space="preserve">00 000 </w:t>
      </w:r>
      <w:r w:rsidR="00B03A43">
        <w:t xml:space="preserve">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</w:t>
      </w:r>
      <w:r w:rsidR="00B46AB9">
        <w:rPr>
          <w:szCs w:val="28"/>
        </w:rPr>
        <w:t>62</w:t>
      </w:r>
      <w:r w:rsidR="00A06922" w:rsidRPr="00A06922">
        <w:rPr>
          <w:szCs w:val="28"/>
        </w:rPr>
        <w:t xml:space="preserve"> «</w:t>
      </w:r>
      <w:r w:rsidR="00B46AB9">
        <w:rPr>
          <w:szCs w:val="28"/>
        </w:rPr>
        <w:t xml:space="preserve">Підтримка спорту вищих досягнень та організацій, які здійснюють фізкультурно-спортивну діяльність в регіоні» </w:t>
      </w:r>
      <w:bookmarkStart w:id="1" w:name="_Hlk105408861"/>
      <w:r w:rsidR="001B768D">
        <w:rPr>
          <w:szCs w:val="28"/>
        </w:rPr>
        <w:t xml:space="preserve">для </w:t>
      </w:r>
      <w:r w:rsidR="00B46AB9">
        <w:rPr>
          <w:szCs w:val="28"/>
        </w:rPr>
        <w:t xml:space="preserve">громадської організації «Асоціація футболу Кременчука» на погашення бюджетних зобов’язань за 2023 рік. </w:t>
      </w:r>
      <w:r w:rsidR="00C30121">
        <w:rPr>
          <w:szCs w:val="28"/>
        </w:rPr>
        <w:t xml:space="preserve"> </w:t>
      </w:r>
      <w:r w:rsidR="004A008C">
        <w:rPr>
          <w:szCs w:val="28"/>
        </w:rPr>
        <w:t xml:space="preserve"> </w:t>
      </w:r>
    </w:p>
    <w:p w14:paraId="17EADE57" w14:textId="3745F65C" w:rsid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185C7F46" w14:textId="6904B35B" w:rsidR="0072117E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C30121">
        <w:rPr>
          <w:color w:val="000000"/>
          <w:szCs w:val="28"/>
        </w:rPr>
        <w:t>внести</w:t>
      </w:r>
      <w:proofErr w:type="spellEnd"/>
      <w:r w:rsidR="00C30121">
        <w:rPr>
          <w:color w:val="000000"/>
          <w:szCs w:val="28"/>
        </w:rPr>
        <w:t xml:space="preserve"> зміни до </w:t>
      </w:r>
      <w:r w:rsidR="00DD1A81">
        <w:rPr>
          <w:color w:val="000000"/>
          <w:szCs w:val="28"/>
        </w:rPr>
        <w:t>паспорт</w:t>
      </w:r>
      <w:r w:rsidR="00C30121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B46AB9">
        <w:rPr>
          <w:szCs w:val="28"/>
        </w:rPr>
        <w:t>громадській організації «Асоціація футболу Кременчука»</w:t>
      </w:r>
      <w:r w:rsidR="001B768D">
        <w:rPr>
          <w:szCs w:val="28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F9095D">
        <w:rPr>
          <w:color w:val="000000"/>
          <w:szCs w:val="28"/>
        </w:rPr>
        <w:t xml:space="preserve">кошторисними призначеннями.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CD45A" w14:textId="77777777" w:rsidR="001D6BA3" w:rsidRDefault="001D6BA3">
      <w:r>
        <w:separator/>
      </w:r>
    </w:p>
  </w:endnote>
  <w:endnote w:type="continuationSeparator" w:id="0">
    <w:p w14:paraId="3D1A6362" w14:textId="77777777" w:rsidR="001D6BA3" w:rsidRDefault="001D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D63E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D63E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5B6F9" w14:textId="77777777" w:rsidR="001D6BA3" w:rsidRDefault="001D6BA3">
      <w:r>
        <w:separator/>
      </w:r>
    </w:p>
  </w:footnote>
  <w:footnote w:type="continuationSeparator" w:id="0">
    <w:p w14:paraId="25692530" w14:textId="77777777" w:rsidR="001D6BA3" w:rsidRDefault="001D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4359C"/>
    <w:rsid w:val="000574B2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B768D"/>
    <w:rsid w:val="001C4F25"/>
    <w:rsid w:val="001D635F"/>
    <w:rsid w:val="001D6BA3"/>
    <w:rsid w:val="00206F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64C1"/>
    <w:rsid w:val="002F0474"/>
    <w:rsid w:val="002F47F8"/>
    <w:rsid w:val="003117C5"/>
    <w:rsid w:val="00317D0C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D63E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C1445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4D57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34A0"/>
    <w:rsid w:val="00AA7513"/>
    <w:rsid w:val="00AB5CD2"/>
    <w:rsid w:val="00AB7951"/>
    <w:rsid w:val="00AD6A6A"/>
    <w:rsid w:val="00AF6540"/>
    <w:rsid w:val="00B03A43"/>
    <w:rsid w:val="00B15AA7"/>
    <w:rsid w:val="00B24165"/>
    <w:rsid w:val="00B25195"/>
    <w:rsid w:val="00B31115"/>
    <w:rsid w:val="00B352D2"/>
    <w:rsid w:val="00B46AB9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44CD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0024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44742"/>
    <w:rsid w:val="00D5239A"/>
    <w:rsid w:val="00D54B05"/>
    <w:rsid w:val="00D6469C"/>
    <w:rsid w:val="00D673B3"/>
    <w:rsid w:val="00D72EF0"/>
    <w:rsid w:val="00D7501A"/>
    <w:rsid w:val="00D8101E"/>
    <w:rsid w:val="00DA087D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E6338"/>
    <w:rsid w:val="00EE6A42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B0AFC"/>
    <w:rsid w:val="00FC281D"/>
    <w:rsid w:val="00FD3B0D"/>
    <w:rsid w:val="00FD66AA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2024-03-20T07:40:00Z</cp:lastPrinted>
  <dcterms:created xsi:type="dcterms:W3CDTF">2024-03-15T12:04:00Z</dcterms:created>
  <dcterms:modified xsi:type="dcterms:W3CDTF">2024-03-25T07:55:00Z</dcterms:modified>
</cp:coreProperties>
</file>