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6F3C68F4" w14:textId="2511508D" w:rsidR="00D80C35" w:rsidRPr="005C772B" w:rsidRDefault="005C772B" w:rsidP="00D80C35">
      <w:pPr>
        <w:rPr>
          <w:szCs w:val="28"/>
          <w:lang w:val="ru-RU"/>
        </w:rPr>
      </w:pPr>
      <w:r>
        <w:rPr>
          <w:szCs w:val="28"/>
          <w:lang w:val="ru-RU"/>
        </w:rPr>
        <w:t>13.02.2024                                                                                                     № 348</w:t>
      </w:r>
    </w:p>
    <w:p w14:paraId="7106472D" w14:textId="77777777" w:rsidR="008818C3" w:rsidRDefault="008818C3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5E0C307E" w14:textId="096F0B48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 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 </w:t>
            </w:r>
          </w:p>
          <w:p w14:paraId="14AD2D6A" w14:textId="77777777" w:rsidR="00D80C35" w:rsidRPr="008818C3" w:rsidRDefault="00D80C35" w:rsidP="00453A14">
            <w:pPr>
              <w:ind w:right="12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5060BC63" w14:textId="77777777" w:rsidR="008818C3" w:rsidRPr="008818C3" w:rsidRDefault="008818C3" w:rsidP="00D80C35">
      <w:pPr>
        <w:jc w:val="both"/>
        <w:rPr>
          <w:sz w:val="20"/>
          <w:szCs w:val="20"/>
          <w:lang w:val="ru-RU"/>
        </w:rPr>
      </w:pPr>
    </w:p>
    <w:p w14:paraId="477545BB" w14:textId="493D332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2A3796">
        <w:rPr>
          <w:szCs w:val="28"/>
        </w:rPr>
        <w:t xml:space="preserve">від </w:t>
      </w:r>
      <w:r w:rsidR="00C87D68">
        <w:rPr>
          <w:szCs w:val="28"/>
        </w:rPr>
        <w:t xml:space="preserve">                  </w:t>
      </w:r>
      <w:r w:rsidR="008818C3">
        <w:rPr>
          <w:szCs w:val="28"/>
        </w:rPr>
        <w:t>01</w:t>
      </w:r>
      <w:r w:rsidR="00C87D68" w:rsidRPr="007C5B76">
        <w:rPr>
          <w:szCs w:val="28"/>
        </w:rPr>
        <w:t>.</w:t>
      </w:r>
      <w:r w:rsidR="008818C3">
        <w:rPr>
          <w:szCs w:val="28"/>
        </w:rPr>
        <w:t>02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8818C3">
        <w:rPr>
          <w:szCs w:val="28"/>
        </w:rPr>
        <w:t>866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 xml:space="preserve">затвердженого постановою НКРЕКП від 14.09.2017 </w:t>
      </w:r>
      <w:r w:rsidR="007436BF">
        <w:rPr>
          <w:color w:val="000000"/>
        </w:rPr>
        <w:t xml:space="preserve">                    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7233DD6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5F7CC302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19.10.2023 № 2240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2024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0957A91" w14:textId="77777777" w:rsidR="00C87FF2" w:rsidRDefault="00C87FF2" w:rsidP="005200CC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618" w14:textId="77777777" w:rsidR="0001266D" w:rsidRDefault="0001266D">
      <w:r>
        <w:separator/>
      </w:r>
    </w:p>
  </w:endnote>
  <w:endnote w:type="continuationSeparator" w:id="0">
    <w:p w14:paraId="1061393B" w14:textId="77777777" w:rsidR="0001266D" w:rsidRDefault="000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79C5" w14:textId="77777777" w:rsidR="0001266D" w:rsidRDefault="0001266D">
      <w:r>
        <w:separator/>
      </w:r>
    </w:p>
  </w:footnote>
  <w:footnote w:type="continuationSeparator" w:id="0">
    <w:p w14:paraId="2A63289C" w14:textId="77777777" w:rsidR="0001266D" w:rsidRDefault="0001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10</cp:revision>
  <cp:lastPrinted>2024-02-09T10:19:00Z</cp:lastPrinted>
  <dcterms:created xsi:type="dcterms:W3CDTF">2022-11-07T09:33:00Z</dcterms:created>
  <dcterms:modified xsi:type="dcterms:W3CDTF">2024-02-20T06:33:00Z</dcterms:modified>
</cp:coreProperties>
</file>