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B16" w:rsidRDefault="00367B16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367B16" w:rsidRDefault="00367B16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367B16" w:rsidRDefault="00367B16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367B16" w:rsidRDefault="00367B16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367B16" w:rsidRDefault="00367B16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3D6899" w:rsidRDefault="00432DA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15.02.2024       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  <w:szCs w:val="28"/>
        </w:rPr>
        <w:t>№ 383</w:t>
      </w:r>
    </w:p>
    <w:p w:rsidR="00DA0962" w:rsidRPr="00206EBD" w:rsidRDefault="00DA0962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206EBD">
        <w:rPr>
          <w:b/>
          <w:bCs/>
          <w:color w:val="000000"/>
          <w:szCs w:val="28"/>
        </w:rPr>
        <w:t xml:space="preserve">Про виділення коштів з Стабілізаційного </w:t>
      </w:r>
    </w:p>
    <w:p w:rsidR="00DA0962" w:rsidRPr="00206EBD" w:rsidRDefault="00DA0962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206EBD">
        <w:rPr>
          <w:b/>
          <w:bCs/>
          <w:color w:val="000000"/>
          <w:szCs w:val="28"/>
        </w:rPr>
        <w:t xml:space="preserve">Фонду Кременчуцької міської </w:t>
      </w:r>
    </w:p>
    <w:p w:rsidR="00DA0962" w:rsidRPr="00206EBD" w:rsidRDefault="00DA0962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206EBD">
        <w:rPr>
          <w:b/>
          <w:bCs/>
          <w:color w:val="000000"/>
          <w:szCs w:val="28"/>
        </w:rPr>
        <w:t xml:space="preserve">територіальної громади </w:t>
      </w:r>
    </w:p>
    <w:p w:rsidR="00DA0962" w:rsidRDefault="00DA0962" w:rsidP="00DA0962">
      <w:pPr>
        <w:ind w:right="-15"/>
        <w:jc w:val="both"/>
        <w:rPr>
          <w:b/>
          <w:szCs w:val="28"/>
        </w:rPr>
      </w:pPr>
    </w:p>
    <w:p w:rsidR="00E21A9C" w:rsidRPr="00206EBD" w:rsidRDefault="00E21A9C" w:rsidP="00DA0962">
      <w:pPr>
        <w:ind w:right="-15"/>
        <w:jc w:val="both"/>
        <w:rPr>
          <w:b/>
          <w:szCs w:val="28"/>
        </w:rPr>
      </w:pPr>
    </w:p>
    <w:p w:rsidR="00DA0962" w:rsidRDefault="00DA0962" w:rsidP="00DA0962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Враховуючи звернення </w:t>
      </w:r>
      <w:r>
        <w:rPr>
          <w:szCs w:val="28"/>
        </w:rPr>
        <w:t xml:space="preserve">Департаменту «Центр надання адміністративних послуг» Кременчуцької міської ради Кременчуцького </w:t>
      </w:r>
      <w:r>
        <w:rPr>
          <w:color w:val="000000"/>
          <w:szCs w:val="28"/>
        </w:rPr>
        <w:t xml:space="preserve">району Полтавської області </w:t>
      </w:r>
      <w:r>
        <w:rPr>
          <w:bCs/>
          <w:color w:val="000000"/>
          <w:szCs w:val="28"/>
        </w:rPr>
        <w:t>від 0</w:t>
      </w:r>
      <w:r w:rsidR="002375EB">
        <w:rPr>
          <w:bCs/>
          <w:color w:val="000000"/>
          <w:szCs w:val="28"/>
        </w:rPr>
        <w:t>2</w:t>
      </w:r>
      <w:r>
        <w:rPr>
          <w:bCs/>
          <w:color w:val="000000"/>
          <w:szCs w:val="28"/>
        </w:rPr>
        <w:t>.</w:t>
      </w:r>
      <w:r w:rsidR="002375EB">
        <w:rPr>
          <w:bCs/>
          <w:color w:val="000000"/>
          <w:szCs w:val="28"/>
        </w:rPr>
        <w:t>0</w:t>
      </w:r>
      <w:r w:rsidR="003D6899">
        <w:rPr>
          <w:bCs/>
          <w:color w:val="000000"/>
          <w:szCs w:val="28"/>
        </w:rPr>
        <w:t>2</w:t>
      </w:r>
      <w:r>
        <w:rPr>
          <w:bCs/>
          <w:color w:val="000000"/>
          <w:szCs w:val="28"/>
        </w:rPr>
        <w:t>.202</w:t>
      </w:r>
      <w:r w:rsidR="002375EB">
        <w:rPr>
          <w:bCs/>
          <w:color w:val="000000"/>
          <w:szCs w:val="28"/>
        </w:rPr>
        <w:t>4</w:t>
      </w:r>
      <w:r>
        <w:rPr>
          <w:bCs/>
          <w:color w:val="000000"/>
          <w:szCs w:val="28"/>
        </w:rPr>
        <w:t xml:space="preserve"> № 01-1</w:t>
      </w:r>
      <w:r w:rsidR="002375EB">
        <w:rPr>
          <w:bCs/>
          <w:color w:val="000000"/>
          <w:szCs w:val="28"/>
        </w:rPr>
        <w:t>4/</w:t>
      </w:r>
      <w:r w:rsidR="003D6899">
        <w:rPr>
          <w:bCs/>
          <w:color w:val="000000"/>
          <w:szCs w:val="28"/>
        </w:rPr>
        <w:t>44</w:t>
      </w:r>
      <w:r>
        <w:rPr>
          <w:bCs/>
          <w:color w:val="000000"/>
          <w:szCs w:val="28"/>
        </w:rPr>
        <w:t>,</w:t>
      </w:r>
      <w:r w:rsidRPr="00043B92">
        <w:rPr>
          <w:bCs/>
          <w:color w:val="000000"/>
          <w:szCs w:val="28"/>
        </w:rPr>
        <w:t xml:space="preserve"> </w:t>
      </w:r>
      <w:r w:rsidR="00E5316B">
        <w:rPr>
          <w:bCs/>
          <w:color w:val="000000"/>
          <w:szCs w:val="28"/>
        </w:rPr>
        <w:t xml:space="preserve">керуючись </w:t>
      </w:r>
      <w:r w:rsidR="00161C02">
        <w:rPr>
          <w:bCs/>
          <w:color w:val="000000"/>
          <w:szCs w:val="28"/>
        </w:rPr>
        <w:t>рішеннями</w:t>
      </w:r>
      <w:r w:rsidR="0037477E" w:rsidRPr="0037477E">
        <w:rPr>
          <w:bCs/>
          <w:color w:val="000000"/>
          <w:szCs w:val="28"/>
        </w:rPr>
        <w:t xml:space="preserve"> Кременчуцької міської ради Кременчуцького району Полтавської області від 08 квітня </w:t>
      </w:r>
      <w:r w:rsidR="003D6899">
        <w:rPr>
          <w:bCs/>
          <w:color w:val="000000"/>
          <w:szCs w:val="28"/>
        </w:rPr>
        <w:t xml:space="preserve">        </w:t>
      </w:r>
      <w:r w:rsidR="0037477E" w:rsidRPr="0037477E">
        <w:rPr>
          <w:bCs/>
          <w:color w:val="000000"/>
          <w:szCs w:val="28"/>
        </w:rPr>
        <w:t>2022 року «Про затвердження Міської комплексної Стабілізаційної програми Кременчуцької міської  територіальної громади» (зі змінами</w:t>
      </w:r>
      <w:r w:rsidR="0037477E">
        <w:rPr>
          <w:bCs/>
          <w:color w:val="000000"/>
          <w:szCs w:val="28"/>
        </w:rPr>
        <w:t>)</w:t>
      </w:r>
      <w:r w:rsidR="0037477E" w:rsidRPr="0037477E">
        <w:rPr>
          <w:bCs/>
          <w:color w:val="000000"/>
          <w:szCs w:val="28"/>
        </w:rPr>
        <w:t xml:space="preserve"> та  від  22 березня 2022 року «Про створення Стабілізаційного Фонду в новій редакції» (зі змінами),</w:t>
      </w:r>
      <w:r w:rsidRPr="00206EBD">
        <w:rPr>
          <w:color w:val="000000"/>
          <w:szCs w:val="28"/>
        </w:rPr>
        <w:t xml:space="preserve"> </w:t>
      </w:r>
      <w:proofErr w:type="spellStart"/>
      <w:r w:rsidRPr="00206EBD">
        <w:rPr>
          <w:color w:val="000000"/>
          <w:szCs w:val="28"/>
        </w:rPr>
        <w:t>ст.ст</w:t>
      </w:r>
      <w:proofErr w:type="spellEnd"/>
      <w:r w:rsidRPr="00206EBD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</w:t>
      </w:r>
      <w:r>
        <w:rPr>
          <w:color w:val="000000"/>
          <w:szCs w:val="28"/>
        </w:rPr>
        <w:t>ого району Полтавської області</w:t>
      </w:r>
    </w:p>
    <w:p w:rsidR="00E21A9C" w:rsidRPr="00206EBD" w:rsidRDefault="00E21A9C" w:rsidP="00DA0962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</w:p>
    <w:p w:rsidR="00DA0962" w:rsidRDefault="00DA0962" w:rsidP="00DA0962">
      <w:pPr>
        <w:tabs>
          <w:tab w:val="center" w:pos="4677"/>
          <w:tab w:val="right" w:pos="9355"/>
        </w:tabs>
        <w:spacing w:line="100" w:lineRule="atLeast"/>
        <w:jc w:val="center"/>
        <w:rPr>
          <w:b/>
          <w:bCs/>
          <w:color w:val="000000"/>
          <w:szCs w:val="28"/>
        </w:rPr>
      </w:pPr>
      <w:r w:rsidRPr="00206EBD">
        <w:rPr>
          <w:b/>
          <w:bCs/>
          <w:color w:val="000000"/>
          <w:szCs w:val="28"/>
        </w:rPr>
        <w:t>вирішив:</w:t>
      </w:r>
    </w:p>
    <w:p w:rsidR="00E21A9C" w:rsidRPr="00206EBD" w:rsidRDefault="00E21A9C" w:rsidP="00DA0962">
      <w:pPr>
        <w:tabs>
          <w:tab w:val="center" w:pos="4677"/>
          <w:tab w:val="right" w:pos="9355"/>
        </w:tabs>
        <w:spacing w:line="100" w:lineRule="atLeast"/>
        <w:jc w:val="center"/>
        <w:rPr>
          <w:b/>
          <w:bCs/>
          <w:color w:val="000000"/>
          <w:szCs w:val="28"/>
        </w:rPr>
      </w:pPr>
    </w:p>
    <w:p w:rsidR="00DA0962" w:rsidRDefault="00DA0962" w:rsidP="00DA0962">
      <w:pPr>
        <w:tabs>
          <w:tab w:val="left" w:pos="567"/>
        </w:tabs>
        <w:ind w:firstLine="567"/>
        <w:jc w:val="both"/>
        <w:rPr>
          <w:szCs w:val="28"/>
        </w:rPr>
      </w:pPr>
      <w:r w:rsidRPr="00206EBD">
        <w:rPr>
          <w:szCs w:val="28"/>
        </w:rPr>
        <w:t>1. Виділити з Стабілізаційного Фонду Кременчуцької міської територіальної грома</w:t>
      </w:r>
      <w:r>
        <w:rPr>
          <w:szCs w:val="28"/>
        </w:rPr>
        <w:t>ди</w:t>
      </w:r>
      <w:r w:rsidRPr="000B3E2F">
        <w:rPr>
          <w:szCs w:val="28"/>
        </w:rPr>
        <w:t xml:space="preserve"> </w:t>
      </w:r>
      <w:r>
        <w:rPr>
          <w:szCs w:val="28"/>
        </w:rPr>
        <w:t>кошти</w:t>
      </w:r>
      <w:r w:rsidRPr="000B3E2F">
        <w:rPr>
          <w:szCs w:val="28"/>
        </w:rPr>
        <w:t xml:space="preserve"> </w:t>
      </w:r>
      <w:r>
        <w:rPr>
          <w:szCs w:val="28"/>
        </w:rPr>
        <w:t xml:space="preserve">в сумі </w:t>
      </w:r>
      <w:r w:rsidR="003D6899">
        <w:rPr>
          <w:szCs w:val="28"/>
        </w:rPr>
        <w:t>2</w:t>
      </w:r>
      <w:r w:rsidR="00161C02">
        <w:rPr>
          <w:szCs w:val="28"/>
        </w:rPr>
        <w:t>8</w:t>
      </w:r>
      <w:r w:rsidR="003D6899">
        <w:rPr>
          <w:szCs w:val="28"/>
        </w:rPr>
        <w:t>7</w:t>
      </w:r>
      <w:r w:rsidR="00161C02">
        <w:rPr>
          <w:szCs w:val="28"/>
        </w:rPr>
        <w:t> </w:t>
      </w:r>
      <w:r w:rsidR="003D6899">
        <w:rPr>
          <w:szCs w:val="28"/>
        </w:rPr>
        <w:t>745</w:t>
      </w:r>
      <w:r w:rsidR="00161C02">
        <w:rPr>
          <w:szCs w:val="28"/>
        </w:rPr>
        <w:t xml:space="preserve"> грн </w:t>
      </w:r>
      <w:r w:rsidR="003D6899">
        <w:rPr>
          <w:szCs w:val="28"/>
        </w:rPr>
        <w:t>1</w:t>
      </w:r>
      <w:r w:rsidR="00161C02">
        <w:rPr>
          <w:szCs w:val="28"/>
        </w:rPr>
        <w:t>2 коп. п</w:t>
      </w:r>
      <w:r>
        <w:rPr>
          <w:szCs w:val="28"/>
        </w:rPr>
        <w:t>о КПКВ</w:t>
      </w:r>
      <w:r w:rsidRPr="005E588E">
        <w:rPr>
          <w:szCs w:val="28"/>
        </w:rPr>
        <w:t xml:space="preserve">КМБ </w:t>
      </w:r>
      <w:r>
        <w:rPr>
          <w:szCs w:val="28"/>
        </w:rPr>
        <w:t>3410160</w:t>
      </w:r>
      <w:r w:rsidRPr="005E588E">
        <w:rPr>
          <w:szCs w:val="28"/>
        </w:rPr>
        <w:t xml:space="preserve"> «</w:t>
      </w:r>
      <w:r>
        <w:rPr>
          <w:szCs w:val="28"/>
        </w:rPr>
        <w:t>Керівництво і управління у відповідній сфері у містах (місті Києві), селищах, селах, територіальних громадах» Департаменту</w:t>
      </w:r>
      <w:r w:rsidRPr="001077E4">
        <w:rPr>
          <w:szCs w:val="28"/>
        </w:rPr>
        <w:t xml:space="preserve"> </w:t>
      </w:r>
      <w:r>
        <w:rPr>
          <w:szCs w:val="28"/>
        </w:rPr>
        <w:t>«Центр надання адміністративних послуг»</w:t>
      </w:r>
      <w:r w:rsidRPr="001077E4">
        <w:rPr>
          <w:szCs w:val="28"/>
        </w:rPr>
        <w:t xml:space="preserve"> </w:t>
      </w:r>
      <w:r>
        <w:rPr>
          <w:szCs w:val="28"/>
        </w:rPr>
        <w:t xml:space="preserve">Кременчуцької міської ради Кременчуцького </w:t>
      </w:r>
      <w:r>
        <w:rPr>
          <w:color w:val="000000"/>
          <w:szCs w:val="28"/>
        </w:rPr>
        <w:t xml:space="preserve">району Полтавської області </w:t>
      </w:r>
      <w:bookmarkStart w:id="1" w:name="_Hlk105666402"/>
      <w:r>
        <w:rPr>
          <w:color w:val="000000"/>
          <w:szCs w:val="28"/>
        </w:rPr>
        <w:t xml:space="preserve">на </w:t>
      </w:r>
      <w:r w:rsidR="00161C02">
        <w:rPr>
          <w:color w:val="000000"/>
          <w:szCs w:val="28"/>
        </w:rPr>
        <w:t xml:space="preserve">погашення кредиторської заборгованості </w:t>
      </w:r>
      <w:r w:rsidR="00E21A9C">
        <w:rPr>
          <w:color w:val="000000"/>
          <w:szCs w:val="28"/>
        </w:rPr>
        <w:t>за 2023 рік.</w:t>
      </w:r>
      <w:r>
        <w:rPr>
          <w:szCs w:val="28"/>
        </w:rPr>
        <w:t xml:space="preserve"> </w:t>
      </w:r>
    </w:p>
    <w:bookmarkEnd w:id="1"/>
    <w:p w:rsidR="00DA0962" w:rsidRPr="00DA0962" w:rsidRDefault="00DA0962" w:rsidP="00DA0962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206EBD">
        <w:rPr>
          <w:color w:val="000000"/>
          <w:szCs w:val="28"/>
        </w:rPr>
        <w:t>2. </w:t>
      </w:r>
      <w:r w:rsidRPr="00B331F4">
        <w:rPr>
          <w:color w:val="000000"/>
          <w:szCs w:val="28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B331F4">
        <w:rPr>
          <w:color w:val="000000"/>
          <w:szCs w:val="28"/>
        </w:rPr>
        <w:t>Неіленко</w:t>
      </w:r>
      <w:proofErr w:type="spellEnd"/>
      <w:r w:rsidRPr="00B331F4">
        <w:rPr>
          <w:color w:val="000000"/>
          <w:szCs w:val="28"/>
        </w:rPr>
        <w:t xml:space="preserve"> Т.Г. </w:t>
      </w:r>
      <w:proofErr w:type="spellStart"/>
      <w:r w:rsidRPr="00B331F4">
        <w:rPr>
          <w:color w:val="000000"/>
          <w:szCs w:val="28"/>
        </w:rPr>
        <w:t>внести</w:t>
      </w:r>
      <w:proofErr w:type="spellEnd"/>
      <w:r w:rsidRPr="00B331F4">
        <w:rPr>
          <w:color w:val="000000"/>
          <w:szCs w:val="28"/>
        </w:rPr>
        <w:t xml:space="preserve"> зміни до розпису місцевого бюджету на 202</w:t>
      </w:r>
      <w:r w:rsidR="00E21A9C">
        <w:rPr>
          <w:color w:val="000000"/>
          <w:szCs w:val="28"/>
        </w:rPr>
        <w:t>4</w:t>
      </w:r>
      <w:r w:rsidRPr="00B331F4">
        <w:rPr>
          <w:color w:val="000000"/>
          <w:szCs w:val="28"/>
        </w:rPr>
        <w:t xml:space="preserve"> рік </w:t>
      </w:r>
      <w:r>
        <w:rPr>
          <w:color w:val="000000"/>
          <w:szCs w:val="28"/>
        </w:rPr>
        <w:t xml:space="preserve">та </w:t>
      </w:r>
      <w:r w:rsidRPr="00206EBD">
        <w:rPr>
          <w:color w:val="000000"/>
          <w:szCs w:val="28"/>
        </w:rPr>
        <w:t xml:space="preserve">перерахувати кошти на рахунок </w:t>
      </w:r>
      <w:r>
        <w:rPr>
          <w:szCs w:val="28"/>
        </w:rPr>
        <w:t xml:space="preserve">Департаменту </w:t>
      </w:r>
      <w:r w:rsidR="0098466D">
        <w:rPr>
          <w:szCs w:val="28"/>
        </w:rPr>
        <w:t xml:space="preserve">«Центр надання адміністративних послуг» </w:t>
      </w:r>
      <w:r>
        <w:rPr>
          <w:szCs w:val="28"/>
        </w:rPr>
        <w:t xml:space="preserve">Кременчуцької міської ради Кременчуцького  </w:t>
      </w:r>
      <w:r>
        <w:rPr>
          <w:color w:val="000000"/>
          <w:szCs w:val="28"/>
        </w:rPr>
        <w:t>району Полтавської області</w:t>
      </w:r>
      <w:r w:rsidRPr="00206EBD">
        <w:rPr>
          <w:szCs w:val="28"/>
        </w:rPr>
        <w:t xml:space="preserve"> </w:t>
      </w:r>
      <w:r w:rsidRPr="00206EBD">
        <w:rPr>
          <w:color w:val="000000"/>
          <w:szCs w:val="28"/>
        </w:rPr>
        <w:t>згідно з кошторисними призначеннями</w:t>
      </w:r>
      <w:r>
        <w:rPr>
          <w:color w:val="000000"/>
          <w:szCs w:val="28"/>
        </w:rPr>
        <w:t>.</w:t>
      </w:r>
    </w:p>
    <w:p w:rsidR="00DA0962" w:rsidRDefault="00DA0962" w:rsidP="00DA0962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3. Директору</w:t>
      </w:r>
      <w:r w:rsidRPr="00B41E2D">
        <w:rPr>
          <w:color w:val="000000"/>
          <w:szCs w:val="28"/>
          <w:lang w:val="ru-RU"/>
        </w:rPr>
        <w:t xml:space="preserve"> </w:t>
      </w:r>
      <w:r>
        <w:rPr>
          <w:szCs w:val="28"/>
        </w:rPr>
        <w:t>Департаменту</w:t>
      </w:r>
      <w:r w:rsidRPr="00B41E2D">
        <w:rPr>
          <w:szCs w:val="28"/>
          <w:lang w:val="ru-RU"/>
        </w:rPr>
        <w:t xml:space="preserve"> </w:t>
      </w:r>
      <w:r>
        <w:rPr>
          <w:szCs w:val="28"/>
        </w:rPr>
        <w:t xml:space="preserve">«Центр надання адміністративних послуг» Кременчуцької міської ради Кременчуцького </w:t>
      </w:r>
      <w:r>
        <w:rPr>
          <w:color w:val="000000"/>
          <w:szCs w:val="28"/>
        </w:rPr>
        <w:t xml:space="preserve">району Полтавської області Печериці Т.В. </w:t>
      </w:r>
      <w:proofErr w:type="spellStart"/>
      <w:r w:rsidR="003D6899">
        <w:rPr>
          <w:color w:val="000000"/>
          <w:szCs w:val="28"/>
        </w:rPr>
        <w:t>внести</w:t>
      </w:r>
      <w:proofErr w:type="spellEnd"/>
      <w:r w:rsidR="003D6899">
        <w:rPr>
          <w:color w:val="000000"/>
          <w:szCs w:val="28"/>
        </w:rPr>
        <w:t xml:space="preserve"> зміни до</w:t>
      </w:r>
      <w:r w:rsidR="00E21A9C">
        <w:rPr>
          <w:color w:val="000000"/>
          <w:szCs w:val="28"/>
        </w:rPr>
        <w:t xml:space="preserve"> паспорт</w:t>
      </w:r>
      <w:r w:rsidR="003D6899">
        <w:rPr>
          <w:color w:val="000000"/>
          <w:szCs w:val="28"/>
        </w:rPr>
        <w:t>а</w:t>
      </w:r>
      <w:r w:rsidR="00E21A9C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бюджетної програми на 202</w:t>
      </w:r>
      <w:r w:rsidR="00E21A9C">
        <w:rPr>
          <w:color w:val="000000"/>
          <w:szCs w:val="28"/>
        </w:rPr>
        <w:t>4</w:t>
      </w:r>
      <w:r>
        <w:rPr>
          <w:color w:val="000000"/>
          <w:szCs w:val="28"/>
        </w:rPr>
        <w:t xml:space="preserve"> рік та перерахувати кошти </w:t>
      </w:r>
      <w:r w:rsidRPr="00206EBD">
        <w:rPr>
          <w:color w:val="000000"/>
          <w:szCs w:val="28"/>
        </w:rPr>
        <w:t>згідно з</w:t>
      </w:r>
      <w:r>
        <w:rPr>
          <w:color w:val="000000"/>
          <w:szCs w:val="28"/>
        </w:rPr>
        <w:t xml:space="preserve"> наданими рахунками та договорами.</w:t>
      </w:r>
    </w:p>
    <w:p w:rsidR="00E21A9C" w:rsidRDefault="00E21A9C" w:rsidP="00DA0962">
      <w:pPr>
        <w:tabs>
          <w:tab w:val="left" w:pos="567"/>
        </w:tabs>
        <w:ind w:firstLine="567"/>
        <w:jc w:val="both"/>
        <w:rPr>
          <w:color w:val="000000"/>
          <w:szCs w:val="28"/>
        </w:rPr>
      </w:pPr>
    </w:p>
    <w:p w:rsidR="00DA0962" w:rsidRDefault="00DA0962" w:rsidP="00DA0962">
      <w:pPr>
        <w:ind w:firstLine="567"/>
        <w:jc w:val="both"/>
        <w:rPr>
          <w:szCs w:val="28"/>
        </w:rPr>
      </w:pPr>
      <w:r w:rsidRPr="00206EBD">
        <w:rPr>
          <w:color w:val="000000"/>
          <w:szCs w:val="28"/>
        </w:rPr>
        <w:lastRenderedPageBreak/>
        <w:t>4. Рішення затвердити на</w:t>
      </w:r>
      <w:r w:rsidRPr="00206EBD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:rsidR="00DA0962" w:rsidRDefault="00DA0962" w:rsidP="00DA0962">
      <w:pPr>
        <w:ind w:firstLine="567"/>
        <w:jc w:val="both"/>
        <w:rPr>
          <w:szCs w:val="28"/>
        </w:rPr>
      </w:pPr>
      <w:r w:rsidRPr="00206EBD"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206EBD">
        <w:rPr>
          <w:szCs w:val="28"/>
        </w:rPr>
        <w:t>Пелипенка</w:t>
      </w:r>
      <w:proofErr w:type="spellEnd"/>
      <w:r w:rsidRPr="00206EBD">
        <w:rPr>
          <w:szCs w:val="28"/>
        </w:rPr>
        <w:t xml:space="preserve"> В.М.</w:t>
      </w:r>
      <w:r>
        <w:rPr>
          <w:szCs w:val="28"/>
        </w:rPr>
        <w:t xml:space="preserve"> </w:t>
      </w:r>
    </w:p>
    <w:p w:rsidR="00DA0962" w:rsidRPr="00206EBD" w:rsidRDefault="00DA0962" w:rsidP="00DA0962">
      <w:pPr>
        <w:ind w:firstLine="567"/>
        <w:jc w:val="both"/>
        <w:rPr>
          <w:szCs w:val="28"/>
        </w:rPr>
      </w:pPr>
    </w:p>
    <w:p w:rsidR="00DA0962" w:rsidRPr="00206EBD" w:rsidRDefault="00DA0962" w:rsidP="00DA0962">
      <w:pPr>
        <w:ind w:right="-82"/>
        <w:jc w:val="both"/>
        <w:rPr>
          <w:szCs w:val="28"/>
        </w:rPr>
      </w:pPr>
    </w:p>
    <w:p w:rsidR="00DA0962" w:rsidRPr="00206EBD" w:rsidRDefault="00DA0962" w:rsidP="00DA0962">
      <w:pPr>
        <w:tabs>
          <w:tab w:val="left" w:pos="7088"/>
        </w:tabs>
        <w:ind w:right="-82"/>
        <w:jc w:val="both"/>
        <w:rPr>
          <w:b/>
          <w:szCs w:val="28"/>
        </w:rPr>
      </w:pPr>
      <w:r w:rsidRPr="00206EBD">
        <w:rPr>
          <w:b/>
          <w:szCs w:val="28"/>
        </w:rPr>
        <w:t>Міський голова                                                                    Віталій МАЛЕЦЬКИЙ</w:t>
      </w:r>
    </w:p>
    <w:p w:rsidR="00DA0962" w:rsidRPr="002C750F" w:rsidRDefault="00DA0962" w:rsidP="00DA0962">
      <w:pPr>
        <w:tabs>
          <w:tab w:val="left" w:pos="600"/>
        </w:tabs>
        <w:ind w:right="-2"/>
      </w:pPr>
    </w:p>
    <w:p w:rsidR="00FF26DB" w:rsidRDefault="00FF26DB"/>
    <w:sectPr w:rsidR="00FF26DB" w:rsidSect="00BD3DF6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B84" w:rsidRDefault="00CE5B84">
      <w:r>
        <w:separator/>
      </w:r>
    </w:p>
  </w:endnote>
  <w:endnote w:type="continuationSeparator" w:id="0">
    <w:p w:rsidR="00CE5B84" w:rsidRDefault="00CE5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8EA" w:rsidRPr="00651679" w:rsidRDefault="0098466D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4428EA" w:rsidRPr="00651679" w:rsidRDefault="0098466D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4428EA" w:rsidRPr="00651679" w:rsidRDefault="00CE5B84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4428EA" w:rsidRPr="00651679" w:rsidRDefault="0098466D" w:rsidP="00E81A6C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4428EA" w:rsidRPr="00651679" w:rsidRDefault="0098466D" w:rsidP="00E81A6C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432DAC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432DAC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:rsidR="004428EA" w:rsidRPr="00EE6338" w:rsidRDefault="00CE5B8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B84" w:rsidRDefault="00CE5B84">
      <w:r>
        <w:separator/>
      </w:r>
    </w:p>
  </w:footnote>
  <w:footnote w:type="continuationSeparator" w:id="0">
    <w:p w:rsidR="00CE5B84" w:rsidRDefault="00CE5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962"/>
    <w:rsid w:val="000463B3"/>
    <w:rsid w:val="00161C02"/>
    <w:rsid w:val="002375EB"/>
    <w:rsid w:val="002A5CC0"/>
    <w:rsid w:val="00367B16"/>
    <w:rsid w:val="0037477E"/>
    <w:rsid w:val="003D6899"/>
    <w:rsid w:val="00432DAC"/>
    <w:rsid w:val="004E31F8"/>
    <w:rsid w:val="00573EAB"/>
    <w:rsid w:val="00604A4D"/>
    <w:rsid w:val="008E3E23"/>
    <w:rsid w:val="0098466D"/>
    <w:rsid w:val="00A535FC"/>
    <w:rsid w:val="00A7036C"/>
    <w:rsid w:val="00AB6D9C"/>
    <w:rsid w:val="00BB3204"/>
    <w:rsid w:val="00C65DB9"/>
    <w:rsid w:val="00CE5B84"/>
    <w:rsid w:val="00CF5193"/>
    <w:rsid w:val="00D6275B"/>
    <w:rsid w:val="00DA0962"/>
    <w:rsid w:val="00DE3E7E"/>
    <w:rsid w:val="00E03E27"/>
    <w:rsid w:val="00E21A9C"/>
    <w:rsid w:val="00E5316B"/>
    <w:rsid w:val="00E61761"/>
    <w:rsid w:val="00F12AEA"/>
    <w:rsid w:val="00FD2FE8"/>
    <w:rsid w:val="00FF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962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A0962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DA0962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DA0962"/>
  </w:style>
  <w:style w:type="paragraph" w:styleId="a6">
    <w:name w:val="Balloon Text"/>
    <w:basedOn w:val="a"/>
    <w:link w:val="a7"/>
    <w:uiPriority w:val="99"/>
    <w:semiHidden/>
    <w:unhideWhenUsed/>
    <w:rsid w:val="0098466D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8466D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962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A0962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DA0962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DA0962"/>
  </w:style>
  <w:style w:type="paragraph" w:styleId="a6">
    <w:name w:val="Balloon Text"/>
    <w:basedOn w:val="a"/>
    <w:link w:val="a7"/>
    <w:uiPriority w:val="99"/>
    <w:semiHidden/>
    <w:unhideWhenUsed/>
    <w:rsid w:val="0098466D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8466D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1449</Words>
  <Characters>827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Кононова Тетяна Анатоліївна</dc:creator>
  <cp:lastModifiedBy>Кононова Тетяна Анатоліївна</cp:lastModifiedBy>
  <cp:revision>7</cp:revision>
  <cp:lastPrinted>2024-02-14T12:05:00Z</cp:lastPrinted>
  <dcterms:created xsi:type="dcterms:W3CDTF">2024-02-14T08:06:00Z</dcterms:created>
  <dcterms:modified xsi:type="dcterms:W3CDTF">2024-02-15T12:22:00Z</dcterms:modified>
</cp:coreProperties>
</file>