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7250E1" w:rsidRDefault="007250E1" w:rsidP="009F6073">
      <w:pPr>
        <w:jc w:val="both"/>
        <w:rPr>
          <w:b/>
          <w:sz w:val="28"/>
          <w:szCs w:val="28"/>
          <w:lang w:val="uk-UA"/>
        </w:rPr>
      </w:pPr>
      <w:r w:rsidRPr="007250E1">
        <w:rPr>
          <w:b/>
          <w:sz w:val="28"/>
          <w:szCs w:val="28"/>
          <w:lang w:val="uk-UA"/>
        </w:rPr>
        <w:t xml:space="preserve">28.06.2023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7250E1">
        <w:rPr>
          <w:b/>
          <w:sz w:val="28"/>
          <w:szCs w:val="28"/>
          <w:lang w:val="uk-UA"/>
        </w:rPr>
        <w:t>№ 1214</w:t>
      </w: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D96020">
        <w:rPr>
          <w:sz w:val="28"/>
          <w:szCs w:val="28"/>
          <w:lang w:val="uk-UA"/>
        </w:rPr>
        <w:t>20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</w:t>
      </w:r>
      <w:r w:rsidR="00D9602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D96020">
        <w:rPr>
          <w:sz w:val="28"/>
          <w:szCs w:val="28"/>
          <w:lang w:val="uk-UA"/>
        </w:rPr>
        <w:t>544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бюджетні асигнування </w:t>
      </w:r>
      <w:r w:rsidR="00995D76">
        <w:rPr>
          <w:sz w:val="28"/>
          <w:szCs w:val="28"/>
          <w:lang w:val="uk-UA"/>
        </w:rPr>
        <w:t xml:space="preserve">загального фонду </w:t>
      </w:r>
      <w:r w:rsidR="005B4C9B" w:rsidRPr="005B4C9B">
        <w:rPr>
          <w:sz w:val="28"/>
          <w:szCs w:val="28"/>
          <w:lang w:val="uk-UA"/>
        </w:rPr>
        <w:t xml:space="preserve">по </w:t>
      </w:r>
      <w:r w:rsidR="0092315C" w:rsidRPr="005B4C9B">
        <w:rPr>
          <w:sz w:val="28"/>
          <w:szCs w:val="28"/>
          <w:lang w:val="uk-UA"/>
        </w:rPr>
        <w:t>КПКВКМБ</w:t>
      </w:r>
      <w:r w:rsidR="0092315C" w:rsidRPr="0092315C">
        <w:rPr>
          <w:sz w:val="28"/>
          <w:szCs w:val="28"/>
          <w:lang w:val="uk-UA"/>
        </w:rPr>
        <w:t xml:space="preserve"> </w:t>
      </w:r>
      <w:r w:rsidR="00D96020" w:rsidRPr="00D96020">
        <w:rPr>
          <w:sz w:val="28"/>
          <w:szCs w:val="28"/>
          <w:lang w:val="uk-UA"/>
        </w:rPr>
        <w:t>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</w:t>
      </w:r>
      <w:r w:rsidR="00E955B3" w:rsidRPr="00E955B3">
        <w:rPr>
          <w:sz w:val="28"/>
          <w:szCs w:val="28"/>
          <w:lang w:val="uk-UA"/>
        </w:rPr>
        <w:t xml:space="preserve"> по КЕКВ </w:t>
      </w:r>
      <w:r w:rsidR="00D96020" w:rsidRPr="00D42D41">
        <w:rPr>
          <w:sz w:val="28"/>
          <w:lang w:val="uk-UA"/>
        </w:rPr>
        <w:t>2120 «Нарахування на оплату праці»</w:t>
      </w:r>
      <w:r w:rsidR="00E955B3" w:rsidRPr="00E955B3">
        <w:rPr>
          <w:sz w:val="28"/>
          <w:szCs w:val="28"/>
          <w:lang w:val="uk-UA"/>
        </w:rPr>
        <w:t xml:space="preserve"> на суму </w:t>
      </w:r>
      <w:r w:rsidR="00D96020">
        <w:rPr>
          <w:sz w:val="28"/>
          <w:lang w:val="uk-UA"/>
        </w:rPr>
        <w:t xml:space="preserve">1 470 </w:t>
      </w:r>
      <w:r w:rsidR="00E955B3" w:rsidRPr="00E955B3">
        <w:rPr>
          <w:sz w:val="28"/>
          <w:szCs w:val="28"/>
          <w:lang w:val="uk-UA"/>
        </w:rPr>
        <w:t>грн</w:t>
      </w:r>
      <w:r w:rsidR="00D96020">
        <w:rPr>
          <w:sz w:val="28"/>
          <w:szCs w:val="28"/>
          <w:lang w:val="uk-UA"/>
        </w:rPr>
        <w:t xml:space="preserve">, </w:t>
      </w:r>
      <w:r w:rsidR="00D96020">
        <w:rPr>
          <w:sz w:val="28"/>
          <w:lang w:val="uk-UA"/>
        </w:rPr>
        <w:t>КЕКВ 221</w:t>
      </w:r>
      <w:r w:rsidR="00D96020" w:rsidRPr="00D42D41">
        <w:rPr>
          <w:sz w:val="28"/>
          <w:lang w:val="uk-UA"/>
        </w:rPr>
        <w:t>0 «Предмети, матеріали, обладнання та інвентар»</w:t>
      </w:r>
      <w:r w:rsidR="00D96020">
        <w:rPr>
          <w:sz w:val="28"/>
          <w:lang w:val="uk-UA"/>
        </w:rPr>
        <w:t xml:space="preserve"> на суму 40 650 грн, </w:t>
      </w:r>
      <w:r w:rsidR="00D96020" w:rsidRPr="00D42D41">
        <w:rPr>
          <w:sz w:val="28"/>
          <w:lang w:val="uk-UA"/>
        </w:rPr>
        <w:t>КЕКВ 2230 «Продукти харчування»</w:t>
      </w:r>
      <w:r w:rsidR="00D96020">
        <w:rPr>
          <w:sz w:val="28"/>
          <w:lang w:val="uk-UA"/>
        </w:rPr>
        <w:t xml:space="preserve"> на суму       20</w:t>
      </w:r>
      <w:r w:rsidR="007B4D29">
        <w:rPr>
          <w:sz w:val="28"/>
          <w:lang w:val="uk-UA"/>
        </w:rPr>
        <w:t> </w:t>
      </w:r>
      <w:r w:rsidR="00D96020">
        <w:rPr>
          <w:sz w:val="28"/>
          <w:lang w:val="uk-UA"/>
        </w:rPr>
        <w:t>560</w:t>
      </w:r>
      <w:r w:rsidR="007B4D29">
        <w:rPr>
          <w:sz w:val="28"/>
          <w:lang w:val="uk-UA"/>
        </w:rPr>
        <w:t xml:space="preserve"> грн, </w:t>
      </w:r>
      <w:r w:rsidR="007B4D29" w:rsidRPr="007B4D29">
        <w:rPr>
          <w:sz w:val="28"/>
          <w:lang w:val="uk-UA"/>
        </w:rPr>
        <w:t>КЕКВ 2240 «Оплата послуг (крім комунальних)»</w:t>
      </w:r>
      <w:r w:rsidR="007B4D29">
        <w:rPr>
          <w:sz w:val="28"/>
          <w:lang w:val="uk-UA"/>
        </w:rPr>
        <w:t xml:space="preserve"> на суму 6 570 грн, </w:t>
      </w:r>
      <w:r w:rsidR="007B4D29" w:rsidRPr="00D42D41">
        <w:rPr>
          <w:sz w:val="28"/>
          <w:lang w:val="uk-UA"/>
        </w:rPr>
        <w:t>КЕКВ 2282 «Окремі заходи по реалізації державних (регіональних) програм, не віднесені до заходів розвитку</w:t>
      </w:r>
      <w:r w:rsidR="00BD6717">
        <w:rPr>
          <w:sz w:val="28"/>
          <w:lang w:val="uk-UA"/>
        </w:rPr>
        <w:t>» на суму 750 грн;</w:t>
      </w:r>
    </w:p>
    <w:p w:rsidR="004E2BFA" w:rsidRPr="00820434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1.</w:t>
      </w:r>
      <w:r w:rsidR="00E955B3">
        <w:rPr>
          <w:sz w:val="28"/>
          <w:lang w:val="uk-UA"/>
        </w:rPr>
        <w:t>2</w:t>
      </w:r>
      <w:r w:rsidR="001E75D0">
        <w:rPr>
          <w:sz w:val="28"/>
          <w:szCs w:val="28"/>
          <w:lang w:val="uk-UA"/>
        </w:rPr>
        <w:t xml:space="preserve">. </w:t>
      </w:r>
      <w:r w:rsidR="00927350" w:rsidRPr="00820434">
        <w:rPr>
          <w:sz w:val="28"/>
          <w:szCs w:val="28"/>
          <w:lang w:val="uk-UA"/>
        </w:rPr>
        <w:t>збільшити</w:t>
      </w:r>
      <w:r w:rsidR="005B4C9B" w:rsidRPr="00820434">
        <w:rPr>
          <w:sz w:val="28"/>
          <w:szCs w:val="28"/>
          <w:lang w:val="uk-UA"/>
        </w:rPr>
        <w:t xml:space="preserve"> бюджетні асигнування</w:t>
      </w:r>
      <w:r w:rsidR="00995D76" w:rsidRPr="00820434">
        <w:rPr>
          <w:sz w:val="28"/>
          <w:szCs w:val="28"/>
          <w:lang w:val="uk-UA"/>
        </w:rPr>
        <w:t xml:space="preserve"> спеціального фонду (передача із загального фонду до спеціального фонду бюджету розвитку) </w:t>
      </w:r>
      <w:r w:rsidR="005B4C9B" w:rsidRPr="00820434">
        <w:rPr>
          <w:sz w:val="28"/>
          <w:szCs w:val="28"/>
          <w:lang w:val="uk-UA"/>
        </w:rPr>
        <w:t xml:space="preserve">по КПКВКМБ </w:t>
      </w:r>
      <w:r w:rsidR="00BD6717" w:rsidRPr="00820434">
        <w:rPr>
          <w:sz w:val="28"/>
          <w:szCs w:val="28"/>
          <w:lang w:val="uk-UA"/>
        </w:rPr>
        <w:t xml:space="preserve">0913241 «Забезпечення діяльності інших закладів у сфері соціального захисту і соціального забезпечення» </w:t>
      </w:r>
      <w:r w:rsidR="00927350" w:rsidRPr="00820434">
        <w:rPr>
          <w:sz w:val="28"/>
          <w:szCs w:val="28"/>
          <w:lang w:val="uk-UA"/>
        </w:rPr>
        <w:t xml:space="preserve">по </w:t>
      </w:r>
      <w:r w:rsidR="00BD6717" w:rsidRPr="00820434">
        <w:rPr>
          <w:sz w:val="28"/>
          <w:szCs w:val="28"/>
          <w:lang w:val="uk-UA"/>
        </w:rPr>
        <w:t xml:space="preserve">КЕКВ 3142 «Реконструкція та реставрація інших об’єктів» </w:t>
      </w:r>
      <w:r w:rsidR="00927350" w:rsidRPr="00820434">
        <w:rPr>
          <w:sz w:val="28"/>
          <w:szCs w:val="28"/>
          <w:lang w:val="uk-UA"/>
        </w:rPr>
        <w:t xml:space="preserve">на суму </w:t>
      </w:r>
      <w:r w:rsidR="00BD6717" w:rsidRPr="00820434">
        <w:rPr>
          <w:sz w:val="28"/>
          <w:szCs w:val="28"/>
          <w:lang w:val="uk-UA"/>
        </w:rPr>
        <w:t>70</w:t>
      </w:r>
      <w:r w:rsidR="00985635" w:rsidRPr="00820434">
        <w:rPr>
          <w:sz w:val="28"/>
          <w:szCs w:val="28"/>
          <w:lang w:val="uk-UA"/>
        </w:rPr>
        <w:t> </w:t>
      </w:r>
      <w:r w:rsidR="00BD6717" w:rsidRPr="00820434">
        <w:rPr>
          <w:sz w:val="28"/>
          <w:szCs w:val="28"/>
          <w:lang w:val="uk-UA"/>
        </w:rPr>
        <w:t>000</w:t>
      </w:r>
      <w:r w:rsidR="00985635" w:rsidRPr="00820434">
        <w:rPr>
          <w:sz w:val="28"/>
          <w:szCs w:val="28"/>
          <w:lang w:val="uk-UA"/>
        </w:rPr>
        <w:t xml:space="preserve"> </w:t>
      </w:r>
      <w:r w:rsidR="005C7C83" w:rsidRPr="00820434">
        <w:rPr>
          <w:sz w:val="28"/>
          <w:szCs w:val="28"/>
          <w:lang w:val="uk-UA"/>
        </w:rPr>
        <w:t>грн.</w:t>
      </w:r>
    </w:p>
    <w:p w:rsidR="007C4E54" w:rsidRPr="00820434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t>2. Департаменту фінансів Кременчуцької міської ради Кременчуцького району Полтавської області (</w:t>
      </w:r>
      <w:proofErr w:type="spellStart"/>
      <w:r w:rsidRPr="00820434">
        <w:rPr>
          <w:sz w:val="28"/>
          <w:szCs w:val="28"/>
          <w:lang w:val="uk-UA"/>
        </w:rPr>
        <w:t>Неіленко</w:t>
      </w:r>
      <w:proofErr w:type="spellEnd"/>
      <w:r w:rsidRPr="00820434">
        <w:rPr>
          <w:sz w:val="28"/>
          <w:szCs w:val="28"/>
          <w:lang w:val="uk-UA"/>
        </w:rPr>
        <w:t xml:space="preserve"> Т.Г.)</w:t>
      </w:r>
      <w:r w:rsidR="007C4E54" w:rsidRPr="00820434">
        <w:rPr>
          <w:sz w:val="28"/>
          <w:szCs w:val="28"/>
          <w:lang w:val="uk-UA"/>
        </w:rPr>
        <w:t>:</w:t>
      </w:r>
    </w:p>
    <w:p w:rsidR="007C4E54" w:rsidRDefault="007C4E54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t>2.1. збільшити передачу коштів із загального фонду до спеціального ф</w:t>
      </w:r>
      <w:r w:rsidR="00BD6717" w:rsidRPr="00820434">
        <w:rPr>
          <w:sz w:val="28"/>
          <w:szCs w:val="28"/>
          <w:lang w:val="uk-UA"/>
        </w:rPr>
        <w:t>онду (бюджет розвитку)</w:t>
      </w:r>
      <w:r w:rsidR="00BD6717">
        <w:rPr>
          <w:sz w:val="28"/>
          <w:szCs w:val="28"/>
          <w:lang w:val="uk-UA"/>
        </w:rPr>
        <w:t xml:space="preserve"> на суму 70</w:t>
      </w:r>
      <w:r>
        <w:rPr>
          <w:sz w:val="28"/>
          <w:szCs w:val="28"/>
          <w:lang w:val="uk-UA"/>
        </w:rPr>
        <w:t> </w:t>
      </w:r>
      <w:r w:rsidR="00BD6717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 xml:space="preserve"> грн;</w:t>
      </w:r>
    </w:p>
    <w:p w:rsidR="00D85746" w:rsidRPr="00CA5E38" w:rsidRDefault="007C4E54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D85746" w:rsidRPr="00CA5E38">
        <w:rPr>
          <w:sz w:val="28"/>
          <w:szCs w:val="28"/>
          <w:lang w:val="uk-UA"/>
        </w:rPr>
        <w:t xml:space="preserve"> </w:t>
      </w:r>
      <w:proofErr w:type="spellStart"/>
      <w:r w:rsidR="00D85746" w:rsidRPr="00CA5E38">
        <w:rPr>
          <w:sz w:val="28"/>
          <w:szCs w:val="28"/>
          <w:lang w:val="uk-UA"/>
        </w:rPr>
        <w:t>внести</w:t>
      </w:r>
      <w:proofErr w:type="spellEnd"/>
      <w:r w:rsidR="00D85746" w:rsidRPr="00CA5E38">
        <w:rPr>
          <w:sz w:val="28"/>
          <w:szCs w:val="28"/>
          <w:lang w:val="uk-UA"/>
        </w:rPr>
        <w:t xml:space="preserve"> відповідні зміни до розпису видатків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820434">
        <w:rPr>
          <w:sz w:val="28"/>
          <w:szCs w:val="28"/>
          <w:lang w:val="uk-UA"/>
        </w:rPr>
        <w:t>ів бюджетних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07" w:rsidRDefault="000E2707">
      <w:r>
        <w:separator/>
      </w:r>
    </w:p>
  </w:endnote>
  <w:endnote w:type="continuationSeparator" w:id="0">
    <w:p w:rsidR="000E2707" w:rsidRDefault="000E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7250E1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07" w:rsidRDefault="000E2707">
      <w:r>
        <w:separator/>
      </w:r>
    </w:p>
  </w:footnote>
  <w:footnote w:type="continuationSeparator" w:id="0">
    <w:p w:rsidR="000E2707" w:rsidRDefault="000E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EF94E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5</cp:revision>
  <cp:lastPrinted>2023-05-30T12:05:00Z</cp:lastPrinted>
  <dcterms:created xsi:type="dcterms:W3CDTF">2023-06-20T12:24:00Z</dcterms:created>
  <dcterms:modified xsi:type="dcterms:W3CDTF">2023-06-29T07:55:00Z</dcterms:modified>
</cp:coreProperties>
</file>