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E5" w:rsidRPr="00C50754" w:rsidRDefault="00A01EE5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A01EE5" w:rsidRPr="00FA5631" w:rsidRDefault="00A01EE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A01EE5" w:rsidRPr="00FA5631" w:rsidRDefault="00A01EE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A01EE5" w:rsidRPr="00FA5631" w:rsidRDefault="00A01EE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A01EE5" w:rsidRPr="00FA5631" w:rsidRDefault="00A01EE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A01EE5" w:rsidRPr="009F0266" w:rsidRDefault="00A01EE5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12.05.2023</w:t>
      </w:r>
      <w:r w:rsidRPr="009F0266">
        <w:rPr>
          <w:b/>
          <w:szCs w:val="28"/>
        </w:rPr>
        <w:t xml:space="preserve">      № </w:t>
      </w:r>
      <w:bookmarkStart w:id="0" w:name="_GoBack"/>
      <w:bookmarkEnd w:id="0"/>
      <w:r>
        <w:rPr>
          <w:b/>
          <w:szCs w:val="28"/>
        </w:rPr>
        <w:t>789</w:t>
      </w:r>
    </w:p>
    <w:p w:rsidR="00A01EE5" w:rsidRPr="00FA5631" w:rsidRDefault="00A01EE5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A01EE5" w:rsidRPr="00FA5631" w:rsidRDefault="00A01EE5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A01EE5" w:rsidRPr="00A60CD7" w:rsidRDefault="00A01EE5" w:rsidP="00BB3037">
      <w:pPr>
        <w:pStyle w:val="BodyText2"/>
        <w:tabs>
          <w:tab w:val="left" w:pos="-2244"/>
        </w:tabs>
      </w:pPr>
    </w:p>
    <w:p w:rsidR="00A01EE5" w:rsidRPr="008F6F3B" w:rsidRDefault="00A01EE5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312pt;margin-top:136.25pt;width:13.85pt;height:9pt;rotation:4175861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228pt">
            <v:imagedata r:id="rId7" o:title=""/>
          </v:shape>
        </w:pict>
      </w:r>
    </w:p>
    <w:p w:rsidR="00A01EE5" w:rsidRPr="00A77C88" w:rsidRDefault="00A01EE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A01EE5" w:rsidRPr="00A77C88" w:rsidRDefault="00A01EE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A01EE5" w:rsidRPr="00A60CD7" w:rsidRDefault="00A01EE5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01EE5" w:rsidRPr="006E3A88" w:rsidRDefault="00A01EE5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C36F57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металоконструкція (рекламний засіб), </w:t>
      </w:r>
      <w:r w:rsidRPr="00281226">
        <w:rPr>
          <w:sz w:val="22"/>
          <w:szCs w:val="22"/>
        </w:rPr>
        <w:t>як</w:t>
      </w:r>
      <w:r>
        <w:rPr>
          <w:sz w:val="22"/>
          <w:szCs w:val="22"/>
        </w:rPr>
        <w:t>ий</w:t>
      </w:r>
      <w:r w:rsidRPr="00281226">
        <w:rPr>
          <w:sz w:val="22"/>
          <w:szCs w:val="22"/>
        </w:rPr>
        <w:t xml:space="preserve"> розташован</w:t>
      </w:r>
      <w:r>
        <w:rPr>
          <w:sz w:val="22"/>
          <w:szCs w:val="22"/>
        </w:rPr>
        <w:t>ий</w:t>
      </w:r>
      <w:r w:rsidRPr="00281226">
        <w:rPr>
          <w:sz w:val="22"/>
          <w:szCs w:val="22"/>
        </w:rPr>
        <w:t xml:space="preserve"> </w:t>
      </w:r>
      <w:r w:rsidRPr="00A15E8A">
        <w:rPr>
          <w:sz w:val="22"/>
          <w:szCs w:val="22"/>
        </w:rPr>
        <w:t>біля будинку</w:t>
      </w:r>
      <w:r>
        <w:rPr>
          <w:sz w:val="22"/>
          <w:szCs w:val="22"/>
        </w:rPr>
        <w:t xml:space="preserve"> </w:t>
      </w:r>
      <w:r w:rsidRPr="00A15E8A">
        <w:rPr>
          <w:sz w:val="22"/>
          <w:szCs w:val="22"/>
        </w:rPr>
        <w:t>№ 133 по проспекту Полтавському, в м. Кременчуці, що підлягає демонтажу та евак</w:t>
      </w:r>
      <w:r>
        <w:rPr>
          <w:sz w:val="22"/>
          <w:szCs w:val="22"/>
        </w:rPr>
        <w:t>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25.01.2023</w:t>
      </w:r>
      <w:r w:rsidRPr="006E3A88">
        <w:rPr>
          <w:sz w:val="24"/>
        </w:rPr>
        <w:t>.</w:t>
      </w:r>
    </w:p>
    <w:p w:rsidR="00A01EE5" w:rsidRDefault="00A01EE5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A01EE5" w:rsidRDefault="00A01EE5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A01EE5" w:rsidRPr="00A20F2E" w:rsidRDefault="00A01EE5" w:rsidP="00F1795E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A01EE5" w:rsidRPr="00863CC9" w:rsidRDefault="00A01EE5" w:rsidP="00D678C0">
      <w:pPr>
        <w:tabs>
          <w:tab w:val="left" w:pos="-2244"/>
        </w:tabs>
        <w:jc w:val="both"/>
        <w:rPr>
          <w:szCs w:val="28"/>
        </w:rPr>
      </w:pPr>
    </w:p>
    <w:p w:rsidR="00A01EE5" w:rsidRPr="00A60CD7" w:rsidRDefault="00A01EE5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A01EE5" w:rsidRPr="00A60CD7" w:rsidRDefault="00A01E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A01EE5" w:rsidRPr="00A60CD7" w:rsidRDefault="00A01E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A01EE5" w:rsidRPr="00A60CD7" w:rsidRDefault="00A01EE5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Pr="00A60CD7">
        <w:rPr>
          <w:b/>
          <w:sz w:val="22"/>
          <w:szCs w:val="22"/>
        </w:rPr>
        <w:t>Володимир ОКУНЬ</w:t>
      </w:r>
    </w:p>
    <w:p w:rsidR="00A01EE5" w:rsidRPr="00A60CD7" w:rsidRDefault="00A01EE5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A01EE5" w:rsidRPr="00A60CD7" w:rsidRDefault="00A01EE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A01EE5" w:rsidRPr="00A60CD7" w:rsidRDefault="00A01EE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A01EE5" w:rsidRPr="00A60CD7" w:rsidRDefault="00A01EE5" w:rsidP="00D678C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A01EE5" w:rsidRPr="00A60CD7" w:rsidRDefault="00A01EE5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A01EE5" w:rsidRPr="00A60CD7" w:rsidRDefault="00A01EE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A01EE5" w:rsidRPr="00A60CD7" w:rsidRDefault="00A01EE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A01EE5" w:rsidRPr="00A60CD7" w:rsidRDefault="00A01EE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A01EE5" w:rsidRPr="00A60CD7" w:rsidRDefault="00A01EE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01EE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EE5" w:rsidRDefault="00A01EE5">
      <w:r>
        <w:separator/>
      </w:r>
    </w:p>
  </w:endnote>
  <w:endnote w:type="continuationSeparator" w:id="0">
    <w:p w:rsidR="00A01EE5" w:rsidRDefault="00A01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EE5" w:rsidRPr="00F45CC8" w:rsidRDefault="00A01EE5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A01EE5" w:rsidRPr="00645069" w:rsidRDefault="00A01E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A01EE5" w:rsidRPr="00645069" w:rsidRDefault="00A01EE5" w:rsidP="000B4AD7">
    <w:pPr>
      <w:jc w:val="center"/>
      <w:rPr>
        <w:sz w:val="16"/>
        <w:szCs w:val="16"/>
      </w:rPr>
    </w:pPr>
  </w:p>
  <w:p w:rsidR="00A01EE5" w:rsidRPr="00645069" w:rsidRDefault="00A01E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A01EE5" w:rsidRPr="00645069" w:rsidRDefault="00A01EE5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A01EE5" w:rsidRDefault="00A01EE5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A01EE5" w:rsidRPr="00F9481A" w:rsidRDefault="00A01EE5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EE5" w:rsidRDefault="00A01EE5">
      <w:r>
        <w:separator/>
      </w:r>
    </w:p>
  </w:footnote>
  <w:footnote w:type="continuationSeparator" w:id="0">
    <w:p w:rsidR="00A01EE5" w:rsidRDefault="00A01E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1226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7F7E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6A88"/>
    <w:rsid w:val="002F7016"/>
    <w:rsid w:val="00302033"/>
    <w:rsid w:val="00306F5B"/>
    <w:rsid w:val="003167D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839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3266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EF0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D7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3607"/>
    <w:rsid w:val="008F09C3"/>
    <w:rsid w:val="008F408C"/>
    <w:rsid w:val="008F6D4C"/>
    <w:rsid w:val="008F6F3B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C6CA4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266"/>
    <w:rsid w:val="009F17C7"/>
    <w:rsid w:val="009F1FBB"/>
    <w:rsid w:val="009F7919"/>
    <w:rsid w:val="00A0088D"/>
    <w:rsid w:val="00A00A1E"/>
    <w:rsid w:val="00A01EE5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8A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1D61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36F57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C1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3994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0C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A0C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A0C1D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A0C1D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C1D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86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1</Pages>
  <Words>202</Words>
  <Characters>1155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2023-04-28T11:11:00Z</cp:lastPrinted>
  <dcterms:created xsi:type="dcterms:W3CDTF">2023-04-28T09:01:00Z</dcterms:created>
  <dcterms:modified xsi:type="dcterms:W3CDTF">2023-05-16T11:41:00Z</dcterms:modified>
</cp:coreProperties>
</file>