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682750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827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02.03.2023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6827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№326</w:t>
      </w:r>
    </w:p>
    <w:p w:rsidR="00966A88" w:rsidRDefault="00966A88" w:rsidP="0043591D">
      <w:pPr>
        <w:keepNext/>
        <w:tabs>
          <w:tab w:val="left" w:pos="8222"/>
        </w:tabs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F6675A" w:rsidRDefault="00C166EA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внесення змін до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рішення</w:t>
      </w:r>
    </w:p>
    <w:p w:rsidR="00676597" w:rsidRDefault="00C166EA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комітету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</w:t>
      </w:r>
    </w:p>
    <w:p w:rsidR="00966A88" w:rsidRPr="00F6675A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Кременчуцького району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від 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6765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1643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52246" w:rsidRPr="00E52246" w:rsidRDefault="00E52246" w:rsidP="00E52246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Закону України «</w:t>
      </w:r>
      <w:r w:rsidRPr="00E5224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 внесення зміни до Закону України «Про військовий обов’язок і війсь</w:t>
      </w:r>
      <w:bookmarkStart w:id="0" w:name="_GoBack"/>
      <w:bookmarkEnd w:id="0"/>
      <w:r w:rsidRPr="00E5224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кову службу» щодо особливостей призову на строкову військову службу та діяльності призовних комісій під час дії воєнного стану»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18.10.2022 № 2678-ІХ 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враховуючи лист Кременчуцького 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 територіального центру комплектування та соціальної підтримки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4/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1299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керуючись ст. 36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66A88" w:rsidRPr="00D74442" w:rsidRDefault="00E52246" w:rsidP="00E52246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C166EA" w:rsidRDefault="00C166EA" w:rsidP="00E52246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зміни до рішення виконавчого комітету Кременчуцької міської ради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Полтавської області від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1643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створення Кременчуцької міської призовної комісії</w:t>
      </w:r>
      <w:r w:rsid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виклавши додаток в новій редакції (додається).</w:t>
      </w:r>
    </w:p>
    <w:p w:rsidR="008F6384" w:rsidRPr="008F6384" w:rsidRDefault="008F6384" w:rsidP="00E52246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Вважати таким, що втратило чинність, рішення виконавчого комітету Кременчуцької міської ради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від 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1864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«Про внесення змін до рішення виконавчого комітету Кременчуцької міської ради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8F638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від 11.11.2022 № 1643».</w:t>
      </w:r>
    </w:p>
    <w:p w:rsidR="00966A88" w:rsidRDefault="008F6384" w:rsidP="00E52246">
      <w:pPr>
        <w:keepNext/>
        <w:widowControl w:val="0"/>
        <w:ind w:right="1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. Оприлюднити рішення відповідно до вимог законодавства.</w:t>
      </w:r>
    </w:p>
    <w:p w:rsidR="00E52246" w:rsidRPr="00E52246" w:rsidRDefault="008F6384" w:rsidP="00E52246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Контроль за виконанням рішення покласти на начальника Кременчуцького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районного територіального центру комплектування та соціальної підтримки Сушка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F6384">
        <w:rPr>
          <w:rFonts w:ascii="Times New Roman" w:hAnsi="Times New Roman" w:cs="Times New Roman"/>
          <w:sz w:val="28"/>
        </w:rPr>
        <w:t>Р.В.</w:t>
      </w:r>
      <w:r w:rsidR="00E52246" w:rsidRPr="00E52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2246" w:rsidRPr="00E52246" w:rsidRDefault="00E52246" w:rsidP="00E5224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2246" w:rsidRPr="00E52246" w:rsidRDefault="00E52246" w:rsidP="00E52246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E5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E5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Віталій МАЛЕЦЬКИЙ</w:t>
      </w:r>
    </w:p>
    <w:p w:rsidR="00966A88" w:rsidRDefault="00966A88" w:rsidP="00966A88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E52246" w:rsidRDefault="00E52246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:rsidR="00E52246" w:rsidRPr="00E52246" w:rsidRDefault="00E52246" w:rsidP="00E52246">
      <w:pPr>
        <w:widowControl w:val="0"/>
        <w:ind w:left="4962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Додаток 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 рішення виконавчого комітету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Кременчуцького району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E52246" w:rsidRPr="00E52246" w:rsidRDefault="00E52246" w:rsidP="00E52246">
      <w:pPr>
        <w:widowControl w:val="0"/>
        <w:ind w:left="4962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1"/>
        <w:gridCol w:w="367"/>
        <w:gridCol w:w="4952"/>
      </w:tblGrid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52246" w:rsidRPr="00E52246" w:rsidRDefault="00E52246" w:rsidP="00E52246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Склад</w:t>
            </w:r>
          </w:p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Кременчуцької міської призовної комісії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Гриценко Юрій Васильович</w:t>
            </w:r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секретар міської ради,</w:t>
            </w: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голова комісії;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6B3BC5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Череднікова Євгенія Олександрівна</w:t>
            </w:r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E52246" w:rsidRDefault="00E52246" w:rsidP="00E52246">
            <w:pPr>
              <w:keepNext/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сестра медична комунального медичного підприємства </w:t>
            </w:r>
            <w:r w:rsidRPr="00E5224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«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Лікарня </w:t>
            </w:r>
            <w:r w:rsidRPr="00E5224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«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Придніпровська», секретар комісії.</w:t>
            </w:r>
          </w:p>
        </w:tc>
      </w:tr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Члени комісії:</w:t>
            </w:r>
          </w:p>
        </w:tc>
      </w:tr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Левченко </w:t>
            </w:r>
            <w:r w:rsidRPr="006B3BC5">
              <w:rPr>
                <w:rFonts w:ascii="Times New Roman" w:eastAsia="Calibri" w:hAnsi="Times New Roman" w:cs="Times New Roman"/>
                <w:sz w:val="28"/>
              </w:rPr>
              <w:t>Олександр Федорович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6B3B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 комунального медичного підприємства «Лікарня «Придні-провська», який організовує роботу медичного персоналу щодо медичного огляду призовників;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Москалик Геннадій Федорович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Департаменту освіти Кременчуцької міської ради Кременчуцького району Полтавської області;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Сирота Леся Володимирівна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психолог, завідувачка центру психологічної служби Кременчуцького міського науково-методичного центру Кременчуцької міської ради Кременчуцького району Полтавської області;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Сушко Роман Володимирович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Кременчуцького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 територіального центру комплект</w:t>
            </w:r>
            <w:r w:rsidR="002B035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уван-ня та соціальної підтримки.</w:t>
            </w:r>
          </w:p>
        </w:tc>
      </w:tr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Дублюючий склад комісії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Проценко Руслан Олександрович</w:t>
            </w:r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комісії;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6B3BC5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Залоїло Олена Валентінівна</w:t>
            </w:r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E52246" w:rsidRDefault="006B3BC5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сестра медична комунального медичного підприємства </w:t>
            </w:r>
            <w:r w:rsidRPr="00E5224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«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Лікарня </w:t>
            </w:r>
            <w:r w:rsidRPr="00E5224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«</w:t>
            </w:r>
            <w:r w:rsidRPr="00E522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Придніпровська», секретар комісії.</w:t>
            </w:r>
          </w:p>
        </w:tc>
      </w:tr>
      <w:tr w:rsidR="00E52246" w:rsidRPr="00E52246" w:rsidTr="00DC7180">
        <w:tc>
          <w:tcPr>
            <w:tcW w:w="9530" w:type="dxa"/>
            <w:gridSpan w:val="3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2B0353" w:rsidRDefault="002B0353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2B0353" w:rsidRDefault="002B0353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2B0353" w:rsidRDefault="002B0353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2B0353" w:rsidRDefault="002B0353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224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Члени комісії: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Друженко Ірина Анатоліївна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відділу дошкільних закладів, кадрової та організаційної роботи Департаменту освіти виконавчого комітету Кременчуцької міської ради Кременчуцького району Полтавської області;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Зюман Людмила Володимирівна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психолог,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методист-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 центру психологічної служби Кременчуцького міського науково-методичного центру Кременчуцької міської ради Кременчуцького району Полтавської області;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Каут Наталія Анатоліївна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інспектор з ювенальної превенції сектору превенції Кременчуцького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 управління поліції головного управління національної поліції</w:t>
            </w:r>
            <w:r w:rsidRPr="006B3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Полтавській області (за згодою);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Магеря Микола Павлович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 комунального медичного підприємства «Лікарня «Придні-провська», який організовує роботу медичного персоналу щодо медичного огляду призовників;</w:t>
            </w:r>
          </w:p>
        </w:tc>
      </w:tr>
      <w:tr w:rsidR="006B3BC5" w:rsidRPr="006B3BC5" w:rsidTr="00DC7180">
        <w:tc>
          <w:tcPr>
            <w:tcW w:w="4211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Мушиманський Вадим Русланович</w:t>
            </w:r>
          </w:p>
        </w:tc>
        <w:tc>
          <w:tcPr>
            <w:tcW w:w="367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E52246" w:rsidRPr="006B3BC5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начальника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Кременчуцького 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 територіального центру комплектування та соціальної підтримки</w:t>
            </w:r>
            <w:r w:rsidRPr="006B3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52246" w:rsidRPr="00E52246" w:rsidTr="00DC7180">
        <w:tc>
          <w:tcPr>
            <w:tcW w:w="4211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7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52" w:type="dxa"/>
            <w:shd w:val="clear" w:color="auto" w:fill="auto"/>
          </w:tcPr>
          <w:p w:rsidR="00E52246" w:rsidRPr="00E52246" w:rsidRDefault="00E52246" w:rsidP="00E5224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52246" w:rsidRPr="00E52246" w:rsidRDefault="00E52246" w:rsidP="00E52246">
      <w:pPr>
        <w:widowControl w:val="0"/>
        <w:tabs>
          <w:tab w:val="left" w:pos="7088"/>
        </w:tabs>
        <w:ind w:left="142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:rsidR="00E52246" w:rsidRPr="00E52246" w:rsidRDefault="00DC7180" w:rsidP="00DC7180">
      <w:pPr>
        <w:widowControl w:val="0"/>
        <w:tabs>
          <w:tab w:val="left" w:pos="6521"/>
        </w:tabs>
        <w:ind w:right="-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виконкому міської ради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E52246"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Руслан ШАПОВАЛОВ</w:t>
      </w:r>
    </w:p>
    <w:p w:rsidR="00E52246" w:rsidRPr="00E52246" w:rsidRDefault="00E52246" w:rsidP="00E52246">
      <w:pPr>
        <w:widowControl w:val="0"/>
        <w:tabs>
          <w:tab w:val="left" w:pos="4503"/>
          <w:tab w:val="left" w:pos="9714"/>
        </w:tabs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E52246" w:rsidRPr="00E52246" w:rsidRDefault="00E52246" w:rsidP="00E52246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Кременчуцького району </w:t>
      </w:r>
    </w:p>
    <w:p w:rsidR="00082CD3" w:rsidRPr="00E52246" w:rsidRDefault="00E52246" w:rsidP="00DC7180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E522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Андрій МІНЕНКО</w:t>
      </w:r>
    </w:p>
    <w:sectPr w:rsidR="00082CD3" w:rsidRPr="00E52246" w:rsidSect="00E52246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19" w:rsidRDefault="00A53419" w:rsidP="00966A88">
      <w:r>
        <w:separator/>
      </w:r>
    </w:p>
  </w:endnote>
  <w:endnote w:type="continuationSeparator" w:id="0">
    <w:p w:rsidR="00A53419" w:rsidRDefault="00A53419" w:rsidP="009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246" w:rsidRPr="00E52246" w:rsidRDefault="00E52246" w:rsidP="002B0353">
    <w:pPr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___________________________________________________________________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</w:t>
    </w:r>
  </w:p>
  <w:p w:rsidR="00E52246" w:rsidRPr="00E52246" w:rsidRDefault="00E52246" w:rsidP="002B0353">
    <w:pPr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52246" w:rsidRPr="00E52246" w:rsidRDefault="00E52246" w:rsidP="00E52246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:rsidR="00E52246" w:rsidRPr="00E52246" w:rsidRDefault="00E52246" w:rsidP="00E52246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від ___________ 20 ______ № _______ </w:t>
    </w:r>
  </w:p>
  <w:p w:rsidR="00E52246" w:rsidRPr="00E52246" w:rsidRDefault="00E52246" w:rsidP="00E52246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Сторінка </w:t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begin"/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instrText>PAGE   \* MERGEFORMAT</w:instrText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separate"/>
    </w:r>
    <w:r w:rsidR="00864235" w:rsidRPr="00864235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t>1</w:t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end"/>
    </w:r>
    <w:r w:rsidRPr="00E522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3</w:t>
    </w:r>
  </w:p>
  <w:p w:rsidR="00981780" w:rsidRPr="00E52246" w:rsidRDefault="00864235" w:rsidP="00E522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19" w:rsidRDefault="00A53419" w:rsidP="00966A88">
      <w:r>
        <w:separator/>
      </w:r>
    </w:p>
  </w:footnote>
  <w:footnote w:type="continuationSeparator" w:id="0">
    <w:p w:rsidR="00A53419" w:rsidRDefault="00A53419" w:rsidP="0096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8"/>
    <w:rsid w:val="0007429C"/>
    <w:rsid w:val="00082CD3"/>
    <w:rsid w:val="000B300C"/>
    <w:rsid w:val="000E6506"/>
    <w:rsid w:val="00291177"/>
    <w:rsid w:val="002B0353"/>
    <w:rsid w:val="003F26BE"/>
    <w:rsid w:val="0043591D"/>
    <w:rsid w:val="004D557E"/>
    <w:rsid w:val="004E2F4A"/>
    <w:rsid w:val="005F449B"/>
    <w:rsid w:val="00676597"/>
    <w:rsid w:val="00682750"/>
    <w:rsid w:val="006B3BC5"/>
    <w:rsid w:val="0070461E"/>
    <w:rsid w:val="00780AAC"/>
    <w:rsid w:val="00794158"/>
    <w:rsid w:val="007C5DCB"/>
    <w:rsid w:val="00831111"/>
    <w:rsid w:val="00864235"/>
    <w:rsid w:val="008F6384"/>
    <w:rsid w:val="00966A88"/>
    <w:rsid w:val="00A23834"/>
    <w:rsid w:val="00A53419"/>
    <w:rsid w:val="00A7723A"/>
    <w:rsid w:val="00A93C89"/>
    <w:rsid w:val="00B3628F"/>
    <w:rsid w:val="00C166EA"/>
    <w:rsid w:val="00C73047"/>
    <w:rsid w:val="00C77999"/>
    <w:rsid w:val="00D11D84"/>
    <w:rsid w:val="00DC7180"/>
    <w:rsid w:val="00E52246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104C-1520-4FD6-BBCD-ADF6EC5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6A88"/>
  </w:style>
  <w:style w:type="paragraph" w:styleId="a5">
    <w:name w:val="header"/>
    <w:basedOn w:val="a"/>
    <w:link w:val="a6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A88"/>
  </w:style>
  <w:style w:type="paragraph" w:styleId="a7">
    <w:name w:val="List Paragraph"/>
    <w:basedOn w:val="a"/>
    <w:uiPriority w:val="34"/>
    <w:qFormat/>
    <w:rsid w:val="00966A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5D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C166E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2</cp:revision>
  <cp:lastPrinted>2023-02-16T13:14:00Z</cp:lastPrinted>
  <dcterms:created xsi:type="dcterms:W3CDTF">2023-03-07T05:34:00Z</dcterms:created>
  <dcterms:modified xsi:type="dcterms:W3CDTF">2023-03-07T05:34:00Z</dcterms:modified>
</cp:coreProperties>
</file>