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CA1169" w:rsidRDefault="00CA1169" w:rsidP="00CA11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27.10.2022                                                                                                          № 1557</w:t>
      </w:r>
    </w:p>
    <w:p w:rsidR="00047772" w:rsidRPr="00CA1169" w:rsidRDefault="00047772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047772" w:rsidRPr="00CA1169" w:rsidRDefault="00047772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96E10" w:rsidRPr="00CA1169" w:rsidRDefault="00896E10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047772" w:rsidRPr="00AC7A76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</w:t>
      </w:r>
      <w:r w:rsidR="00785E3A">
        <w:rPr>
          <w:sz w:val="28"/>
          <w:szCs w:val="28"/>
          <w:lang w:val="uk-UA"/>
        </w:rPr>
        <w:t xml:space="preserve">                                    </w:t>
      </w:r>
      <w:r w:rsidR="00854D55">
        <w:rPr>
          <w:sz w:val="28"/>
          <w:szCs w:val="28"/>
          <w:lang w:val="uk-UA"/>
        </w:rPr>
        <w:t>КЕКВ 2240</w:t>
      </w:r>
      <w:r w:rsidRPr="007D61F1">
        <w:rPr>
          <w:bCs/>
          <w:lang w:val="uk-UA"/>
        </w:rPr>
        <w:t> </w:t>
      </w:r>
      <w:r w:rsidR="00854D55" w:rsidRPr="00896E10">
        <w:rPr>
          <w:sz w:val="28"/>
          <w:szCs w:val="28"/>
          <w:lang w:val="uk-UA"/>
        </w:rPr>
        <w:t xml:space="preserve">«Оплата послуг (крім комунальних)» </w:t>
      </w:r>
      <w:r w:rsidR="00854D55" w:rsidRPr="00B202B4">
        <w:rPr>
          <w:sz w:val="28"/>
          <w:szCs w:val="28"/>
          <w:lang w:val="uk-UA"/>
        </w:rPr>
        <w:t>на суму</w:t>
      </w:r>
      <w:r w:rsidR="00854D55">
        <w:rPr>
          <w:sz w:val="28"/>
          <w:szCs w:val="28"/>
          <w:lang w:val="uk-UA"/>
        </w:rPr>
        <w:t xml:space="preserve"> </w:t>
      </w:r>
      <w:r w:rsidR="002E6DFF">
        <w:rPr>
          <w:sz w:val="28"/>
          <w:szCs w:val="28"/>
          <w:lang w:val="uk-UA"/>
        </w:rPr>
        <w:t>78</w:t>
      </w:r>
      <w:r w:rsidR="00785E3A">
        <w:rPr>
          <w:sz w:val="28"/>
          <w:szCs w:val="28"/>
          <w:lang w:val="uk-UA"/>
        </w:rPr>
        <w:t> 000,00 грн.</w:t>
      </w:r>
    </w:p>
    <w:p w:rsidR="00027861" w:rsidRPr="005C284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Pr="00A86818">
        <w:rPr>
          <w:sz w:val="28"/>
          <w:szCs w:val="28"/>
          <w:lang w:val="uk-UA"/>
        </w:rPr>
        <w:t xml:space="preserve">» </w:t>
      </w:r>
      <w:r w:rsidR="00854D5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КЕКВ 2282 «</w:t>
      </w:r>
      <w:r w:rsidRPr="00854D55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</w:t>
      </w:r>
      <w:r>
        <w:rPr>
          <w:sz w:val="28"/>
          <w:szCs w:val="28"/>
          <w:lang w:val="uk-UA"/>
        </w:rPr>
        <w:t xml:space="preserve">» на суму </w:t>
      </w:r>
      <w:r w:rsidR="00854D55">
        <w:rPr>
          <w:sz w:val="28"/>
          <w:szCs w:val="28"/>
          <w:lang w:val="uk-UA"/>
        </w:rPr>
        <w:t>57 500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854D55">
        <w:rPr>
          <w:sz w:val="28"/>
          <w:szCs w:val="28"/>
          <w:lang w:val="uk-UA"/>
        </w:rPr>
        <w:t>,</w:t>
      </w:r>
      <w:r w:rsidRPr="007D61F1">
        <w:rPr>
          <w:bCs/>
          <w:lang w:val="uk-UA"/>
        </w:rPr>
        <w:t> </w:t>
      </w:r>
      <w:r w:rsidR="00785E3A">
        <w:rPr>
          <w:sz w:val="28"/>
          <w:szCs w:val="28"/>
          <w:lang w:val="uk-UA"/>
        </w:rPr>
        <w:t xml:space="preserve">КЕКВ 2250 «Видатки на відрядження» на суму 9 160,00 </w:t>
      </w:r>
      <w:proofErr w:type="spellStart"/>
      <w:r w:rsidR="00785E3A">
        <w:rPr>
          <w:sz w:val="28"/>
          <w:szCs w:val="28"/>
          <w:lang w:val="uk-UA"/>
        </w:rPr>
        <w:t>грн</w:t>
      </w:r>
      <w:proofErr w:type="spellEnd"/>
      <w:r w:rsidR="00785E3A">
        <w:rPr>
          <w:sz w:val="28"/>
          <w:szCs w:val="28"/>
          <w:lang w:val="uk-UA"/>
        </w:rPr>
        <w:t>) на суму 66 660,00 грн.</w:t>
      </w:r>
    </w:p>
    <w:p w:rsidR="005C284A" w:rsidRPr="00047772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785E3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5 </w:t>
      </w:r>
      <w:r w:rsidR="00785E3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47772" w:rsidRPr="00AC7A76" w:rsidRDefault="00047772" w:rsidP="00047772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520E5A" w:rsidRPr="00CA1169" w:rsidRDefault="00047772" w:rsidP="00CA116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3</w:t>
      </w:r>
    </w:p>
    <w:p w:rsidR="00884E35" w:rsidRPr="00AC1BC1" w:rsidRDefault="00884E3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1113133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та заклади молодіжної політики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854D55">
        <w:rPr>
          <w:sz w:val="28"/>
          <w:szCs w:val="28"/>
          <w:lang w:val="uk-UA"/>
        </w:rPr>
        <w:t>81 000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AC1BC1" w:rsidRPr="00297BD5" w:rsidRDefault="00AC1BC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Pr="00785E3A">
        <w:rPr>
          <w:sz w:val="28"/>
          <w:szCs w:val="28"/>
          <w:lang w:val="uk-UA"/>
        </w:rPr>
        <w:t xml:space="preserve">1115031 «Утримання та навчально-тренувальна робота </w:t>
      </w:r>
      <w:r>
        <w:rPr>
          <w:sz w:val="28"/>
          <w:szCs w:val="28"/>
          <w:lang w:val="uk-UA"/>
        </w:rPr>
        <w:t xml:space="preserve">комунальних </w:t>
      </w:r>
      <w:r w:rsidRPr="00785E3A">
        <w:rPr>
          <w:sz w:val="28"/>
          <w:szCs w:val="28"/>
          <w:lang w:val="uk-UA"/>
        </w:rPr>
        <w:t xml:space="preserve">дитячо-юнацьких спортивних шкіл» </w:t>
      </w:r>
      <w:r w:rsidRPr="00A86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(КЕКВ 2273 «</w:t>
      </w:r>
      <w:r w:rsidR="005A022C">
        <w:rPr>
          <w:sz w:val="28"/>
          <w:szCs w:val="28"/>
          <w:lang w:val="uk-UA"/>
        </w:rPr>
        <w:t>Оплата електроенергії</w:t>
      </w:r>
      <w:r>
        <w:rPr>
          <w:sz w:val="28"/>
          <w:szCs w:val="28"/>
          <w:lang w:val="uk-UA"/>
        </w:rPr>
        <w:t xml:space="preserve">» на суму 10 904,00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</w:t>
      </w:r>
      <w:r w:rsidRPr="007D61F1">
        <w:rPr>
          <w:bCs/>
          <w:lang w:val="uk-UA"/>
        </w:rPr>
        <w:t> </w:t>
      </w:r>
      <w:r>
        <w:rPr>
          <w:sz w:val="28"/>
          <w:szCs w:val="28"/>
          <w:lang w:val="uk-UA"/>
        </w:rPr>
        <w:t xml:space="preserve">КЕКВ 2250 «Видатки на відрядження» на суму </w:t>
      </w:r>
      <w:r w:rsidR="005A02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4 347,00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на суму </w:t>
      </w:r>
      <w:r w:rsidR="005A022C">
        <w:rPr>
          <w:sz w:val="28"/>
          <w:szCs w:val="28"/>
          <w:lang w:val="uk-UA"/>
        </w:rPr>
        <w:t>25 251</w:t>
      </w:r>
      <w:r>
        <w:rPr>
          <w:sz w:val="28"/>
          <w:szCs w:val="28"/>
          <w:lang w:val="uk-UA"/>
        </w:rPr>
        <w:t>,00 грн.</w:t>
      </w:r>
    </w:p>
    <w:p w:rsidR="00E72115" w:rsidRPr="00785E3A" w:rsidRDefault="00297BD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85E3A">
        <w:rPr>
          <w:sz w:val="28"/>
          <w:szCs w:val="28"/>
          <w:lang w:val="uk-UA"/>
        </w:rPr>
        <w:t xml:space="preserve"> </w:t>
      </w:r>
      <w:r w:rsidR="004D637A" w:rsidRPr="00047772">
        <w:rPr>
          <w:sz w:val="28"/>
          <w:szCs w:val="28"/>
          <w:lang w:val="uk-UA"/>
        </w:rPr>
        <w:t>Збільшити</w:t>
      </w:r>
      <w:r w:rsidR="00FF0DBC" w:rsidRPr="00785E3A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</w:t>
      </w:r>
      <w:r w:rsidR="00785E3A">
        <w:rPr>
          <w:sz w:val="28"/>
          <w:szCs w:val="28"/>
          <w:lang w:val="uk-UA"/>
        </w:rPr>
        <w:t xml:space="preserve">комунальних </w:t>
      </w:r>
      <w:r w:rsidR="00FF0DBC" w:rsidRPr="00785E3A">
        <w:rPr>
          <w:sz w:val="28"/>
          <w:szCs w:val="28"/>
          <w:lang w:val="uk-UA"/>
        </w:rPr>
        <w:t>дитячо-юнацьких спортивних шкіл» (</w:t>
      </w:r>
      <w:r w:rsidR="00DF2901" w:rsidRPr="00027861">
        <w:rPr>
          <w:sz w:val="28"/>
          <w:szCs w:val="28"/>
          <w:lang w:val="uk-UA"/>
        </w:rPr>
        <w:t>КЕКВ 2</w:t>
      </w:r>
      <w:r w:rsidR="00DF2901">
        <w:rPr>
          <w:sz w:val="28"/>
          <w:szCs w:val="28"/>
          <w:lang w:val="uk-UA"/>
        </w:rPr>
        <w:t xml:space="preserve">210 </w:t>
      </w:r>
      <w:r w:rsidR="00DF2901" w:rsidRPr="00027861">
        <w:rPr>
          <w:sz w:val="28"/>
          <w:szCs w:val="28"/>
          <w:lang w:val="uk-UA"/>
        </w:rPr>
        <w:t>«Предмети, матеріали, обл</w:t>
      </w:r>
      <w:r w:rsidR="00DF2901">
        <w:rPr>
          <w:sz w:val="28"/>
          <w:szCs w:val="28"/>
          <w:lang w:val="uk-UA"/>
        </w:rPr>
        <w:t>аднання та інвентар» на суму</w:t>
      </w:r>
      <w:r w:rsidR="00DF290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 xml:space="preserve">3 285,00 </w:t>
      </w:r>
      <w:proofErr w:type="spellStart"/>
      <w:r w:rsidR="00DF2901">
        <w:rPr>
          <w:sz w:val="28"/>
          <w:szCs w:val="28"/>
          <w:lang w:val="uk-UA"/>
        </w:rPr>
        <w:t>грн</w:t>
      </w:r>
      <w:proofErr w:type="spellEnd"/>
      <w:r w:rsidR="00DF2901">
        <w:rPr>
          <w:sz w:val="28"/>
          <w:szCs w:val="28"/>
          <w:lang w:val="uk-UA"/>
        </w:rPr>
        <w:t>, КЕКВ 2240</w:t>
      </w:r>
      <w:r w:rsidR="00DF2901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DF2901" w:rsidRPr="00B202B4">
        <w:rPr>
          <w:sz w:val="28"/>
          <w:szCs w:val="28"/>
          <w:lang w:val="uk-UA"/>
        </w:rPr>
        <w:t>на суму</w:t>
      </w:r>
      <w:r w:rsidR="00DF290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 xml:space="preserve">75 998,00 </w:t>
      </w:r>
      <w:proofErr w:type="spellStart"/>
      <w:r w:rsidR="00DF2901">
        <w:rPr>
          <w:sz w:val="28"/>
          <w:szCs w:val="28"/>
          <w:lang w:val="uk-UA"/>
        </w:rPr>
        <w:t>грн</w:t>
      </w:r>
      <w:proofErr w:type="spellEnd"/>
      <w:r w:rsidR="00DF2901">
        <w:rPr>
          <w:sz w:val="28"/>
          <w:szCs w:val="28"/>
          <w:lang w:val="uk-UA"/>
        </w:rPr>
        <w:t xml:space="preserve">, </w:t>
      </w:r>
      <w:r w:rsidR="00884E35" w:rsidRPr="00785E3A">
        <w:rPr>
          <w:sz w:val="28"/>
          <w:szCs w:val="28"/>
          <w:lang w:val="uk-UA"/>
        </w:rPr>
        <w:t>КЕКВ 2111 «Заробітна плата» на суму</w:t>
      </w:r>
      <w:r w:rsidR="00A34C7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>10 000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 w:rsidR="00DF2901">
        <w:rPr>
          <w:sz w:val="28"/>
          <w:szCs w:val="28"/>
          <w:lang w:val="uk-UA"/>
        </w:rPr>
        <w:t>2 200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 xml:space="preserve">, </w:t>
      </w:r>
      <w:r w:rsidR="00FF0DBC" w:rsidRPr="00785E3A">
        <w:rPr>
          <w:sz w:val="28"/>
          <w:szCs w:val="28"/>
          <w:lang w:val="uk-UA"/>
        </w:rPr>
        <w:t xml:space="preserve">КЕКВ </w:t>
      </w:r>
      <w:r w:rsidR="00DF2901">
        <w:rPr>
          <w:sz w:val="28"/>
          <w:szCs w:val="28"/>
          <w:lang w:val="uk-UA"/>
        </w:rPr>
        <w:t>2800</w:t>
      </w:r>
      <w:r w:rsidR="00FF0DBC" w:rsidRPr="00785E3A">
        <w:rPr>
          <w:sz w:val="28"/>
          <w:szCs w:val="28"/>
          <w:lang w:val="uk-UA"/>
        </w:rPr>
        <w:t xml:space="preserve"> «</w:t>
      </w:r>
      <w:r w:rsidR="00AC1BC1">
        <w:rPr>
          <w:sz w:val="28"/>
          <w:szCs w:val="28"/>
          <w:lang w:val="uk-UA"/>
        </w:rPr>
        <w:t>Інші видатки</w:t>
      </w:r>
      <w:r w:rsidR="00FF0DBC" w:rsidRPr="00785E3A">
        <w:rPr>
          <w:sz w:val="28"/>
          <w:szCs w:val="28"/>
          <w:shd w:val="clear" w:color="auto" w:fill="FFFFFF"/>
          <w:lang w:val="uk-UA"/>
        </w:rPr>
        <w:t>»</w:t>
      </w:r>
      <w:r w:rsidR="00FF0DBC" w:rsidRPr="00785E3A">
        <w:rPr>
          <w:sz w:val="28"/>
          <w:szCs w:val="28"/>
          <w:lang w:val="uk-UA"/>
        </w:rPr>
        <w:t xml:space="preserve"> на </w:t>
      </w:r>
      <w:r w:rsidR="00AC1BC1">
        <w:rPr>
          <w:sz w:val="28"/>
          <w:szCs w:val="28"/>
          <w:lang w:val="uk-UA"/>
        </w:rPr>
        <w:t>1</w:t>
      </w:r>
      <w:r w:rsidR="00A34C71" w:rsidRPr="00785E3A">
        <w:rPr>
          <w:sz w:val="28"/>
          <w:szCs w:val="28"/>
          <w:lang w:val="uk-UA"/>
        </w:rPr>
        <w:t xml:space="preserve">4 </w:t>
      </w:r>
      <w:r w:rsidR="00AC1BC1">
        <w:rPr>
          <w:sz w:val="28"/>
          <w:szCs w:val="28"/>
          <w:lang w:val="uk-UA"/>
        </w:rPr>
        <w:t>69</w:t>
      </w:r>
      <w:r w:rsidR="00A34C71" w:rsidRPr="00785E3A">
        <w:rPr>
          <w:sz w:val="28"/>
          <w:szCs w:val="28"/>
          <w:lang w:val="uk-UA"/>
        </w:rPr>
        <w:t>2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AC1BC1">
        <w:rPr>
          <w:sz w:val="28"/>
          <w:szCs w:val="28"/>
          <w:lang w:val="uk-UA"/>
        </w:rPr>
        <w:t xml:space="preserve">, </w:t>
      </w:r>
      <w:r w:rsidR="005A022C">
        <w:rPr>
          <w:sz w:val="28"/>
          <w:szCs w:val="28"/>
          <w:lang w:val="uk-UA"/>
        </w:rPr>
        <w:t>КЕКВ 2282 «</w:t>
      </w:r>
      <w:r w:rsidR="005A022C" w:rsidRPr="00854D55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="005A022C">
        <w:rPr>
          <w:sz w:val="28"/>
          <w:szCs w:val="28"/>
          <w:lang w:val="uk-UA"/>
        </w:rPr>
        <w:t xml:space="preserve">» на суму 27 200,00 </w:t>
      </w:r>
      <w:proofErr w:type="spellStart"/>
      <w:r w:rsidR="005A022C">
        <w:rPr>
          <w:sz w:val="28"/>
          <w:szCs w:val="28"/>
          <w:lang w:val="uk-UA"/>
        </w:rPr>
        <w:t>грн</w:t>
      </w:r>
      <w:proofErr w:type="spellEnd"/>
      <w:r w:rsidR="005A022C">
        <w:rPr>
          <w:sz w:val="28"/>
          <w:szCs w:val="28"/>
          <w:lang w:val="uk-UA"/>
        </w:rPr>
        <w:t xml:space="preserve">, КЕКВ 2272 «Оплата </w:t>
      </w:r>
      <w:r w:rsidR="00696167">
        <w:rPr>
          <w:sz w:val="28"/>
          <w:szCs w:val="28"/>
          <w:lang w:val="uk-UA"/>
        </w:rPr>
        <w:t>водопостачання та водовідведення</w:t>
      </w:r>
      <w:r w:rsidR="005A022C">
        <w:rPr>
          <w:sz w:val="28"/>
          <w:szCs w:val="28"/>
          <w:lang w:val="uk-UA"/>
        </w:rPr>
        <w:t>» на суму</w:t>
      </w:r>
      <w:r w:rsidR="00696167">
        <w:rPr>
          <w:sz w:val="28"/>
          <w:szCs w:val="28"/>
          <w:lang w:val="uk-UA"/>
        </w:rPr>
        <w:t xml:space="preserve"> 911,00 </w:t>
      </w:r>
      <w:proofErr w:type="spellStart"/>
      <w:r w:rsidR="00696167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>) на суму</w:t>
      </w:r>
      <w:r w:rsidR="005A022C">
        <w:rPr>
          <w:sz w:val="28"/>
          <w:szCs w:val="28"/>
          <w:lang w:val="uk-UA"/>
        </w:rPr>
        <w:t xml:space="preserve"> 134 286</w:t>
      </w:r>
      <w:r w:rsidR="00E72115" w:rsidRPr="00785E3A">
        <w:rPr>
          <w:sz w:val="28"/>
          <w:szCs w:val="28"/>
          <w:lang w:val="uk-UA"/>
        </w:rPr>
        <w:t>,00 грн.</w:t>
      </w:r>
      <w:r w:rsidR="00FF0DBC" w:rsidRPr="00785E3A">
        <w:rPr>
          <w:sz w:val="28"/>
          <w:szCs w:val="28"/>
          <w:lang w:val="uk-UA"/>
        </w:rPr>
        <w:t xml:space="preserve"> </w:t>
      </w:r>
    </w:p>
    <w:p w:rsidR="00E72115" w:rsidRDefault="00E7211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85E3A"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1110160 </w:t>
      </w:r>
      <w:r w:rsidRPr="00B202B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027861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 xml:space="preserve">210 </w:t>
      </w:r>
      <w:r w:rsidRPr="00027861">
        <w:rPr>
          <w:sz w:val="28"/>
          <w:szCs w:val="28"/>
          <w:lang w:val="uk-UA"/>
        </w:rPr>
        <w:t>«Предмети, матеріали, обл</w:t>
      </w:r>
      <w:r>
        <w:rPr>
          <w:sz w:val="28"/>
          <w:szCs w:val="28"/>
          <w:lang w:val="uk-UA"/>
        </w:rPr>
        <w:t>аднання та інвентар» на суму</w:t>
      </w:r>
      <w:r w:rsidR="00E62057">
        <w:rPr>
          <w:sz w:val="28"/>
          <w:szCs w:val="28"/>
          <w:lang w:val="uk-UA"/>
        </w:rPr>
        <w:t xml:space="preserve"> </w:t>
      </w:r>
      <w:r w:rsidR="00696167">
        <w:rPr>
          <w:sz w:val="28"/>
          <w:szCs w:val="28"/>
          <w:lang w:val="uk-UA"/>
        </w:rPr>
        <w:t>15 000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 w:rsidR="00E6205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КЕКВ 2240</w:t>
      </w:r>
      <w:r w:rsidRPr="00896E10">
        <w:rPr>
          <w:sz w:val="28"/>
          <w:szCs w:val="28"/>
          <w:lang w:val="uk-UA"/>
        </w:rPr>
        <w:t xml:space="preserve"> </w:t>
      </w:r>
      <w:r w:rsidR="008C798D" w:rsidRPr="00896E10">
        <w:rPr>
          <w:sz w:val="28"/>
          <w:szCs w:val="28"/>
          <w:lang w:val="uk-UA"/>
        </w:rPr>
        <w:t>«Оплата послуг (крім комунальних)»</w:t>
      </w:r>
      <w:r w:rsidRPr="00896E10"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на суму</w:t>
      </w:r>
      <w:r w:rsidR="00E620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69616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696167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0</w:t>
      </w:r>
      <w:r w:rsidRPr="00B202B4">
        <w:rPr>
          <w:sz w:val="28"/>
          <w:szCs w:val="28"/>
          <w:lang w:val="uk-UA"/>
        </w:rPr>
        <w:t xml:space="preserve">,00 </w:t>
      </w:r>
      <w:proofErr w:type="spellStart"/>
      <w:r w:rsidRPr="00B202B4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суму </w:t>
      </w:r>
      <w:r w:rsidR="00696167">
        <w:rPr>
          <w:sz w:val="28"/>
          <w:szCs w:val="28"/>
          <w:lang w:val="uk-UA"/>
        </w:rPr>
        <w:t>35 000</w:t>
      </w:r>
      <w:r w:rsidRPr="00A86818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696167" w:rsidRDefault="008C798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</w:t>
      </w:r>
      <w:r w:rsidRPr="00B213C2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="00696167" w:rsidRPr="00785E3A">
        <w:rPr>
          <w:sz w:val="28"/>
          <w:szCs w:val="28"/>
          <w:lang w:val="uk-UA"/>
        </w:rPr>
        <w:t xml:space="preserve">КЕКВ 2111 «Заробітна плата» на суму </w:t>
      </w:r>
      <w:r w:rsidR="00696167">
        <w:rPr>
          <w:sz w:val="28"/>
          <w:szCs w:val="28"/>
          <w:lang w:val="uk-UA"/>
        </w:rPr>
        <w:t xml:space="preserve">                    69 616</w:t>
      </w:r>
      <w:r w:rsidR="00696167" w:rsidRPr="00785E3A">
        <w:rPr>
          <w:sz w:val="28"/>
          <w:szCs w:val="28"/>
          <w:lang w:val="uk-UA"/>
        </w:rPr>
        <w:t xml:space="preserve">,00 </w:t>
      </w:r>
      <w:proofErr w:type="spellStart"/>
      <w:r w:rsidR="00696167" w:rsidRPr="00785E3A">
        <w:rPr>
          <w:sz w:val="28"/>
          <w:szCs w:val="28"/>
          <w:lang w:val="uk-UA"/>
        </w:rPr>
        <w:t>грн</w:t>
      </w:r>
      <w:proofErr w:type="spellEnd"/>
      <w:r w:rsidR="00696167"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 w:rsidR="00696167">
        <w:rPr>
          <w:sz w:val="28"/>
          <w:szCs w:val="28"/>
          <w:lang w:val="uk-UA"/>
        </w:rPr>
        <w:t xml:space="preserve">                           15 316</w:t>
      </w:r>
      <w:r w:rsidR="00696167" w:rsidRPr="00785E3A">
        <w:rPr>
          <w:sz w:val="28"/>
          <w:szCs w:val="28"/>
          <w:lang w:val="uk-UA"/>
        </w:rPr>
        <w:t xml:space="preserve">,00 </w:t>
      </w:r>
      <w:proofErr w:type="spellStart"/>
      <w:r w:rsidR="00696167" w:rsidRPr="00785E3A">
        <w:rPr>
          <w:sz w:val="28"/>
          <w:szCs w:val="28"/>
          <w:lang w:val="uk-UA"/>
        </w:rPr>
        <w:t>грн</w:t>
      </w:r>
      <w:proofErr w:type="spellEnd"/>
      <w:r w:rsidR="00C9188B">
        <w:rPr>
          <w:sz w:val="28"/>
          <w:szCs w:val="28"/>
          <w:lang w:val="uk-UA"/>
        </w:rPr>
        <w:t xml:space="preserve">) на суму </w:t>
      </w:r>
      <w:r w:rsidR="00696167">
        <w:rPr>
          <w:sz w:val="28"/>
          <w:szCs w:val="28"/>
          <w:lang w:val="uk-UA"/>
        </w:rPr>
        <w:t>84 932</w:t>
      </w:r>
      <w:r w:rsidR="00297BD5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. </w:t>
      </w:r>
    </w:p>
    <w:p w:rsidR="002E6DFF" w:rsidRDefault="00E62057" w:rsidP="002E6DFF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E6DFF" w:rsidRPr="00047772">
        <w:rPr>
          <w:sz w:val="28"/>
          <w:szCs w:val="28"/>
          <w:lang w:val="uk-UA"/>
        </w:rPr>
        <w:t xml:space="preserve">Збільшити бюджетні асигнування загального фонду по                    КПКВКМБ 1115063 «Забезпечення діяльності централізованої бухгалтерії»                                     (КЕКВ 2111 «Заробітна плата» на суму 17 778,00 </w:t>
      </w:r>
      <w:proofErr w:type="spellStart"/>
      <w:r w:rsidR="002E6DFF" w:rsidRPr="00047772">
        <w:rPr>
          <w:sz w:val="28"/>
          <w:szCs w:val="28"/>
          <w:lang w:val="uk-UA"/>
        </w:rPr>
        <w:t>грн</w:t>
      </w:r>
      <w:proofErr w:type="spellEnd"/>
      <w:r w:rsidR="002E6DFF" w:rsidRPr="00047772">
        <w:rPr>
          <w:sz w:val="28"/>
          <w:szCs w:val="28"/>
          <w:lang w:val="uk-UA"/>
        </w:rPr>
        <w:t xml:space="preserve">, КЕКВ 2120 «Нарахування на оплату праці» на суму 3 915,00 </w:t>
      </w:r>
      <w:proofErr w:type="spellStart"/>
      <w:r w:rsidR="002E6DFF" w:rsidRPr="00047772">
        <w:rPr>
          <w:sz w:val="28"/>
          <w:szCs w:val="28"/>
          <w:lang w:val="uk-UA"/>
        </w:rPr>
        <w:t>грн</w:t>
      </w:r>
      <w:proofErr w:type="spellEnd"/>
      <w:r w:rsidR="002E6DFF" w:rsidRPr="00047772">
        <w:rPr>
          <w:sz w:val="28"/>
          <w:szCs w:val="28"/>
          <w:lang w:val="uk-UA"/>
        </w:rPr>
        <w:t>) на суму 21 693,00 грн.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>
        <w:rPr>
          <w:sz w:val="20"/>
          <w:szCs w:val="20"/>
          <w:lang w:val="uk-UA"/>
        </w:rPr>
        <w:t>3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47772" w:rsidRPr="00B213C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F14BE" w:rsidRPr="0004777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lastRenderedPageBreak/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9955A2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9955A2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9955A2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>
        <w:rPr>
          <w:sz w:val="20"/>
          <w:szCs w:val="20"/>
          <w:lang w:val="uk-UA"/>
        </w:rPr>
        <w:t>3</w:t>
      </w:r>
      <w:r w:rsidRPr="00B213C2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17284"/>
    <w:rsid w:val="00125FF0"/>
    <w:rsid w:val="001814DF"/>
    <w:rsid w:val="001B43B2"/>
    <w:rsid w:val="001F33BD"/>
    <w:rsid w:val="00203444"/>
    <w:rsid w:val="00214C57"/>
    <w:rsid w:val="00251471"/>
    <w:rsid w:val="00252499"/>
    <w:rsid w:val="002540BA"/>
    <w:rsid w:val="00295256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0CEE"/>
    <w:rsid w:val="006321BE"/>
    <w:rsid w:val="00681A74"/>
    <w:rsid w:val="00696167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54BD"/>
    <w:rsid w:val="008C798D"/>
    <w:rsid w:val="008E22D4"/>
    <w:rsid w:val="008E2858"/>
    <w:rsid w:val="008E2A37"/>
    <w:rsid w:val="00906AA6"/>
    <w:rsid w:val="00926766"/>
    <w:rsid w:val="009557F7"/>
    <w:rsid w:val="0098251B"/>
    <w:rsid w:val="009955A2"/>
    <w:rsid w:val="009B2C91"/>
    <w:rsid w:val="009D59B7"/>
    <w:rsid w:val="009F3536"/>
    <w:rsid w:val="00A05B11"/>
    <w:rsid w:val="00A34B5C"/>
    <w:rsid w:val="00A34C71"/>
    <w:rsid w:val="00A54B7D"/>
    <w:rsid w:val="00A85350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A1169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A2386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2022-10-25T10:10:00Z</cp:lastPrinted>
  <dcterms:created xsi:type="dcterms:W3CDTF">2022-10-27T11:01:00Z</dcterms:created>
  <dcterms:modified xsi:type="dcterms:W3CDTF">2022-10-27T11:01:00Z</dcterms:modified>
</cp:coreProperties>
</file>