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71" w:rsidRPr="0028546D" w:rsidRDefault="002B5C71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ЗАТВЕРДЖЕНО</w:t>
      </w:r>
    </w:p>
    <w:p w:rsidR="002B5C71" w:rsidRDefault="002B5C71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Рішення виконавчого комітету Кременчуцької міської ради </w:t>
      </w:r>
    </w:p>
    <w:p w:rsidR="002B5C71" w:rsidRPr="0028546D" w:rsidRDefault="002B5C71" w:rsidP="00BE40AE">
      <w:pPr>
        <w:ind w:left="521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Кременчуцького району</w:t>
      </w:r>
    </w:p>
    <w:p w:rsidR="002B5C71" w:rsidRPr="0028546D" w:rsidRDefault="002B5C71" w:rsidP="00BE40AE">
      <w:pPr>
        <w:ind w:left="5216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Полтавської області</w:t>
      </w:r>
    </w:p>
    <w:p w:rsidR="002B5C71" w:rsidRPr="0028546D" w:rsidRDefault="002B5C71" w:rsidP="004B65A2">
      <w:pPr>
        <w:tabs>
          <w:tab w:val="left" w:pos="52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19.08.2021</w:t>
      </w:r>
      <w:r>
        <w:rPr>
          <w:rFonts w:ascii="Times New Roman" w:hAnsi="Times New Roman"/>
          <w:b/>
          <w:sz w:val="24"/>
          <w:szCs w:val="24"/>
        </w:rPr>
        <w:tab/>
        <w:t>№ 1103</w:t>
      </w:r>
    </w:p>
    <w:p w:rsidR="002B5C71" w:rsidRPr="0028546D" w:rsidRDefault="002B5C71" w:rsidP="00BE40AE">
      <w:pPr>
        <w:rPr>
          <w:rFonts w:ascii="Times New Roman" w:hAnsi="Times New Roman"/>
          <w:b/>
          <w:sz w:val="24"/>
          <w:szCs w:val="24"/>
        </w:rPr>
      </w:pPr>
    </w:p>
    <w:p w:rsidR="002B5C71" w:rsidRPr="006C6A50" w:rsidRDefault="002B5C71" w:rsidP="00BE40AE">
      <w:pPr>
        <w:tabs>
          <w:tab w:val="left" w:pos="8280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28546D">
        <w:rPr>
          <w:rFonts w:ascii="Times New Roman" w:hAnsi="Times New Roman"/>
          <w:b/>
          <w:sz w:val="24"/>
          <w:szCs w:val="24"/>
        </w:rPr>
        <w:t>АКТ</w:t>
      </w:r>
      <w:r w:rsidRPr="0028546D">
        <w:rPr>
          <w:rFonts w:ascii="Times New Roman" w:hAnsi="Times New Roman"/>
          <w:b/>
          <w:sz w:val="24"/>
          <w:szCs w:val="24"/>
        </w:rPr>
        <w:br/>
        <w:t>про списанн</w:t>
      </w:r>
      <w:r>
        <w:rPr>
          <w:rFonts w:ascii="Times New Roman" w:hAnsi="Times New Roman"/>
          <w:b/>
          <w:sz w:val="24"/>
          <w:szCs w:val="24"/>
        </w:rPr>
        <w:t>я багатоквартирного будинку № 15</w:t>
      </w:r>
    </w:p>
    <w:p w:rsidR="002B5C71" w:rsidRPr="0028546D" w:rsidRDefault="002B5C71" w:rsidP="00BE40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вулиці </w:t>
      </w:r>
      <w:r w:rsidRPr="00F62F51">
        <w:rPr>
          <w:rFonts w:ascii="Times New Roman" w:hAnsi="Times New Roman"/>
          <w:b/>
          <w:bCs/>
          <w:sz w:val="24"/>
          <w:szCs w:val="24"/>
        </w:rPr>
        <w:t>Центральній с. Потоки</w:t>
      </w:r>
      <w:r w:rsidRPr="0028546D">
        <w:rPr>
          <w:rFonts w:ascii="Times New Roman" w:hAnsi="Times New Roman"/>
          <w:b/>
          <w:sz w:val="24"/>
          <w:szCs w:val="24"/>
        </w:rPr>
        <w:t xml:space="preserve"> з балансу КГЖЕП «Автозаводське»</w:t>
      </w:r>
    </w:p>
    <w:p w:rsidR="002B5C71" w:rsidRPr="0028546D" w:rsidRDefault="002B5C71" w:rsidP="00BE40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2B5C71" w:rsidRPr="0028546D" w:rsidRDefault="002B5C71" w:rsidP="00BE40A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 червня 2021</w:t>
      </w:r>
      <w:r w:rsidRPr="0028546D">
        <w:rPr>
          <w:rFonts w:ascii="Times New Roman" w:hAnsi="Times New Roman"/>
          <w:sz w:val="24"/>
          <w:szCs w:val="24"/>
        </w:rPr>
        <w:t xml:space="preserve"> року </w:t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 w:rsidRPr="0028546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28546D">
        <w:rPr>
          <w:rFonts w:ascii="Times New Roman" w:hAnsi="Times New Roman"/>
          <w:sz w:val="24"/>
          <w:szCs w:val="24"/>
        </w:rPr>
        <w:t>м. Кременчук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Комісія, створена згідно з наказом КГЖЕП «Автозаводське»</w:t>
      </w:r>
      <w:r>
        <w:rPr>
          <w:rFonts w:ascii="Times New Roman" w:hAnsi="Times New Roman"/>
          <w:sz w:val="24"/>
          <w:szCs w:val="24"/>
        </w:rPr>
        <w:t xml:space="preserve"> від 18.05.2021</w:t>
      </w:r>
      <w:r w:rsidRPr="0028546D">
        <w:rPr>
          <w:rFonts w:ascii="Times New Roman" w:hAnsi="Times New Roman"/>
          <w:sz w:val="24"/>
          <w:szCs w:val="24"/>
        </w:rPr>
        <w:t xml:space="preserve"> року за </w:t>
      </w:r>
      <w:r>
        <w:rPr>
          <w:rFonts w:ascii="Times New Roman" w:hAnsi="Times New Roman"/>
          <w:sz w:val="24"/>
          <w:szCs w:val="24"/>
        </w:rPr>
        <w:t xml:space="preserve">          № 47</w:t>
      </w:r>
      <w:r w:rsidRPr="0028546D">
        <w:rPr>
          <w:rFonts w:ascii="Times New Roman" w:hAnsi="Times New Roman"/>
          <w:sz w:val="24"/>
          <w:szCs w:val="24"/>
        </w:rPr>
        <w:t xml:space="preserve"> «Про списання багатоквартирного будинку №</w:t>
      </w:r>
      <w:r>
        <w:rPr>
          <w:rFonts w:ascii="Times New Roman" w:hAnsi="Times New Roman"/>
          <w:sz w:val="24"/>
          <w:szCs w:val="24"/>
        </w:rPr>
        <w:t xml:space="preserve"> 15 по вулиці </w:t>
      </w: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8546D">
        <w:rPr>
          <w:rFonts w:ascii="Times New Roman" w:hAnsi="Times New Roman"/>
          <w:sz w:val="24"/>
          <w:szCs w:val="24"/>
        </w:rPr>
        <w:t>з балансу КГЖЕП «Автозаводське», у складі: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Директор КГЖЕП «Автозаводське» -  Кійло О.І.;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«Автозаводське» - Волкова М.Ю;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Кременчуцького району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-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Радченко Д.В.;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 КП «Квартирне управління» - Віробян Л.А.;</w:t>
      </w:r>
    </w:p>
    <w:p w:rsidR="002B5C71" w:rsidRPr="001909C2" w:rsidRDefault="002B5C71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u w:val="single"/>
          <w:lang w:val="ru-RU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/>
          <w:sz w:val="24"/>
          <w:szCs w:val="24"/>
        </w:rPr>
        <w:t>иректор  КП «Комфортний дім»</w:t>
      </w: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Pr="001909C2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Кургаєв В.П</w:t>
      </w:r>
      <w:r w:rsidRPr="001909C2">
        <w:rPr>
          <w:rFonts w:ascii="Times New Roman" w:hAnsi="Times New Roman"/>
          <w:color w:val="000000"/>
          <w:sz w:val="24"/>
          <w:szCs w:val="24"/>
        </w:rPr>
        <w:t>.;</w:t>
      </w:r>
      <w:r w:rsidRPr="001909C2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2B5C71" w:rsidRPr="00F6223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управління житлової політики Департаменту </w:t>
      </w:r>
    </w:p>
    <w:p w:rsidR="002B5C71" w:rsidRDefault="002B5C71" w:rsidP="00BE40AE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Кременчуцької міської ради Кременчуцького району Полтавської області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-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Бондарєва О.О.;</w:t>
      </w:r>
    </w:p>
    <w:p w:rsidR="002B5C71" w:rsidRPr="00F62231" w:rsidRDefault="002B5C71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 управління контролю 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 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кого району Полтавської області – Ядров А.С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2B5C71" w:rsidRPr="001909C2" w:rsidRDefault="002B5C71" w:rsidP="00BE40AE">
      <w:pPr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>Уповноважена особа з числа співвласників багатоквартирного будинку №</w:t>
      </w:r>
      <w:r>
        <w:rPr>
          <w:rFonts w:ascii="Times New Roman" w:hAnsi="Times New Roman"/>
          <w:bCs/>
          <w:sz w:val="24"/>
          <w:szCs w:val="24"/>
        </w:rPr>
        <w:t xml:space="preserve"> 15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квартири </w:t>
      </w:r>
      <w:r>
        <w:rPr>
          <w:rFonts w:ascii="Times New Roman" w:hAnsi="Times New Roman"/>
          <w:bCs/>
          <w:sz w:val="24"/>
          <w:szCs w:val="24"/>
        </w:rPr>
        <w:t>№ 3 Головченко О.А</w:t>
      </w:r>
      <w:r w:rsidRPr="00084F5D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– Головченко О.А</w:t>
      </w:r>
      <w:r w:rsidRPr="00730045">
        <w:rPr>
          <w:rFonts w:ascii="Times New Roman" w:hAnsi="Times New Roman"/>
          <w:bCs/>
          <w:sz w:val="24"/>
          <w:szCs w:val="24"/>
        </w:rPr>
        <w:t>.</w:t>
      </w:r>
    </w:p>
    <w:p w:rsidR="002B5C71" w:rsidRPr="0028546D" w:rsidRDefault="002B5C71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2B5C71" w:rsidRPr="0028546D" w:rsidRDefault="002B5C71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склали цей акт про списання багатоквартирного будинку, що розміщений за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28546D">
        <w:rPr>
          <w:rFonts w:ascii="Times New Roman" w:hAnsi="Times New Roman"/>
          <w:b/>
          <w:sz w:val="24"/>
          <w:szCs w:val="24"/>
        </w:rPr>
        <w:t>адресою: По</w:t>
      </w:r>
      <w:r>
        <w:rPr>
          <w:rFonts w:ascii="Times New Roman" w:hAnsi="Times New Roman"/>
          <w:b/>
          <w:sz w:val="24"/>
          <w:szCs w:val="24"/>
        </w:rPr>
        <w:t xml:space="preserve">лтавська область, Кременчуцький район, с. Потоки, </w:t>
      </w:r>
      <w:r>
        <w:rPr>
          <w:rFonts w:ascii="Times New Roman" w:hAnsi="Times New Roman"/>
          <w:b/>
          <w:bCs/>
          <w:sz w:val="24"/>
          <w:szCs w:val="24"/>
        </w:rPr>
        <w:t>вул. Централь</w:t>
      </w:r>
      <w:r w:rsidRPr="00F40949">
        <w:rPr>
          <w:rFonts w:ascii="Times New Roman" w:hAnsi="Times New Roman"/>
          <w:b/>
          <w:bCs/>
          <w:sz w:val="24"/>
          <w:szCs w:val="24"/>
        </w:rPr>
        <w:t xml:space="preserve">на, </w:t>
      </w:r>
      <w:r>
        <w:rPr>
          <w:rFonts w:ascii="Times New Roman" w:hAnsi="Times New Roman"/>
          <w:b/>
          <w:bCs/>
          <w:sz w:val="24"/>
          <w:szCs w:val="24"/>
        </w:rPr>
        <w:t xml:space="preserve">   буд. № 15 </w:t>
      </w:r>
      <w:r w:rsidRPr="00F40949">
        <w:rPr>
          <w:rFonts w:ascii="Times New Roman" w:hAnsi="Times New Roman"/>
          <w:b/>
          <w:sz w:val="24"/>
          <w:szCs w:val="24"/>
        </w:rPr>
        <w:t xml:space="preserve">з </w:t>
      </w:r>
      <w:r>
        <w:rPr>
          <w:rFonts w:ascii="Times New Roman" w:hAnsi="Times New Roman"/>
          <w:b/>
          <w:sz w:val="24"/>
          <w:szCs w:val="24"/>
        </w:rPr>
        <w:t xml:space="preserve"> балансу </w:t>
      </w:r>
      <w:r w:rsidRPr="0028546D">
        <w:rPr>
          <w:rFonts w:ascii="Times New Roman" w:hAnsi="Times New Roman"/>
          <w:b/>
          <w:sz w:val="24"/>
          <w:szCs w:val="24"/>
        </w:rPr>
        <w:t xml:space="preserve">КГЖЕП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546D">
        <w:rPr>
          <w:rFonts w:ascii="Times New Roman" w:hAnsi="Times New Roman"/>
          <w:b/>
          <w:sz w:val="24"/>
          <w:szCs w:val="24"/>
        </w:rPr>
        <w:t>«Автозаводське», код ЄДРПОУ 25165297.</w:t>
      </w:r>
    </w:p>
    <w:p w:rsidR="002B5C71" w:rsidRPr="0028546D" w:rsidRDefault="002B5C71" w:rsidP="00BE40AE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2B5C71" w:rsidRPr="0028546D" w:rsidRDefault="002B5C71" w:rsidP="00BE40AE">
      <w:pPr>
        <w:jc w:val="center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2B5C71" w:rsidRPr="0028546D" w:rsidRDefault="002B5C71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1987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цегла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 xml:space="preserve">Група капітальності –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у технічній документації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2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5C71" w:rsidRPr="00523ACB" w:rsidRDefault="002B5C71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 xml:space="preserve">2. Відомості про площу багатоквартирного будинку, </w:t>
      </w:r>
      <w:r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color w:val="000000"/>
          <w:sz w:val="24"/>
          <w:szCs w:val="24"/>
        </w:rPr>
        <w:t>1184,3</w:t>
      </w:r>
    </w:p>
    <w:p w:rsidR="002B5C71" w:rsidRPr="001513F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  <w:lang w:val="ru-RU"/>
        </w:rPr>
        <w:t>420,8</w:t>
      </w:r>
    </w:p>
    <w:p w:rsidR="002B5C71" w:rsidRPr="001513F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площа квартир –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797,0</w:t>
      </w:r>
    </w:p>
    <w:p w:rsidR="002B5C71" w:rsidRDefault="002B5C71" w:rsidP="00BE40AE">
      <w:pPr>
        <w:ind w:left="709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Загальна </w:t>
      </w:r>
      <w:r>
        <w:rPr>
          <w:rFonts w:ascii="Times New Roman" w:hAnsi="Times New Roman"/>
          <w:sz w:val="24"/>
          <w:szCs w:val="24"/>
        </w:rPr>
        <w:t xml:space="preserve">площа нежитлових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приміщень –  відсутня інформація у технічній </w:t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документації </w:t>
      </w:r>
    </w:p>
    <w:p w:rsidR="002B5C7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Загальна площа допоміжних приміщень – відсутня інформація у технічній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B5C7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документації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2B5C7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сходові клітки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вестибюлі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 у технічній документації</w:t>
      </w:r>
      <w:r w:rsidRPr="00F62231">
        <w:rPr>
          <w:rFonts w:ascii="Times New Roman" w:hAnsi="Times New Roman"/>
          <w:color w:val="000000"/>
          <w:sz w:val="24"/>
          <w:szCs w:val="24"/>
        </w:rPr>
        <w:tab/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позаквартирні коридори – відсутня інформація у технічній документації</w:t>
      </w:r>
    </w:p>
    <w:p w:rsidR="002B5C7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колясочні – відсутня інформація у технічній документації 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комори – відсутня інформація у технічній документації</w:t>
      </w:r>
    </w:p>
    <w:p w:rsidR="002B5C7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сміттєкамери – відсутня інформація у технічній документації 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горища – відсутня інформація у технічній документації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підвали/техпідпілля –  </w:t>
      </w:r>
      <w:r>
        <w:rPr>
          <w:rFonts w:ascii="Times New Roman" w:hAnsi="Times New Roman"/>
          <w:color w:val="000000"/>
          <w:sz w:val="24"/>
          <w:szCs w:val="24"/>
        </w:rPr>
        <w:t>553,0</w:t>
      </w:r>
    </w:p>
    <w:p w:rsidR="002B5C7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шахти і машинні відділення ліфтів –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інші технічні приміщення –  відсутня інформація у технічній документації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</w:t>
      </w:r>
      <w:r>
        <w:rPr>
          <w:rFonts w:ascii="Times New Roman" w:hAnsi="Times New Roman"/>
          <w:color w:val="000000"/>
          <w:sz w:val="24"/>
          <w:szCs w:val="24"/>
        </w:rPr>
        <w:t>лькість квартир у будинку – 16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у тому числі: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приватної форми власності – 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державної форми власності –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комунальної форми власності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</w:rPr>
        <w:t>відсутня інформація</w:t>
      </w:r>
    </w:p>
    <w:p w:rsidR="002B5C71" w:rsidRDefault="002B5C71" w:rsidP="00BE40AE">
      <w:pPr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>Кількість нежитлових приміщень у будинку</w:t>
      </w:r>
      <w:r w:rsidRPr="001C5C9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відсутня інформація у технічній документації </w:t>
      </w:r>
    </w:p>
    <w:p w:rsidR="002B5C71" w:rsidRPr="00F62231" w:rsidRDefault="002B5C71" w:rsidP="00BE40AE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сходових кліток – 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:rsidR="002B5C71" w:rsidRPr="00F62231" w:rsidRDefault="002B5C71" w:rsidP="00BE40AE">
      <w:pPr>
        <w:ind w:left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</w:rPr>
        <w:t xml:space="preserve">Кількість шахт і машинних відділень ліфтів - </w:t>
      </w:r>
      <w:r>
        <w:rPr>
          <w:rFonts w:ascii="Times New Roman" w:hAnsi="Times New Roman"/>
          <w:color w:val="000000"/>
          <w:sz w:val="24"/>
          <w:szCs w:val="24"/>
        </w:rPr>
        <w:t>відсутні</w:t>
      </w:r>
      <w:r w:rsidRPr="00F622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B5C71" w:rsidRDefault="002B5C71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Облаштовано: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 централізованим постачанням холодної води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водовідведенням </w:t>
      </w:r>
      <w:r>
        <w:rPr>
          <w:rFonts w:ascii="Times New Roman" w:hAnsi="Times New Roman"/>
          <w:sz w:val="24"/>
          <w:szCs w:val="24"/>
          <w:lang w:val="ru-RU"/>
        </w:rPr>
        <w:t>16</w:t>
      </w:r>
      <w:r>
        <w:rPr>
          <w:rFonts w:ascii="Times New Roman" w:hAnsi="Times New Roman"/>
          <w:sz w:val="24"/>
          <w:szCs w:val="24"/>
        </w:rPr>
        <w:t xml:space="preserve"> квартир/нежитлових приміщень;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 опаленням/автономним теплопостачанням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індивідуальним (поквартирним) теплопостачанням (опаленням та/або  гарячим водопостачанням)</w:t>
      </w:r>
      <w:r>
        <w:rPr>
          <w:rFonts w:ascii="Times New Roman" w:hAnsi="Times New Roman"/>
          <w:sz w:val="24"/>
          <w:szCs w:val="24"/>
        </w:rPr>
        <w:t xml:space="preserve"> 16 квартир/нежитлових приміщень;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 централізованим/автономним гарячим водопостачанням</w:t>
      </w:r>
      <w:r>
        <w:rPr>
          <w:rFonts w:ascii="Times New Roman" w:hAnsi="Times New Roman"/>
          <w:sz w:val="24"/>
          <w:szCs w:val="24"/>
        </w:rPr>
        <w:t xml:space="preserve"> 0 квартир/нежитлових приміщень;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електроосвітленням 16 квартир/нежитлових приміщень;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газопостачанням 16</w:t>
      </w:r>
      <w:r w:rsidRPr="0028546D">
        <w:rPr>
          <w:rFonts w:ascii="Times New Roman" w:hAnsi="Times New Roman"/>
          <w:sz w:val="24"/>
          <w:szCs w:val="24"/>
        </w:rPr>
        <w:t xml:space="preserve"> квартир/нежитло</w:t>
      </w:r>
      <w:r>
        <w:rPr>
          <w:rFonts w:ascii="Times New Roman" w:hAnsi="Times New Roman"/>
          <w:sz w:val="24"/>
          <w:szCs w:val="24"/>
        </w:rPr>
        <w:t>вих приміщень;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стаціон</w:t>
      </w:r>
      <w:r>
        <w:rPr>
          <w:rFonts w:ascii="Times New Roman" w:hAnsi="Times New Roman"/>
          <w:sz w:val="24"/>
          <w:szCs w:val="24"/>
        </w:rPr>
        <w:t>арними електроплитами 0 квартир;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газовими плитами 16 квартир;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ліфтами 0 одиниць;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сміттєпроводами 0 одиниць;</w:t>
      </w:r>
    </w:p>
    <w:p w:rsidR="002B5C71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- за</w:t>
      </w:r>
      <w:r>
        <w:rPr>
          <w:rFonts w:ascii="Times New Roman" w:hAnsi="Times New Roman"/>
          <w:sz w:val="24"/>
          <w:szCs w:val="24"/>
        </w:rPr>
        <w:t>мково-переговорними пристроями 3 під’їзди.</w:t>
      </w:r>
    </w:p>
    <w:p w:rsidR="002B5C71" w:rsidRPr="0028546D" w:rsidRDefault="002B5C71" w:rsidP="00BE40AE">
      <w:pPr>
        <w:jc w:val="both"/>
        <w:rPr>
          <w:rFonts w:ascii="Times New Roman" w:hAnsi="Times New Roman"/>
          <w:b/>
          <w:sz w:val="24"/>
          <w:szCs w:val="24"/>
        </w:rPr>
      </w:pPr>
      <w:bookmarkStart w:id="6" w:name="o140"/>
      <w:bookmarkStart w:id="7" w:name="o160"/>
      <w:bookmarkEnd w:id="6"/>
      <w:bookmarkEnd w:id="7"/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o254"/>
      <w:bookmarkEnd w:id="8"/>
      <w:r w:rsidRPr="0028546D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9" w:name="o255"/>
      <w:bookmarkEnd w:id="9"/>
      <w:r w:rsidRPr="0028546D">
        <w:rPr>
          <w:rFonts w:ascii="Times New Roman" w:hAnsi="Times New Roman"/>
          <w:sz w:val="24"/>
          <w:szCs w:val="24"/>
        </w:rPr>
        <w:t xml:space="preserve"> інвентарний </w:t>
      </w:r>
      <w:r>
        <w:rPr>
          <w:rFonts w:ascii="Times New Roman" w:hAnsi="Times New Roman"/>
          <w:sz w:val="24"/>
          <w:szCs w:val="24"/>
        </w:rPr>
        <w:t>№ 101320011</w:t>
      </w:r>
      <w:r w:rsidRPr="002854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– 990612,00</w:t>
      </w:r>
      <w:r w:rsidRPr="002854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8546D">
        <w:rPr>
          <w:rFonts w:ascii="Times New Roman" w:hAnsi="Times New Roman"/>
          <w:sz w:val="24"/>
          <w:szCs w:val="24"/>
        </w:rPr>
        <w:t>грн.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Знос (амортизація) будинку (на перше число місяця, в якому здійснюється списання будинку з </w:t>
      </w:r>
      <w:r>
        <w:rPr>
          <w:rFonts w:ascii="Times New Roman" w:hAnsi="Times New Roman"/>
          <w:sz w:val="24"/>
          <w:szCs w:val="24"/>
        </w:rPr>
        <w:t>балансу) станом на 01.06.2021 року становить – 890904,20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>Залишкова вартість багатоквартирного будинку</w:t>
      </w:r>
      <w:r>
        <w:rPr>
          <w:rFonts w:ascii="Times New Roman" w:hAnsi="Times New Roman"/>
          <w:sz w:val="24"/>
          <w:szCs w:val="24"/>
        </w:rPr>
        <w:t xml:space="preserve"> – 99707,80</w:t>
      </w:r>
      <w:r w:rsidRPr="0028546D">
        <w:rPr>
          <w:rFonts w:ascii="Times New Roman" w:hAnsi="Times New Roman"/>
          <w:sz w:val="24"/>
          <w:szCs w:val="24"/>
        </w:rPr>
        <w:t xml:space="preserve"> грн.</w:t>
      </w:r>
    </w:p>
    <w:p w:rsidR="002B5C71" w:rsidRPr="0028546D" w:rsidRDefault="002B5C71" w:rsidP="00BE40AE">
      <w:pPr>
        <w:jc w:val="both"/>
        <w:rPr>
          <w:rFonts w:ascii="Times New Roman" w:hAnsi="Times New Roman"/>
          <w:sz w:val="24"/>
          <w:szCs w:val="24"/>
        </w:rPr>
      </w:pPr>
    </w:p>
    <w:p w:rsidR="002B5C71" w:rsidRDefault="002B5C71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0" w:name="o257"/>
      <w:bookmarkEnd w:id="10"/>
    </w:p>
    <w:p w:rsidR="002B5C71" w:rsidRPr="0028546D" w:rsidRDefault="002B5C71" w:rsidP="00BE40AE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2B5C71" w:rsidRDefault="002B5C71" w:rsidP="00BE40AE">
      <w:pPr>
        <w:tabs>
          <w:tab w:val="left" w:pos="851"/>
        </w:tabs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4004BC">
        <w:rPr>
          <w:rFonts w:ascii="Times New Roman" w:hAnsi="Times New Roman"/>
          <w:sz w:val="24"/>
          <w:szCs w:val="24"/>
        </w:rPr>
        <w:t>На момент с</w:t>
      </w:r>
      <w:r>
        <w:rPr>
          <w:rFonts w:ascii="Times New Roman" w:hAnsi="Times New Roman"/>
          <w:sz w:val="24"/>
          <w:szCs w:val="24"/>
        </w:rPr>
        <w:t xml:space="preserve">писання </w:t>
      </w:r>
      <w:r w:rsidRPr="00D7628C">
        <w:rPr>
          <w:rFonts w:ascii="Times New Roman" w:hAnsi="Times New Roman"/>
          <w:sz w:val="24"/>
          <w:szCs w:val="24"/>
        </w:rPr>
        <w:t xml:space="preserve">багатоквартирний будинок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4"/>
          <w:szCs w:val="24"/>
        </w:rPr>
        <w:t>15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             с. Потоки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знаходиться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у задовільному технічному стані.</w:t>
      </w:r>
    </w:p>
    <w:p w:rsidR="002B5C71" w:rsidRPr="00F62231" w:rsidRDefault="002B5C71" w:rsidP="00BE40AE">
      <w:pPr>
        <w:pStyle w:val="ListParagraph"/>
        <w:ind w:left="0" w:firstLine="284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      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На співвласників багатоквартирного будинку № </w:t>
      </w:r>
      <w:r>
        <w:rPr>
          <w:rFonts w:ascii="Times New Roman" w:hAnsi="Times New Roman"/>
          <w:bCs/>
          <w:sz w:val="24"/>
          <w:szCs w:val="24"/>
          <w:lang w:val="uk-UA"/>
        </w:rPr>
        <w:t>15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</w:t>
      </w:r>
      <w:r w:rsidRPr="00F6223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покладаються зобов’язання щодо належного утримання прилеглої території відповідно до Правил благоустрою м. Кременчука.</w:t>
      </w:r>
    </w:p>
    <w:p w:rsidR="002B5C71" w:rsidRPr="0028546D" w:rsidRDefault="002B5C71" w:rsidP="00BE40AE">
      <w:pPr>
        <w:ind w:firstLine="709"/>
        <w:rPr>
          <w:rFonts w:ascii="Times New Roman" w:hAnsi="Times New Roman"/>
          <w:b/>
          <w:sz w:val="24"/>
          <w:szCs w:val="24"/>
        </w:rPr>
      </w:pPr>
      <w:r w:rsidRPr="0028546D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2B5C71" w:rsidRDefault="002B5C71" w:rsidP="00BE40AE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o280"/>
      <w:bookmarkEnd w:id="11"/>
      <w:r w:rsidRPr="0028546D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2B5C71" w:rsidRPr="0028546D" w:rsidRDefault="002B5C71" w:rsidP="00BE40AE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Директор КГЖЕП 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О.І. Кійло </w:t>
      </w: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 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2B5C71" w:rsidRPr="0028546D" w:rsidRDefault="002B5C71" w:rsidP="00BE40AE">
      <w:pPr>
        <w:jc w:val="both"/>
        <w:rPr>
          <w:rFonts w:ascii="Times New Roman" w:hAnsi="Times New Roman"/>
          <w:sz w:val="24"/>
          <w:szCs w:val="24"/>
        </w:rPr>
      </w:pPr>
      <w:r w:rsidRPr="0028546D">
        <w:rPr>
          <w:rFonts w:ascii="Times New Roman" w:hAnsi="Times New Roman"/>
          <w:sz w:val="24"/>
          <w:szCs w:val="24"/>
        </w:rPr>
        <w:t xml:space="preserve">Інспектор з основної діяльності 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sz w:val="24"/>
          <w:szCs w:val="24"/>
        </w:rPr>
        <w:t xml:space="preserve">КГЖЕП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«Автозаводське»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М.Ю. Волкова </w:t>
      </w: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</w:t>
      </w: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та контролю за рухом комунального майна 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міського майна Кременчуцької </w:t>
      </w: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міської ради 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Кременчуцького району 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Полтавської області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Д.В. Радченко </w:t>
      </w: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_____________ </w:t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Л.А. Віробян </w:t>
      </w:r>
    </w:p>
    <w:p w:rsidR="002B5C71" w:rsidRPr="0028546D" w:rsidRDefault="002B5C71" w:rsidP="00BE40AE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28546D">
        <w:rPr>
          <w:rFonts w:ascii="Times New Roman" w:hAnsi="Times New Roman"/>
          <w:color w:val="000000"/>
          <w:sz w:val="24"/>
          <w:szCs w:val="24"/>
        </w:rPr>
        <w:t xml:space="preserve">        </w:t>
      </w:r>
    </w:p>
    <w:p w:rsidR="002B5C71" w:rsidRPr="0028546D" w:rsidRDefault="002B5C71" w:rsidP="00BE40AE">
      <w:pPr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1909C2">
        <w:rPr>
          <w:rFonts w:ascii="Times New Roman" w:hAnsi="Times New Roman"/>
          <w:color w:val="000000"/>
          <w:sz w:val="24"/>
          <w:szCs w:val="24"/>
        </w:rPr>
        <w:t>иректор  КП «Комфортний дім»</w:t>
      </w:r>
      <w:r w:rsidRPr="0028546D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 w:rsidRPr="0028546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В.П. Кургаєв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</w:p>
    <w:p w:rsidR="002B5C71" w:rsidRPr="00F6223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Начальник відділу розвитку житлового фонду </w:t>
      </w:r>
    </w:p>
    <w:p w:rsidR="002B5C71" w:rsidRPr="00F6223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управління житлової політики Департаменту </w:t>
      </w:r>
    </w:p>
    <w:p w:rsidR="002B5C71" w:rsidRPr="00F62231" w:rsidRDefault="002B5C71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житлово-комунального господарства </w:t>
      </w:r>
    </w:p>
    <w:p w:rsidR="002B5C71" w:rsidRPr="00F6223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Кременчуцької міської ради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Кременчуцького</w:t>
      </w:r>
    </w:p>
    <w:p w:rsidR="002B5C71" w:rsidRPr="00F6223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району Полтавської області 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                                    _____________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 xml:space="preserve">О.О. Бондарєва </w:t>
      </w:r>
    </w:p>
    <w:p w:rsidR="002B5C71" w:rsidRPr="00F6223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Заступник н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ачальник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а управління контролю </w:t>
      </w: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за станом благоустрою</w:t>
      </w:r>
      <w:r w:rsidRPr="00F62231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 xml:space="preserve"> </w:t>
      </w: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Кременчуцької міської ради </w:t>
      </w: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F62231">
        <w:rPr>
          <w:rFonts w:ascii="Times New Roman" w:hAnsi="Times New Roman"/>
          <w:color w:val="000000"/>
          <w:sz w:val="24"/>
          <w:szCs w:val="24"/>
          <w:lang w:eastAsia="en-US"/>
        </w:rPr>
        <w:t>Кременчуць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кого району Полтавської області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ab/>
        <w:t>А.С. Ядров</w:t>
      </w: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</w:t>
      </w: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28546D">
        <w:rPr>
          <w:rFonts w:ascii="Times New Roman" w:hAnsi="Times New Roman"/>
          <w:bCs/>
          <w:sz w:val="24"/>
          <w:szCs w:val="24"/>
        </w:rPr>
        <w:t xml:space="preserve">багатоквартирного будинку № </w:t>
      </w:r>
      <w:r>
        <w:rPr>
          <w:rFonts w:ascii="Times New Roman" w:hAnsi="Times New Roman"/>
          <w:bCs/>
          <w:sz w:val="24"/>
          <w:szCs w:val="24"/>
        </w:rPr>
        <w:t>15</w:t>
      </w:r>
      <w:r w:rsidRPr="001909C2">
        <w:rPr>
          <w:rFonts w:ascii="Times New Roman" w:hAnsi="Times New Roman"/>
          <w:bCs/>
          <w:sz w:val="24"/>
          <w:szCs w:val="24"/>
        </w:rPr>
        <w:t xml:space="preserve"> по вулиці </w:t>
      </w:r>
    </w:p>
    <w:p w:rsidR="002B5C71" w:rsidRDefault="002B5C71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>Центральній</w:t>
      </w:r>
      <w:r>
        <w:rPr>
          <w:rFonts w:ascii="Times New Roman" w:hAnsi="Times New Roman"/>
          <w:bCs/>
          <w:sz w:val="24"/>
          <w:szCs w:val="24"/>
        </w:rPr>
        <w:t xml:space="preserve"> с. Потоки </w:t>
      </w:r>
      <w:r w:rsidRPr="001909C2">
        <w:rPr>
          <w:rFonts w:ascii="Times New Roman" w:hAnsi="Times New Roman"/>
          <w:bCs/>
          <w:sz w:val="24"/>
          <w:szCs w:val="24"/>
        </w:rPr>
        <w:t xml:space="preserve">(заява власника </w:t>
      </w:r>
    </w:p>
    <w:p w:rsidR="002B5C71" w:rsidRPr="0028546D" w:rsidRDefault="002B5C71" w:rsidP="00BE40A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1909C2">
        <w:rPr>
          <w:rFonts w:ascii="Times New Roman" w:hAnsi="Times New Roman"/>
          <w:bCs/>
          <w:sz w:val="24"/>
          <w:szCs w:val="24"/>
        </w:rPr>
        <w:t xml:space="preserve">квартири № </w:t>
      </w:r>
      <w:r>
        <w:rPr>
          <w:rFonts w:ascii="Times New Roman" w:hAnsi="Times New Roman"/>
          <w:bCs/>
          <w:sz w:val="24"/>
          <w:szCs w:val="24"/>
        </w:rPr>
        <w:t xml:space="preserve">3 Головченко О.А. </w:t>
      </w:r>
      <w:r w:rsidRPr="001909C2">
        <w:rPr>
          <w:rFonts w:ascii="Times New Roman" w:hAnsi="Times New Roman"/>
          <w:bCs/>
          <w:sz w:val="24"/>
          <w:szCs w:val="24"/>
        </w:rPr>
        <w:t>від 11.05.2021 року)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</w:r>
      <w:bookmarkStart w:id="12" w:name="_GoBack"/>
      <w:bookmarkEnd w:id="12"/>
      <w:r w:rsidRPr="0028546D"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___________</w:t>
      </w:r>
      <w:r>
        <w:rPr>
          <w:rFonts w:ascii="Times New Roman" w:hAnsi="Times New Roman"/>
          <w:bCs/>
          <w:color w:val="000000"/>
          <w:kern w:val="36"/>
          <w:sz w:val="24"/>
          <w:szCs w:val="24"/>
          <w:lang w:eastAsia="en-US"/>
        </w:rPr>
        <w:t>__</w:t>
      </w:r>
      <w:r w:rsidRPr="0028546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>О.А. Головченко</w:t>
      </w:r>
    </w:p>
    <w:p w:rsidR="002B5C71" w:rsidRDefault="002B5C71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2B5C71" w:rsidRDefault="002B5C71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2B5C71" w:rsidRPr="00FC3631" w:rsidRDefault="002B5C71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ПОГОДЖЕНО</w:t>
      </w:r>
    </w:p>
    <w:p w:rsidR="002B5C71" w:rsidRDefault="002B5C71" w:rsidP="00BE40AE">
      <w:pPr>
        <w:jc w:val="both"/>
        <w:rPr>
          <w:rFonts w:ascii="Times New Roman" w:hAnsi="Times New Roman"/>
          <w:sz w:val="24"/>
          <w:szCs w:val="24"/>
        </w:rPr>
      </w:pPr>
    </w:p>
    <w:p w:rsidR="002B5C71" w:rsidRPr="00FC3631" w:rsidRDefault="002B5C71" w:rsidP="00BE40AE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Директор КГЖЕП «Автозаводське», </w:t>
      </w:r>
    </w:p>
    <w:p w:rsidR="002B5C71" w:rsidRDefault="002B5C71" w:rsidP="00BE40AE">
      <w:pPr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 xml:space="preserve">код ЄДРПОУ 25165297 </w:t>
      </w:r>
    </w:p>
    <w:p w:rsidR="002B5C71" w:rsidRDefault="002B5C71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 w:rsidRPr="00FC3631">
        <w:rPr>
          <w:rFonts w:ascii="Times New Roman" w:hAnsi="Times New Roman"/>
          <w:sz w:val="24"/>
          <w:szCs w:val="24"/>
        </w:rPr>
        <w:t>_______________ О.І. Кійло</w:t>
      </w:r>
    </w:p>
    <w:p w:rsidR="002B5C71" w:rsidRPr="00FC3631" w:rsidRDefault="002B5C71" w:rsidP="00BE40AE">
      <w:pPr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FC3631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 ____________ 2021</w:t>
      </w:r>
      <w:r w:rsidRPr="00FC3631">
        <w:rPr>
          <w:rFonts w:ascii="Times New Roman" w:hAnsi="Times New Roman"/>
          <w:sz w:val="24"/>
          <w:szCs w:val="24"/>
        </w:rPr>
        <w:t xml:space="preserve"> року</w:t>
      </w:r>
    </w:p>
    <w:p w:rsidR="002B5C71" w:rsidRDefault="002B5C71" w:rsidP="00BE40AE">
      <w:pPr>
        <w:jc w:val="both"/>
        <w:rPr>
          <w:rFonts w:ascii="Times New Roman" w:hAnsi="Times New Roman"/>
          <w:b/>
          <w:sz w:val="24"/>
          <w:szCs w:val="24"/>
        </w:rPr>
      </w:pPr>
    </w:p>
    <w:p w:rsidR="002B5C71" w:rsidRPr="00084F5D" w:rsidRDefault="002B5C71" w:rsidP="00BE40AE">
      <w:pPr>
        <w:jc w:val="both"/>
        <w:rPr>
          <w:rFonts w:ascii="Times New Roman" w:hAnsi="Times New Roman"/>
          <w:b/>
          <w:sz w:val="24"/>
          <w:szCs w:val="24"/>
        </w:rPr>
      </w:pPr>
      <w:r w:rsidRPr="00FC3631">
        <w:rPr>
          <w:rFonts w:ascii="Times New Roman" w:hAnsi="Times New Roman"/>
          <w:b/>
          <w:sz w:val="24"/>
          <w:szCs w:val="24"/>
        </w:rPr>
        <w:t>М.П</w:t>
      </w:r>
      <w:r w:rsidRPr="00FC3631">
        <w:rPr>
          <w:rFonts w:ascii="Times New Roman" w:hAnsi="Times New Roman"/>
          <w:b/>
          <w:sz w:val="24"/>
          <w:szCs w:val="24"/>
          <w:lang w:val="ru-RU"/>
        </w:rPr>
        <w:t>.</w:t>
      </w:r>
    </w:p>
    <w:sectPr w:rsidR="002B5C71" w:rsidRPr="00084F5D" w:rsidSect="009B04F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0AE"/>
    <w:rsid w:val="00084F5D"/>
    <w:rsid w:val="001513FD"/>
    <w:rsid w:val="001909C2"/>
    <w:rsid w:val="001C5C94"/>
    <w:rsid w:val="0028546D"/>
    <w:rsid w:val="002B5C71"/>
    <w:rsid w:val="00314120"/>
    <w:rsid w:val="004004BC"/>
    <w:rsid w:val="004B65A2"/>
    <w:rsid w:val="00523ACB"/>
    <w:rsid w:val="006C6A50"/>
    <w:rsid w:val="00730045"/>
    <w:rsid w:val="007969BF"/>
    <w:rsid w:val="00845948"/>
    <w:rsid w:val="009B04FB"/>
    <w:rsid w:val="00BE40AE"/>
    <w:rsid w:val="00D7628C"/>
    <w:rsid w:val="00DA292D"/>
    <w:rsid w:val="00F40949"/>
    <w:rsid w:val="00F62231"/>
    <w:rsid w:val="00F62F51"/>
    <w:rsid w:val="00FA733D"/>
    <w:rsid w:val="00FC3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Звичайний"/>
    <w:qFormat/>
    <w:rsid w:val="00BE40AE"/>
    <w:rPr>
      <w:rFonts w:ascii="Antiqua" w:eastAsia="Times New Roman" w:hAnsi="Antiqua"/>
      <w:sz w:val="26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40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3</Pages>
  <Words>929</Words>
  <Characters>5301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2021-06-16T08:34:00Z</dcterms:created>
  <dcterms:modified xsi:type="dcterms:W3CDTF">2021-08-25T11:36:00Z</dcterms:modified>
</cp:coreProperties>
</file>