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A179C1" w:rsidRPr="00634936" w:rsidRDefault="00A179C1" w:rsidP="00934CE8">
      <w:pPr>
        <w:pStyle w:val="Heading1"/>
        <w:ind w:left="0"/>
        <w:rPr>
          <w:lang w:val="ru-RU"/>
        </w:rPr>
      </w:pPr>
    </w:p>
    <w:p w:rsidR="00A179C1" w:rsidRDefault="00A179C1" w:rsidP="00110F6B">
      <w:pPr>
        <w:rPr>
          <w:lang w:eastAsia="de-DE"/>
        </w:rPr>
      </w:pPr>
    </w:p>
    <w:p w:rsidR="00A179C1" w:rsidRPr="00110F6B" w:rsidRDefault="00A179C1" w:rsidP="00110F6B">
      <w:pPr>
        <w:rPr>
          <w:lang w:eastAsia="de-DE"/>
        </w:rPr>
      </w:pPr>
    </w:p>
    <w:p w:rsidR="00A179C1" w:rsidRPr="00201D9E" w:rsidRDefault="00A179C1" w:rsidP="00AA4AE9">
      <w:pPr>
        <w:rPr>
          <w:sz w:val="20"/>
          <w:szCs w:val="20"/>
          <w:lang w:eastAsia="de-DE"/>
        </w:rPr>
      </w:pPr>
    </w:p>
    <w:p w:rsidR="00A179C1" w:rsidRDefault="00A179C1" w:rsidP="00E37F3B">
      <w:pPr>
        <w:pStyle w:val="Heading1"/>
        <w:ind w:left="0"/>
        <w:rPr>
          <w:lang w:val="ru-RU"/>
        </w:rPr>
      </w:pPr>
    </w:p>
    <w:p w:rsidR="00A179C1" w:rsidRDefault="00A179C1" w:rsidP="00980E04">
      <w:pPr>
        <w:rPr>
          <w:lang w:val="ru-RU" w:eastAsia="de-DE"/>
        </w:rPr>
      </w:pPr>
    </w:p>
    <w:p w:rsidR="00A179C1" w:rsidRDefault="00A179C1" w:rsidP="00980E04">
      <w:pPr>
        <w:rPr>
          <w:lang w:val="ru-RU" w:eastAsia="de-DE"/>
        </w:rPr>
      </w:pPr>
    </w:p>
    <w:p w:rsidR="00A179C1" w:rsidRPr="00781051" w:rsidRDefault="00A179C1" w:rsidP="00781051">
      <w:pPr>
        <w:pStyle w:val="Heading1"/>
        <w:ind w:left="0"/>
        <w:jc w:val="center"/>
      </w:pPr>
      <w:r>
        <w:t>19.02.2021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212</w:t>
      </w:r>
    </w:p>
    <w:p w:rsidR="00A179C1" w:rsidRPr="009B23CD" w:rsidRDefault="00A179C1" w:rsidP="00980E04">
      <w:pPr>
        <w:rPr>
          <w:sz w:val="12"/>
          <w:szCs w:val="12"/>
          <w:lang w:val="ru-RU" w:eastAsia="de-DE"/>
        </w:rPr>
      </w:pPr>
    </w:p>
    <w:p w:rsidR="00A179C1" w:rsidRDefault="00A179C1" w:rsidP="00980E04">
      <w:pPr>
        <w:rPr>
          <w:sz w:val="12"/>
          <w:szCs w:val="12"/>
          <w:lang w:eastAsia="de-DE"/>
        </w:rPr>
      </w:pPr>
    </w:p>
    <w:p w:rsidR="00A179C1" w:rsidRDefault="00A179C1" w:rsidP="00980E04">
      <w:pPr>
        <w:rPr>
          <w:sz w:val="12"/>
          <w:szCs w:val="12"/>
          <w:lang w:eastAsia="de-DE"/>
        </w:rPr>
      </w:pPr>
    </w:p>
    <w:p w:rsidR="00A179C1" w:rsidRDefault="00A179C1" w:rsidP="00980E04">
      <w:pPr>
        <w:rPr>
          <w:sz w:val="12"/>
          <w:szCs w:val="12"/>
          <w:lang w:eastAsia="de-DE"/>
        </w:rPr>
      </w:pPr>
    </w:p>
    <w:p w:rsidR="00A179C1" w:rsidRDefault="00A179C1" w:rsidP="004653B6">
      <w:pPr>
        <w:pStyle w:val="Heading1"/>
        <w:tabs>
          <w:tab w:val="left" w:pos="-7655"/>
        </w:tabs>
        <w:ind w:left="0" w:right="3258"/>
      </w:pPr>
      <w:r w:rsidRPr="008967BF">
        <w:t xml:space="preserve">Про </w:t>
      </w:r>
      <w:r>
        <w:t xml:space="preserve">відмову у взятті </w:t>
      </w:r>
    </w:p>
    <w:p w:rsidR="00A179C1" w:rsidRPr="008967BF" w:rsidRDefault="00A179C1" w:rsidP="004653B6">
      <w:pPr>
        <w:pStyle w:val="Heading1"/>
        <w:tabs>
          <w:tab w:val="left" w:pos="-7655"/>
        </w:tabs>
        <w:ind w:left="0" w:right="3258"/>
      </w:pPr>
      <w:r>
        <w:t>на квартирний облік</w:t>
      </w:r>
      <w:r w:rsidRPr="008967BF">
        <w:t xml:space="preserve"> </w:t>
      </w:r>
    </w:p>
    <w:p w:rsidR="00A179C1" w:rsidRPr="0084707A" w:rsidRDefault="00A179C1" w:rsidP="004B1706">
      <w:pPr>
        <w:rPr>
          <w:sz w:val="28"/>
          <w:szCs w:val="28"/>
          <w:lang w:eastAsia="de-DE"/>
        </w:rPr>
      </w:pPr>
    </w:p>
    <w:p w:rsidR="00A179C1" w:rsidRPr="0084707A" w:rsidRDefault="00A179C1" w:rsidP="004B1706">
      <w:pPr>
        <w:rPr>
          <w:sz w:val="28"/>
          <w:szCs w:val="28"/>
          <w:lang w:eastAsia="de-DE"/>
        </w:rPr>
      </w:pPr>
    </w:p>
    <w:p w:rsidR="00A179C1" w:rsidRPr="00394E4A" w:rsidRDefault="00A179C1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січня 2021</w:t>
      </w:r>
      <w:r w:rsidRPr="00394E4A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1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A179C1" w:rsidRPr="00394E4A" w:rsidRDefault="00A179C1" w:rsidP="00394E4A">
      <w:pPr>
        <w:pStyle w:val="NoSpacing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A179C1" w:rsidRPr="002A09D6" w:rsidRDefault="00A179C1" w:rsidP="002A09D6">
      <w:pPr>
        <w:ind w:firstLine="708"/>
        <w:jc w:val="both"/>
        <w:rPr>
          <w:b/>
          <w:bCs/>
          <w:sz w:val="28"/>
          <w:szCs w:val="28"/>
        </w:rPr>
      </w:pPr>
      <w:r w:rsidRPr="002A09D6">
        <w:rPr>
          <w:sz w:val="28"/>
          <w:szCs w:val="28"/>
        </w:rPr>
        <w:t>1. Гр. Яровому Олександру Миколайовичу відмовити у взятті на квартирний облік у зв’язку зі штучним погіршенням житлових умов шляхом відчуження придатного і достатнього за розміром для проживання жилого будинку, після якого не сплинув п’ятирічний термін</w:t>
      </w:r>
      <w:r>
        <w:rPr>
          <w:sz w:val="28"/>
          <w:szCs w:val="28"/>
        </w:rPr>
        <w:t>,</w:t>
      </w:r>
      <w:r w:rsidRPr="002A09D6">
        <w:rPr>
          <w:sz w:val="28"/>
          <w:szCs w:val="28"/>
        </w:rPr>
        <w:t xml:space="preserve"> передбачений ст. 35 Житлового кодексу Української РСР та абз.1 п. 17 Правил обліку громадян, які потребують поліпшення житлових умов, і надання їм жилих приміщень в Українській РСР.</w:t>
      </w:r>
    </w:p>
    <w:p w:rsidR="00A179C1" w:rsidRPr="00836485" w:rsidRDefault="00A179C1" w:rsidP="002723C3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836485">
        <w:rPr>
          <w:sz w:val="28"/>
          <w:szCs w:val="28"/>
        </w:rPr>
        <w:t>2. Оприлюднити рішення відповідно до вимог законодавства.</w:t>
      </w:r>
    </w:p>
    <w:p w:rsidR="00A179C1" w:rsidRDefault="00A179C1" w:rsidP="00752C3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A179C1" w:rsidRPr="00394E4A" w:rsidRDefault="00A179C1" w:rsidP="00394E4A">
      <w:pPr>
        <w:pStyle w:val="NoSpacing"/>
        <w:jc w:val="both"/>
        <w:rPr>
          <w:sz w:val="28"/>
          <w:szCs w:val="28"/>
        </w:rPr>
      </w:pPr>
    </w:p>
    <w:p w:rsidR="00A179C1" w:rsidRPr="00ED27EB" w:rsidRDefault="00A179C1" w:rsidP="004B1706">
      <w:pPr>
        <w:ind w:firstLine="709"/>
        <w:jc w:val="both"/>
        <w:rPr>
          <w:sz w:val="28"/>
          <w:szCs w:val="28"/>
        </w:rPr>
      </w:pPr>
    </w:p>
    <w:p w:rsidR="00A179C1" w:rsidRDefault="00A179C1" w:rsidP="00ED27EB">
      <w:pPr>
        <w:pStyle w:val="BodyTextIndent"/>
        <w:tabs>
          <w:tab w:val="left" w:pos="708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 МАЛЕЦЬКИЙ</w:t>
      </w:r>
    </w:p>
    <w:p w:rsidR="00A179C1" w:rsidRDefault="00A179C1" w:rsidP="004B1706">
      <w:pPr>
        <w:jc w:val="both"/>
      </w:pPr>
    </w:p>
    <w:p w:rsidR="00A179C1" w:rsidRDefault="00A179C1" w:rsidP="004B1706">
      <w:pPr>
        <w:jc w:val="both"/>
      </w:pPr>
    </w:p>
    <w:p w:rsidR="00A179C1" w:rsidRDefault="00A179C1" w:rsidP="004B1706">
      <w:pPr>
        <w:jc w:val="both"/>
      </w:pPr>
    </w:p>
    <w:p w:rsidR="00A179C1" w:rsidRDefault="00A179C1" w:rsidP="004B1706">
      <w:pPr>
        <w:jc w:val="both"/>
      </w:pPr>
    </w:p>
    <w:p w:rsidR="00A179C1" w:rsidRDefault="00A179C1" w:rsidP="004B1706">
      <w:pPr>
        <w:jc w:val="both"/>
      </w:pPr>
    </w:p>
    <w:sectPr w:rsidR="00A179C1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9C1" w:rsidRDefault="00A179C1">
      <w:r>
        <w:separator/>
      </w:r>
    </w:p>
  </w:endnote>
  <w:endnote w:type="continuationSeparator" w:id="0">
    <w:p w:rsidR="00A179C1" w:rsidRDefault="00A1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C1" w:rsidRDefault="00A179C1" w:rsidP="00472C76">
    <w:pPr>
      <w:pStyle w:val="Footer"/>
      <w:framePr w:wrap="auto" w:vAnchor="text" w:hAnchor="margin" w:xAlign="right" w:y="1"/>
      <w:rPr>
        <w:rStyle w:val="PageNumber"/>
      </w:rPr>
    </w:pPr>
  </w:p>
  <w:p w:rsidR="00A179C1" w:rsidRPr="00EF303B" w:rsidRDefault="00A179C1" w:rsidP="00EF303B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t>_________________________________________________________________</w:t>
    </w:r>
    <w:r>
      <w:t>_______________</w:t>
    </w:r>
  </w:p>
  <w:p w:rsidR="00A179C1" w:rsidRPr="0062683B" w:rsidRDefault="00A179C1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179C1" w:rsidRPr="0062683B" w:rsidRDefault="00A179C1" w:rsidP="00EC44FE">
    <w:pPr>
      <w:jc w:val="center"/>
      <w:rPr>
        <w:sz w:val="14"/>
        <w:szCs w:val="14"/>
      </w:rPr>
    </w:pPr>
  </w:p>
  <w:p w:rsidR="00A179C1" w:rsidRPr="0062683B" w:rsidRDefault="00A179C1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A179C1" w:rsidRDefault="00A179C1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A179C1" w:rsidRDefault="00A179C1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9C1" w:rsidRDefault="00A179C1">
      <w:r>
        <w:separator/>
      </w:r>
    </w:p>
  </w:footnote>
  <w:footnote w:type="continuationSeparator" w:id="0">
    <w:p w:rsidR="00A179C1" w:rsidRDefault="00A1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C1" w:rsidRDefault="00A179C1" w:rsidP="00001766">
    <w:pPr>
      <w:pStyle w:val="Header"/>
      <w:framePr w:wrap="auto" w:vAnchor="text" w:hAnchor="margin" w:xAlign="right" w:y="1"/>
      <w:rPr>
        <w:rStyle w:val="PageNumber"/>
      </w:rPr>
    </w:pPr>
  </w:p>
  <w:p w:rsidR="00A179C1" w:rsidRPr="00201D9E" w:rsidRDefault="00A179C1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4C0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47BB4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5706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23C3"/>
    <w:rsid w:val="00273F1C"/>
    <w:rsid w:val="00274337"/>
    <w:rsid w:val="0027434F"/>
    <w:rsid w:val="00274F63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09D6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A1B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3F2E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53B6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2D7A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1F4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BDB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27179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051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0BC4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0EE4"/>
    <w:rsid w:val="007A2586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6CCC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6485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0F7D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67BF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663D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179C1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1C44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75A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1DFE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09CA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014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4B42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3FA0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266A"/>
    <w:rsid w:val="00EF303B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  <w:style w:type="paragraph" w:customStyle="1" w:styleId="11">
    <w:name w:val="Знак Знак1 Знак Знак Знак Знак Знак Знак Знак Знак"/>
    <w:basedOn w:val="Normal"/>
    <w:uiPriority w:val="99"/>
    <w:rsid w:val="004653B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194</Words>
  <Characters>1112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2021-01-21T14:08:00Z</cp:lastPrinted>
  <dcterms:created xsi:type="dcterms:W3CDTF">2021-02-24T13:40:00Z</dcterms:created>
  <dcterms:modified xsi:type="dcterms:W3CDTF">2021-02-24T13:40:00Z</dcterms:modified>
</cp:coreProperties>
</file>