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607BAC" w:rsidRDefault="00607BAC" w:rsidP="00934CE8">
      <w:pPr>
        <w:pStyle w:val="Heading1"/>
        <w:ind w:left="0"/>
      </w:pPr>
    </w:p>
    <w:p w:rsidR="00607BAC" w:rsidRDefault="00607BAC" w:rsidP="00110F6B">
      <w:pPr>
        <w:rPr>
          <w:lang w:eastAsia="de-DE"/>
        </w:rPr>
      </w:pPr>
    </w:p>
    <w:p w:rsidR="00607BAC" w:rsidRPr="00110F6B" w:rsidRDefault="00607BAC" w:rsidP="00110F6B">
      <w:pPr>
        <w:rPr>
          <w:lang w:eastAsia="de-DE"/>
        </w:rPr>
      </w:pPr>
    </w:p>
    <w:p w:rsidR="00607BAC" w:rsidRDefault="00607BAC" w:rsidP="00AA4AE9">
      <w:pPr>
        <w:rPr>
          <w:sz w:val="20"/>
          <w:szCs w:val="20"/>
          <w:lang w:eastAsia="de-DE"/>
        </w:rPr>
      </w:pPr>
    </w:p>
    <w:p w:rsidR="00607BAC" w:rsidRPr="00201D9E" w:rsidRDefault="00607BAC" w:rsidP="00AA4AE9">
      <w:pPr>
        <w:rPr>
          <w:sz w:val="20"/>
          <w:szCs w:val="20"/>
          <w:lang w:eastAsia="de-DE"/>
        </w:rPr>
      </w:pPr>
    </w:p>
    <w:p w:rsidR="00607BAC" w:rsidRDefault="00607BAC" w:rsidP="00E37F3B">
      <w:pPr>
        <w:pStyle w:val="Heading1"/>
        <w:ind w:left="0"/>
      </w:pPr>
    </w:p>
    <w:p w:rsidR="00607BAC" w:rsidRPr="00E77D81" w:rsidRDefault="00607BAC" w:rsidP="00E77D81">
      <w:pPr>
        <w:pStyle w:val="Heading1"/>
        <w:ind w:left="0"/>
        <w:jc w:val="center"/>
      </w:pPr>
      <w:r>
        <w:t>19.02.2021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211</w:t>
      </w:r>
    </w:p>
    <w:p w:rsidR="00607BAC" w:rsidRPr="00E77D81" w:rsidRDefault="00607BAC" w:rsidP="00EE28F6">
      <w:pPr>
        <w:rPr>
          <w:lang w:eastAsia="de-DE"/>
        </w:rPr>
      </w:pPr>
    </w:p>
    <w:p w:rsidR="00607BAC" w:rsidRPr="009B421D" w:rsidRDefault="00607BAC" w:rsidP="00845213">
      <w:pPr>
        <w:pStyle w:val="Heading1"/>
        <w:ind w:left="0"/>
        <w:rPr>
          <w:sz w:val="22"/>
          <w:szCs w:val="22"/>
        </w:rPr>
      </w:pPr>
    </w:p>
    <w:p w:rsidR="00607BAC" w:rsidRDefault="00607BAC" w:rsidP="004921C9">
      <w:pPr>
        <w:pStyle w:val="Heading1"/>
        <w:tabs>
          <w:tab w:val="left" w:pos="-7655"/>
        </w:tabs>
        <w:ind w:left="0" w:right="3258"/>
      </w:pPr>
      <w:r w:rsidRPr="00756D07">
        <w:t>Про</w:t>
      </w:r>
      <w:r>
        <w:rPr>
          <w:sz w:val="20"/>
          <w:szCs w:val="20"/>
        </w:rPr>
        <w:t xml:space="preserve"> </w:t>
      </w:r>
      <w:r>
        <w:t xml:space="preserve">зняття громадян </w:t>
      </w:r>
    </w:p>
    <w:p w:rsidR="00607BAC" w:rsidRDefault="00607BAC" w:rsidP="004921C9">
      <w:pPr>
        <w:pStyle w:val="Heading1"/>
        <w:tabs>
          <w:tab w:val="left" w:pos="-7655"/>
        </w:tabs>
        <w:ind w:left="0" w:right="3258"/>
      </w:pPr>
      <w:r w:rsidRPr="00B806B9">
        <w:t>з квартирного</w:t>
      </w:r>
      <w:r>
        <w:t xml:space="preserve"> обліку </w:t>
      </w:r>
    </w:p>
    <w:p w:rsidR="00607BAC" w:rsidRPr="008518E2" w:rsidRDefault="00607BAC" w:rsidP="000501A8">
      <w:pPr>
        <w:rPr>
          <w:sz w:val="28"/>
          <w:szCs w:val="28"/>
          <w:lang w:eastAsia="de-DE"/>
        </w:rPr>
      </w:pPr>
    </w:p>
    <w:p w:rsidR="00607BAC" w:rsidRPr="008518E2" w:rsidRDefault="00607BAC" w:rsidP="000501A8">
      <w:pPr>
        <w:rPr>
          <w:sz w:val="28"/>
          <w:szCs w:val="28"/>
          <w:lang w:eastAsia="de-DE"/>
        </w:rPr>
      </w:pPr>
    </w:p>
    <w:p w:rsidR="00607BAC" w:rsidRPr="00F240C7" w:rsidRDefault="00607BAC" w:rsidP="00F240C7">
      <w:pPr>
        <w:pStyle w:val="NoSpacing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F240C7">
        <w:rPr>
          <w:sz w:val="28"/>
          <w:szCs w:val="28"/>
        </w:rPr>
        <w:t xml:space="preserve"> </w:t>
      </w:r>
      <w:r>
        <w:rPr>
          <w:sz w:val="28"/>
          <w:szCs w:val="28"/>
        </w:rPr>
        <w:t>січня</w:t>
      </w:r>
      <w:r w:rsidRPr="00F240C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F240C7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1</w:t>
      </w:r>
      <w:r w:rsidRPr="00F240C7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F240C7">
        <w:rPr>
          <w:sz w:val="28"/>
          <w:szCs w:val="28"/>
        </w:rPr>
        <w:t>3 Правил обліку громадян, які потребують поліпшення житлових умов, і надання їм житлових приміщень        в Українській РСР та ст. 30 Закону України «Про місцеве самоврядування в Україні», виконавчий</w:t>
      </w:r>
      <w:r>
        <w:rPr>
          <w:sz w:val="28"/>
          <w:szCs w:val="28"/>
        </w:rPr>
        <w:t xml:space="preserve"> комітет Кременчуцької міської </w:t>
      </w:r>
      <w:r w:rsidRPr="00F240C7">
        <w:rPr>
          <w:sz w:val="28"/>
          <w:szCs w:val="28"/>
        </w:rPr>
        <w:t xml:space="preserve">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607BAC" w:rsidRPr="00F240C7" w:rsidRDefault="00607BAC" w:rsidP="00F240C7">
      <w:pPr>
        <w:pStyle w:val="NoSpacing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607BAC" w:rsidRPr="00816E43" w:rsidRDefault="00607BAC" w:rsidP="009D319E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322DB">
        <w:rPr>
          <w:sz w:val="28"/>
          <w:szCs w:val="28"/>
        </w:rPr>
        <w:t>.</w:t>
      </w:r>
      <w:r w:rsidRPr="009D319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16E43">
        <w:rPr>
          <w:sz w:val="28"/>
          <w:szCs w:val="28"/>
        </w:rPr>
        <w:t xml:space="preserve">р. </w:t>
      </w:r>
      <w:r>
        <w:rPr>
          <w:sz w:val="28"/>
          <w:szCs w:val="28"/>
        </w:rPr>
        <w:t>Прийму Тетяну Віталіївну зняти з квартирного обліку</w:t>
      </w:r>
      <w:r w:rsidRPr="00816E43">
        <w:rPr>
          <w:sz w:val="28"/>
          <w:szCs w:val="28"/>
        </w:rPr>
        <w:t xml:space="preserve"> на підставі п.п.1 п. 26 Правил обліку громадян, які потребують поліпшення житлових умов, і надання їм жи</w:t>
      </w:r>
      <w:r>
        <w:rPr>
          <w:sz w:val="28"/>
          <w:szCs w:val="28"/>
        </w:rPr>
        <w:t>лих приміщень в Українській РСР, у зв′язку з придбанням житла відповідно до Порядку та умов надання у 2020 році субвенцій з державного бюджету місцевим бюджетам на проектні, будівельно - ремонтні роботи, придбання житла та приміщень для розвитку сімейних та інших форм виховання, наближених до сімейних, забезпечення житлом дітей - сиріт, дітей, позбавлених батьківського піклування, та осіб з їх числа, затвердженого п</w:t>
      </w:r>
      <w:r w:rsidRPr="00F01ECE">
        <w:rPr>
          <w:sz w:val="28"/>
          <w:szCs w:val="28"/>
        </w:rPr>
        <w:t xml:space="preserve">остановою </w:t>
      </w:r>
      <w:r>
        <w:rPr>
          <w:sz w:val="28"/>
          <w:szCs w:val="28"/>
        </w:rPr>
        <w:t>Кабінету Міністрів України</w:t>
      </w:r>
      <w:r w:rsidRPr="00F01ECE">
        <w:rPr>
          <w:sz w:val="28"/>
          <w:szCs w:val="28"/>
        </w:rPr>
        <w:t xml:space="preserve"> від 15.11.2017 №</w:t>
      </w:r>
      <w:r>
        <w:rPr>
          <w:sz w:val="28"/>
          <w:szCs w:val="28"/>
        </w:rPr>
        <w:t xml:space="preserve"> </w:t>
      </w:r>
      <w:r w:rsidRPr="00F01ECE">
        <w:rPr>
          <w:sz w:val="28"/>
          <w:szCs w:val="28"/>
        </w:rPr>
        <w:t>877 (в редакції постанови КМУ від 01.06.2020 року № 515)</w:t>
      </w:r>
      <w:r>
        <w:rPr>
          <w:sz w:val="28"/>
          <w:szCs w:val="28"/>
        </w:rPr>
        <w:t>.</w:t>
      </w:r>
    </w:p>
    <w:p w:rsidR="00607BAC" w:rsidRPr="008C4EB9" w:rsidRDefault="00607BAC" w:rsidP="003322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4EB9">
        <w:rPr>
          <w:sz w:val="28"/>
          <w:szCs w:val="28"/>
        </w:rPr>
        <w:t>. Оприлюднити рішення відповідно до вимог законодавства.</w:t>
      </w:r>
    </w:p>
    <w:p w:rsidR="00607BAC" w:rsidRPr="00845213" w:rsidRDefault="00607BAC" w:rsidP="00F240C7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240C7">
        <w:rPr>
          <w:sz w:val="28"/>
          <w:szCs w:val="28"/>
        </w:rPr>
        <w:t>. 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>Департаменту житлово - комунального господарства Кременчуцької міської ради Кременчуцького району Полтавської області Москалика І.В.</w:t>
      </w:r>
    </w:p>
    <w:p w:rsidR="00607BAC" w:rsidRDefault="00607BAC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607BAC" w:rsidRDefault="00607BAC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607BAC" w:rsidRPr="00845213" w:rsidRDefault="00607BAC" w:rsidP="00845213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607BAC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BAC" w:rsidRDefault="00607BAC">
      <w:r>
        <w:separator/>
      </w:r>
    </w:p>
  </w:endnote>
  <w:endnote w:type="continuationSeparator" w:id="0">
    <w:p w:rsidR="00607BAC" w:rsidRDefault="00607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AC" w:rsidRDefault="00607BAC" w:rsidP="00472C76">
    <w:pPr>
      <w:pStyle w:val="Footer"/>
      <w:framePr w:wrap="auto" w:vAnchor="text" w:hAnchor="margin" w:xAlign="right" w:y="1"/>
      <w:rPr>
        <w:rStyle w:val="PageNumber"/>
      </w:rPr>
    </w:pPr>
  </w:p>
  <w:p w:rsidR="00607BAC" w:rsidRPr="00217ECF" w:rsidRDefault="00607BAC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607BAC" w:rsidRPr="009E43C7" w:rsidRDefault="00607BAC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07BAC" w:rsidRPr="009E43C7" w:rsidRDefault="00607BAC" w:rsidP="00EC44FE">
    <w:pPr>
      <w:jc w:val="center"/>
      <w:rPr>
        <w:sz w:val="14"/>
        <w:szCs w:val="14"/>
      </w:rPr>
    </w:pPr>
  </w:p>
  <w:p w:rsidR="00607BAC" w:rsidRPr="009E43C7" w:rsidRDefault="00607BAC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607BAC" w:rsidRDefault="00607BAC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607BAC" w:rsidRDefault="00607BAC" w:rsidP="007720A6">
    <w:pPr>
      <w:pStyle w:val="Footer"/>
      <w:jc w:val="center"/>
      <w:rPr>
        <w:sz w:val="6"/>
        <w:szCs w:val="6"/>
      </w:rPr>
    </w:pPr>
  </w:p>
  <w:p w:rsidR="00607BAC" w:rsidRDefault="00607BAC" w:rsidP="007720A6">
    <w:pPr>
      <w:pStyle w:val="Footer"/>
      <w:jc w:val="center"/>
      <w:rPr>
        <w:sz w:val="6"/>
        <w:szCs w:val="6"/>
      </w:rPr>
    </w:pPr>
  </w:p>
  <w:p w:rsidR="00607BAC" w:rsidRDefault="00607BAC" w:rsidP="007720A6">
    <w:pPr>
      <w:pStyle w:val="Footer"/>
      <w:jc w:val="center"/>
      <w:rPr>
        <w:sz w:val="6"/>
        <w:szCs w:val="6"/>
      </w:rPr>
    </w:pPr>
  </w:p>
  <w:p w:rsidR="00607BAC" w:rsidRDefault="00607BAC" w:rsidP="007720A6">
    <w:pPr>
      <w:pStyle w:val="Footer"/>
      <w:jc w:val="center"/>
      <w:rPr>
        <w:sz w:val="6"/>
        <w:szCs w:val="6"/>
      </w:rPr>
    </w:pPr>
  </w:p>
  <w:p w:rsidR="00607BAC" w:rsidRDefault="00607BAC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BAC" w:rsidRDefault="00607BAC">
      <w:r>
        <w:separator/>
      </w:r>
    </w:p>
  </w:footnote>
  <w:footnote w:type="continuationSeparator" w:id="0">
    <w:p w:rsidR="00607BAC" w:rsidRDefault="00607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AC" w:rsidRDefault="00607BAC" w:rsidP="00001766">
    <w:pPr>
      <w:pStyle w:val="Header"/>
      <w:framePr w:wrap="auto" w:vAnchor="text" w:hAnchor="margin" w:xAlign="right" w:y="1"/>
      <w:rPr>
        <w:rStyle w:val="PageNumber"/>
      </w:rPr>
    </w:pPr>
  </w:p>
  <w:p w:rsidR="00607BAC" w:rsidRPr="00201D9E" w:rsidRDefault="00607BAC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2BF9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18E9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BAC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77D81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242</Words>
  <Characters>1381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2021-01-21T14:02:00Z</cp:lastPrinted>
  <dcterms:created xsi:type="dcterms:W3CDTF">2021-02-24T13:38:00Z</dcterms:created>
  <dcterms:modified xsi:type="dcterms:W3CDTF">2021-02-24T13:38:00Z</dcterms:modified>
</cp:coreProperties>
</file>