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Pr="00644F77" w:rsidRDefault="00644F77" w:rsidP="00BF197D">
      <w:pPr>
        <w:rPr>
          <w:sz w:val="28"/>
          <w:szCs w:val="28"/>
          <w:lang w:val="uk-UA"/>
        </w:rPr>
      </w:pPr>
      <w:r w:rsidRPr="00644F77">
        <w:rPr>
          <w:sz w:val="28"/>
          <w:szCs w:val="28"/>
          <w:lang w:val="uk-UA"/>
        </w:rPr>
        <w:t xml:space="preserve">11.09.2020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bookmarkStart w:id="0" w:name="_GoBack"/>
      <w:bookmarkEnd w:id="0"/>
      <w:r w:rsidRPr="00644F77">
        <w:rPr>
          <w:sz w:val="28"/>
          <w:szCs w:val="28"/>
          <w:lang w:val="uk-UA"/>
        </w:rPr>
        <w:t xml:space="preserve">  № 1391</w:t>
      </w:r>
    </w:p>
    <w:p w:rsidR="00E46F74" w:rsidRDefault="00E46F74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</w:t>
      </w:r>
      <w:proofErr w:type="spellStart"/>
      <w:r w:rsidR="00CE0589">
        <w:rPr>
          <w:b/>
          <w:sz w:val="28"/>
          <w:szCs w:val="28"/>
          <w:lang w:val="uk-UA"/>
        </w:rPr>
        <w:t>іста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E46F74" w:rsidRDefault="00E46F74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3E54CB" w:rsidRDefault="00585183" w:rsidP="003E54CB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CC5318">
        <w:rPr>
          <w:sz w:val="28"/>
          <w:szCs w:val="28"/>
          <w:lang w:val="uk-UA"/>
        </w:rPr>
        <w:t>спеціального</w:t>
      </w:r>
      <w:r w:rsidR="006C77C1">
        <w:rPr>
          <w:sz w:val="28"/>
          <w:szCs w:val="28"/>
          <w:lang w:val="uk-UA"/>
        </w:rPr>
        <w:t xml:space="preserve">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="00CC5318"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</w:t>
      </w:r>
      <w:r w:rsidR="00CE0589">
        <w:rPr>
          <w:sz w:val="28"/>
          <w:szCs w:val="28"/>
          <w:lang w:val="uk-UA"/>
        </w:rPr>
        <w:t>1</w:t>
      </w:r>
      <w:r w:rsidR="00823D22">
        <w:rPr>
          <w:sz w:val="28"/>
          <w:szCs w:val="28"/>
          <w:lang w:val="uk-UA"/>
        </w:rPr>
        <w:t>0</w:t>
      </w:r>
      <w:r w:rsidR="003E54CB">
        <w:rPr>
          <w:sz w:val="28"/>
          <w:szCs w:val="28"/>
          <w:lang w:val="uk-UA"/>
        </w:rPr>
        <w:t xml:space="preserve"> «Багатопрофільна стаціонарна медична допомога населенню» КЕКВ 3210 </w:t>
      </w:r>
      <w:r w:rsidR="003E54CB" w:rsidRPr="00EC562C">
        <w:rPr>
          <w:sz w:val="28"/>
          <w:szCs w:val="28"/>
          <w:lang w:val="uk-UA"/>
        </w:rPr>
        <w:t>«</w:t>
      </w:r>
      <w:r w:rsidR="003E54CB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3E54CB" w:rsidRPr="00210D61">
        <w:rPr>
          <w:sz w:val="28"/>
          <w:szCs w:val="28"/>
          <w:lang w:val="uk-UA"/>
        </w:rPr>
        <w:t>2</w:t>
      </w:r>
      <w:r w:rsidR="003E54CB">
        <w:rPr>
          <w:sz w:val="28"/>
          <w:szCs w:val="28"/>
          <w:lang w:val="uk-UA"/>
        </w:rPr>
        <w:t>50 000</w:t>
      </w:r>
      <w:r w:rsidR="003E54CB" w:rsidRPr="00210D61">
        <w:rPr>
          <w:sz w:val="28"/>
          <w:szCs w:val="28"/>
          <w:lang w:val="uk-UA"/>
        </w:rPr>
        <w:t>,00 грн,</w:t>
      </w:r>
      <w:r w:rsidR="003E54CB">
        <w:rPr>
          <w:sz w:val="28"/>
          <w:szCs w:val="28"/>
          <w:lang w:val="uk-UA"/>
        </w:rPr>
        <w:t xml:space="preserve"> які були заплановані по об’єкту «К</w:t>
      </w:r>
      <w:r w:rsidR="003E54CB" w:rsidRPr="004B25FE">
        <w:rPr>
          <w:sz w:val="28"/>
          <w:szCs w:val="28"/>
          <w:lang w:val="uk-UA"/>
        </w:rPr>
        <w:t>апітальн</w:t>
      </w:r>
      <w:r w:rsidR="003E54CB">
        <w:rPr>
          <w:sz w:val="28"/>
          <w:szCs w:val="28"/>
          <w:lang w:val="uk-UA"/>
        </w:rPr>
        <w:t>ий</w:t>
      </w:r>
      <w:r w:rsidR="003E54CB" w:rsidRPr="004B25FE">
        <w:rPr>
          <w:sz w:val="28"/>
          <w:szCs w:val="28"/>
          <w:lang w:val="uk-UA"/>
        </w:rPr>
        <w:t xml:space="preserve"> ремонт </w:t>
      </w:r>
      <w:r w:rsidR="003E54CB">
        <w:rPr>
          <w:sz w:val="28"/>
          <w:szCs w:val="28"/>
          <w:lang w:val="uk-UA"/>
        </w:rPr>
        <w:t>залу механотерапії комунального некомерційного медичного підприємства «Лікарня відновного лікування».</w:t>
      </w:r>
    </w:p>
    <w:p w:rsidR="00823D22" w:rsidRDefault="00253155" w:rsidP="00823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23D22" w:rsidRPr="00732ADC">
        <w:rPr>
          <w:sz w:val="28"/>
          <w:szCs w:val="28"/>
          <w:lang w:val="uk-UA"/>
        </w:rPr>
        <w:t>спеціального фонду (бюджет</w:t>
      </w:r>
      <w:r w:rsidR="00823D22">
        <w:rPr>
          <w:color w:val="000000"/>
          <w:sz w:val="28"/>
          <w:szCs w:val="28"/>
          <w:lang w:val="uk-UA"/>
        </w:rPr>
        <w:t xml:space="preserve"> розвитку)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071</w:t>
      </w:r>
      <w:r w:rsidR="00296B46">
        <w:rPr>
          <w:sz w:val="28"/>
          <w:szCs w:val="28"/>
          <w:lang w:val="uk-UA"/>
        </w:rPr>
        <w:t>7670</w:t>
      </w:r>
      <w:r w:rsidR="00823D22" w:rsidRPr="00EC562C">
        <w:rPr>
          <w:sz w:val="28"/>
          <w:szCs w:val="28"/>
          <w:lang w:val="uk-UA"/>
        </w:rPr>
        <w:t xml:space="preserve"> «</w:t>
      </w:r>
      <w:r w:rsidR="00296B46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="00823D22">
        <w:rPr>
          <w:sz w:val="28"/>
          <w:szCs w:val="28"/>
          <w:lang w:val="uk-UA"/>
        </w:rPr>
        <w:t xml:space="preserve">» КЕКВ 3210 </w:t>
      </w:r>
      <w:r w:rsidR="00823D22" w:rsidRPr="00EC562C">
        <w:rPr>
          <w:sz w:val="28"/>
          <w:szCs w:val="28"/>
          <w:lang w:val="uk-UA"/>
        </w:rPr>
        <w:t>«</w:t>
      </w:r>
      <w:r w:rsidR="00823D22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432050">
        <w:rPr>
          <w:sz w:val="28"/>
          <w:szCs w:val="28"/>
          <w:lang w:val="uk-UA"/>
        </w:rPr>
        <w:t>250 000,00</w:t>
      </w:r>
      <w:r w:rsidR="00823D22">
        <w:rPr>
          <w:sz w:val="28"/>
          <w:szCs w:val="28"/>
          <w:lang w:val="uk-UA"/>
        </w:rPr>
        <w:t xml:space="preserve"> грн для </w:t>
      </w:r>
      <w:r w:rsidR="00D40F00">
        <w:rPr>
          <w:sz w:val="28"/>
          <w:szCs w:val="28"/>
          <w:lang w:val="uk-UA"/>
        </w:rPr>
        <w:t>п</w:t>
      </w:r>
      <w:r w:rsidR="00D40F00" w:rsidRPr="00E91D32">
        <w:rPr>
          <w:spacing w:val="-10"/>
          <w:sz w:val="28"/>
          <w:szCs w:val="28"/>
          <w:lang w:val="uk-UA"/>
        </w:rPr>
        <w:t xml:space="preserve">оповнення статутного капіталу </w:t>
      </w:r>
      <w:r w:rsidR="00E91D32" w:rsidRPr="00E91D32">
        <w:rPr>
          <w:spacing w:val="-10"/>
          <w:sz w:val="28"/>
          <w:szCs w:val="28"/>
          <w:lang w:val="uk-UA"/>
        </w:rPr>
        <w:t>ко</w:t>
      </w:r>
      <w:r w:rsidR="00E91D32" w:rsidRPr="00E91D32">
        <w:rPr>
          <w:sz w:val="28"/>
          <w:szCs w:val="28"/>
          <w:lang w:val="uk-UA"/>
        </w:rPr>
        <w:t>мунального підприємства «АПТЕКА № 90»</w:t>
      </w:r>
      <w:r w:rsidR="00E91D32">
        <w:rPr>
          <w:sz w:val="28"/>
          <w:szCs w:val="28"/>
          <w:lang w:val="uk-UA"/>
        </w:rPr>
        <w:t xml:space="preserve"> </w:t>
      </w:r>
      <w:r w:rsidR="00E46F74">
        <w:rPr>
          <w:sz w:val="28"/>
          <w:szCs w:val="28"/>
          <w:lang w:val="uk-UA"/>
        </w:rPr>
        <w:t xml:space="preserve">. </w:t>
      </w:r>
    </w:p>
    <w:p w:rsidR="007C4640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933D3E">
        <w:rPr>
          <w:sz w:val="28"/>
          <w:szCs w:val="28"/>
          <w:lang w:val="uk-UA"/>
        </w:rPr>
        <w:t xml:space="preserve"> 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933D3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CC" w:rsidRDefault="00D73FCC" w:rsidP="00BF197D">
      <w:r>
        <w:separator/>
      </w:r>
    </w:p>
  </w:endnote>
  <w:endnote w:type="continuationSeparator" w:id="0">
    <w:p w:rsidR="00D73FCC" w:rsidRDefault="00D73FCC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644F7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644F77">
      <w:rPr>
        <w:noProof/>
      </w:rPr>
      <w:t>1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CC" w:rsidRDefault="00D73FCC" w:rsidP="00BF197D">
      <w:r>
        <w:separator/>
      </w:r>
    </w:p>
  </w:footnote>
  <w:footnote w:type="continuationSeparator" w:id="0">
    <w:p w:rsidR="00D73FCC" w:rsidRDefault="00D73FCC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0F2E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08D1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6B46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54CB"/>
    <w:rsid w:val="003E7B5D"/>
    <w:rsid w:val="003F3F18"/>
    <w:rsid w:val="004008DA"/>
    <w:rsid w:val="0040221A"/>
    <w:rsid w:val="00406082"/>
    <w:rsid w:val="00412F0D"/>
    <w:rsid w:val="004256AF"/>
    <w:rsid w:val="00430F6F"/>
    <w:rsid w:val="00432050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2BB8"/>
    <w:rsid w:val="00644F77"/>
    <w:rsid w:val="0064610A"/>
    <w:rsid w:val="00655DB6"/>
    <w:rsid w:val="00665D8F"/>
    <w:rsid w:val="006670EA"/>
    <w:rsid w:val="006733CE"/>
    <w:rsid w:val="00673894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D3E"/>
    <w:rsid w:val="0082787C"/>
    <w:rsid w:val="00830E1C"/>
    <w:rsid w:val="008374C3"/>
    <w:rsid w:val="00837DC0"/>
    <w:rsid w:val="00837F1D"/>
    <w:rsid w:val="00840CCE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33D3E"/>
    <w:rsid w:val="00945C69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C5318"/>
    <w:rsid w:val="00CD5ADA"/>
    <w:rsid w:val="00CE0589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40F00"/>
    <w:rsid w:val="00D54820"/>
    <w:rsid w:val="00D55F69"/>
    <w:rsid w:val="00D7095F"/>
    <w:rsid w:val="00D71711"/>
    <w:rsid w:val="00D73FCC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46F74"/>
    <w:rsid w:val="00E50421"/>
    <w:rsid w:val="00E572B5"/>
    <w:rsid w:val="00E629B6"/>
    <w:rsid w:val="00E6709A"/>
    <w:rsid w:val="00E67644"/>
    <w:rsid w:val="00E73FCD"/>
    <w:rsid w:val="00E81E33"/>
    <w:rsid w:val="00E828BB"/>
    <w:rsid w:val="00E83F3D"/>
    <w:rsid w:val="00E84206"/>
    <w:rsid w:val="00E91D32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95FC-0578-45E1-A8C8-BD92E8F4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14</cp:revision>
  <cp:lastPrinted>2020-03-31T09:22:00Z</cp:lastPrinted>
  <dcterms:created xsi:type="dcterms:W3CDTF">2020-09-02T08:32:00Z</dcterms:created>
  <dcterms:modified xsi:type="dcterms:W3CDTF">2020-09-16T08:18:00Z</dcterms:modified>
</cp:coreProperties>
</file>