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5E8" w:rsidRPr="00B9457C" w:rsidRDefault="003D05E8" w:rsidP="003D05E8">
      <w:pPr>
        <w:jc w:val="both"/>
        <w:rPr>
          <w:b/>
          <w:sz w:val="28"/>
          <w:szCs w:val="28"/>
          <w:lang w:val="en-US"/>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3D05E8" w:rsidP="003D05E8">
      <w:pPr>
        <w:jc w:val="both"/>
        <w:rPr>
          <w:b/>
          <w:sz w:val="28"/>
          <w:szCs w:val="28"/>
          <w:lang w:val="uk-UA"/>
        </w:rPr>
      </w:pPr>
    </w:p>
    <w:p w:rsidR="003D05E8" w:rsidRPr="00EE611C" w:rsidRDefault="0059780D" w:rsidP="003D05E8">
      <w:pPr>
        <w:jc w:val="both"/>
        <w:rPr>
          <w:b/>
          <w:sz w:val="28"/>
          <w:szCs w:val="28"/>
          <w:lang w:val="uk-UA"/>
        </w:rPr>
      </w:pPr>
      <w:r>
        <w:rPr>
          <w:b/>
          <w:sz w:val="28"/>
          <w:szCs w:val="28"/>
          <w:lang w:val="uk-UA"/>
        </w:rPr>
        <w:t>15.05.2020</w:t>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719</w:t>
      </w:r>
    </w:p>
    <w:p w:rsidR="003D05E8" w:rsidRDefault="003D05E8" w:rsidP="003D05E8">
      <w:pPr>
        <w:jc w:val="both"/>
        <w:rPr>
          <w:b/>
          <w:sz w:val="28"/>
          <w:szCs w:val="28"/>
          <w:lang w:val="uk-UA"/>
        </w:rPr>
      </w:pPr>
    </w:p>
    <w:p w:rsidR="003D05E8" w:rsidRPr="00EE611C" w:rsidRDefault="003D05E8" w:rsidP="003D05E8">
      <w:pPr>
        <w:jc w:val="both"/>
        <w:rPr>
          <w:b/>
          <w:sz w:val="28"/>
          <w:szCs w:val="28"/>
          <w:lang w:val="uk-UA"/>
        </w:rPr>
      </w:pPr>
    </w:p>
    <w:p w:rsidR="00B47874" w:rsidRPr="00110A3D" w:rsidRDefault="00B47874" w:rsidP="003A7FE0">
      <w:pPr>
        <w:ind w:right="5669"/>
        <w:rPr>
          <w:b/>
          <w:sz w:val="28"/>
          <w:szCs w:val="28"/>
          <w:lang w:val="uk-UA"/>
        </w:rPr>
      </w:pPr>
      <w:r w:rsidRPr="00110A3D">
        <w:rPr>
          <w:b/>
          <w:sz w:val="28"/>
          <w:szCs w:val="28"/>
          <w:lang w:val="uk-UA"/>
        </w:rPr>
        <w:t>Про внесення змін до рішення виконавчого комітету Кременчуцької міської ради Полтавської області від 18.05.2018 № 597</w:t>
      </w:r>
    </w:p>
    <w:p w:rsidR="003D05E8" w:rsidRPr="00110A3D" w:rsidRDefault="003D05E8" w:rsidP="003D05E8">
      <w:pPr>
        <w:jc w:val="both"/>
        <w:rPr>
          <w:sz w:val="28"/>
          <w:szCs w:val="28"/>
          <w:lang w:val="uk-UA"/>
        </w:rPr>
      </w:pPr>
    </w:p>
    <w:p w:rsidR="00A228B6" w:rsidRPr="00110A3D" w:rsidRDefault="00A228B6" w:rsidP="00A228B6">
      <w:pPr>
        <w:pStyle w:val="a7"/>
        <w:spacing w:after="0"/>
        <w:ind w:left="0" w:firstLine="709"/>
        <w:jc w:val="both"/>
        <w:rPr>
          <w:sz w:val="28"/>
          <w:szCs w:val="28"/>
        </w:rPr>
      </w:pPr>
      <w:r w:rsidRPr="00110A3D">
        <w:rPr>
          <w:sz w:val="28"/>
          <w:szCs w:val="28"/>
        </w:rPr>
        <w:t>На виконання постанови К</w:t>
      </w:r>
      <w:r w:rsidR="00713654" w:rsidRPr="00110A3D">
        <w:rPr>
          <w:sz w:val="28"/>
          <w:szCs w:val="28"/>
        </w:rPr>
        <w:t>абінету Міністрів України</w:t>
      </w:r>
      <w:r w:rsidR="00713654" w:rsidRPr="00110A3D">
        <w:rPr>
          <w:sz w:val="28"/>
          <w:szCs w:val="28"/>
        </w:rPr>
        <w:br/>
      </w:r>
      <w:bookmarkStart w:id="0" w:name="_Hlk40367332"/>
      <w:r w:rsidR="007C094D" w:rsidRPr="00110A3D">
        <w:rPr>
          <w:sz w:val="28"/>
          <w:szCs w:val="28"/>
        </w:rPr>
        <w:t>від 06 травня 2020 року № 351 «Про внесення змін до постанови Кабінету Міністрів України від 18 квітня 2018 р. № 280»</w:t>
      </w:r>
      <w:bookmarkEnd w:id="0"/>
      <w:r w:rsidR="00713654" w:rsidRPr="00110A3D">
        <w:rPr>
          <w:sz w:val="28"/>
          <w:szCs w:val="28"/>
        </w:rPr>
        <w:t xml:space="preserve">, </w:t>
      </w:r>
      <w:r w:rsidRPr="00110A3D">
        <w:rPr>
          <w:sz w:val="28"/>
          <w:szCs w:val="28"/>
        </w:rPr>
        <w:t>керуючись ст. 34 Закону України «Про місцеве самоврядування в Україні», виконавчий комітет Кременчуцької міської ради Полтавської області</w:t>
      </w:r>
    </w:p>
    <w:p w:rsidR="00A228B6" w:rsidRPr="00110A3D" w:rsidRDefault="00A228B6" w:rsidP="00A228B6">
      <w:pPr>
        <w:suppressAutoHyphens/>
        <w:ind w:firstLine="709"/>
        <w:jc w:val="both"/>
        <w:rPr>
          <w:sz w:val="28"/>
          <w:szCs w:val="28"/>
          <w:lang w:val="uk-UA" w:eastAsia="ar-SA"/>
        </w:rPr>
      </w:pPr>
    </w:p>
    <w:p w:rsidR="003D05E8" w:rsidRPr="00110A3D" w:rsidRDefault="00A228B6" w:rsidP="00BE60EA">
      <w:pPr>
        <w:suppressAutoHyphens/>
        <w:jc w:val="center"/>
        <w:rPr>
          <w:sz w:val="28"/>
          <w:szCs w:val="28"/>
          <w:lang w:val="uk-UA" w:eastAsia="ar-SA"/>
        </w:rPr>
      </w:pPr>
      <w:r w:rsidRPr="00110A3D">
        <w:rPr>
          <w:b/>
          <w:sz w:val="28"/>
          <w:szCs w:val="28"/>
          <w:lang w:val="uk-UA" w:eastAsia="ar-SA"/>
        </w:rPr>
        <w:t>вирішив:</w:t>
      </w:r>
    </w:p>
    <w:p w:rsidR="003D05E8" w:rsidRPr="00110A3D" w:rsidRDefault="003D05E8" w:rsidP="003D05E8">
      <w:pPr>
        <w:ind w:firstLine="709"/>
        <w:jc w:val="both"/>
        <w:rPr>
          <w:sz w:val="28"/>
          <w:szCs w:val="28"/>
          <w:lang w:val="uk-UA"/>
        </w:rPr>
      </w:pPr>
    </w:p>
    <w:p w:rsidR="00B47874" w:rsidRDefault="00B47874" w:rsidP="00661350">
      <w:pPr>
        <w:pStyle w:val="ac"/>
        <w:numPr>
          <w:ilvl w:val="0"/>
          <w:numId w:val="12"/>
        </w:numPr>
        <w:tabs>
          <w:tab w:val="left" w:pos="1134"/>
        </w:tabs>
        <w:ind w:left="0" w:firstLine="709"/>
        <w:jc w:val="both"/>
        <w:rPr>
          <w:sz w:val="28"/>
          <w:szCs w:val="28"/>
          <w:lang w:val="uk-UA"/>
        </w:rPr>
      </w:pPr>
      <w:r w:rsidRPr="00661350">
        <w:rPr>
          <w:sz w:val="28"/>
          <w:szCs w:val="28"/>
          <w:lang w:val="uk-UA"/>
        </w:rPr>
        <w:t>Внести зміни до рішення виконавчого комітету Кременчуцької міської ради Полтавської області від 18.05.2018 № 597 «</w:t>
      </w:r>
      <w:r w:rsidR="00526D78" w:rsidRPr="00661350">
        <w:rPr>
          <w:sz w:val="28"/>
          <w:szCs w:val="28"/>
          <w:lang w:val="uk-UA"/>
        </w:rPr>
        <w:t>Про створення міської комісії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r w:rsidRPr="00661350">
        <w:rPr>
          <w:sz w:val="28"/>
          <w:szCs w:val="28"/>
          <w:lang w:val="uk-UA"/>
        </w:rPr>
        <w:t xml:space="preserve">», виклавши додаток </w:t>
      </w:r>
      <w:r w:rsidR="008B3CC9" w:rsidRPr="00661350">
        <w:rPr>
          <w:sz w:val="28"/>
          <w:szCs w:val="28"/>
          <w:lang w:val="uk-UA"/>
        </w:rPr>
        <w:t>2</w:t>
      </w:r>
      <w:r w:rsidRPr="00661350">
        <w:rPr>
          <w:sz w:val="28"/>
          <w:szCs w:val="28"/>
          <w:lang w:val="uk-UA"/>
        </w:rPr>
        <w:t xml:space="preserve"> </w:t>
      </w:r>
      <w:r w:rsidR="008B3CC9" w:rsidRPr="00661350">
        <w:rPr>
          <w:sz w:val="28"/>
          <w:szCs w:val="28"/>
          <w:lang w:val="uk-UA"/>
        </w:rPr>
        <w:t xml:space="preserve">та додаток 3 </w:t>
      </w:r>
      <w:r w:rsidR="00893AB9" w:rsidRPr="00661350">
        <w:rPr>
          <w:sz w:val="28"/>
          <w:szCs w:val="28"/>
          <w:lang w:val="uk-UA"/>
        </w:rPr>
        <w:t>у новій редакції</w:t>
      </w:r>
      <w:r w:rsidR="00930E88" w:rsidRPr="00661350">
        <w:rPr>
          <w:sz w:val="28"/>
          <w:szCs w:val="28"/>
          <w:lang w:val="uk-UA"/>
        </w:rPr>
        <w:t xml:space="preserve"> (додаються)</w:t>
      </w:r>
      <w:r w:rsidR="00893AB9" w:rsidRPr="00661350">
        <w:rPr>
          <w:sz w:val="28"/>
          <w:szCs w:val="28"/>
          <w:lang w:val="uk-UA"/>
        </w:rPr>
        <w:t>.</w:t>
      </w:r>
    </w:p>
    <w:p w:rsidR="00661350" w:rsidRPr="008E75FF" w:rsidRDefault="00661350" w:rsidP="00661350">
      <w:pPr>
        <w:pStyle w:val="ac"/>
        <w:numPr>
          <w:ilvl w:val="0"/>
          <w:numId w:val="12"/>
        </w:numPr>
        <w:tabs>
          <w:tab w:val="left" w:pos="1134"/>
        </w:tabs>
        <w:ind w:left="0" w:firstLine="709"/>
        <w:jc w:val="both"/>
        <w:rPr>
          <w:sz w:val="28"/>
          <w:szCs w:val="28"/>
          <w:lang w:val="uk-UA"/>
        </w:rPr>
      </w:pPr>
      <w:r w:rsidRPr="008E75FF">
        <w:rPr>
          <w:sz w:val="28"/>
          <w:szCs w:val="28"/>
          <w:lang w:val="uk-UA"/>
        </w:rPr>
        <w:t>Рішення виконавчого комітету Кременчуцької міської ради Полтавської області від</w:t>
      </w:r>
      <w:r w:rsidR="008E75FF" w:rsidRPr="008E75FF">
        <w:rPr>
          <w:sz w:val="28"/>
          <w:szCs w:val="28"/>
          <w:lang w:val="uk-UA"/>
        </w:rPr>
        <w:t xml:space="preserve"> 31.05.2019</w:t>
      </w:r>
      <w:r w:rsidRPr="008E75FF">
        <w:rPr>
          <w:sz w:val="28"/>
          <w:szCs w:val="28"/>
          <w:lang w:val="uk-UA"/>
        </w:rPr>
        <w:t xml:space="preserve"> №</w:t>
      </w:r>
      <w:r w:rsidR="008E75FF" w:rsidRPr="008E75FF">
        <w:rPr>
          <w:sz w:val="28"/>
          <w:szCs w:val="28"/>
          <w:lang w:val="uk-UA"/>
        </w:rPr>
        <w:t xml:space="preserve"> 759 </w:t>
      </w:r>
      <w:r w:rsidRPr="008E75FF">
        <w:rPr>
          <w:sz w:val="28"/>
          <w:szCs w:val="28"/>
          <w:lang w:val="uk-UA"/>
        </w:rPr>
        <w:t xml:space="preserve">«Про внесення змін до рішення виконавчого комітету Кременчуцької міської ради Полтавської області </w:t>
      </w:r>
      <w:r w:rsidR="008E75FF" w:rsidRPr="008E75FF">
        <w:rPr>
          <w:sz w:val="28"/>
          <w:szCs w:val="28"/>
          <w:lang w:val="uk-UA"/>
        </w:rPr>
        <w:br/>
      </w:r>
      <w:r w:rsidRPr="008E75FF">
        <w:rPr>
          <w:sz w:val="28"/>
          <w:szCs w:val="28"/>
          <w:lang w:val="uk-UA"/>
        </w:rPr>
        <w:t xml:space="preserve">від 18.05.2018 </w:t>
      </w:r>
      <w:r w:rsidR="008E75FF" w:rsidRPr="008E75FF">
        <w:rPr>
          <w:sz w:val="28"/>
          <w:szCs w:val="28"/>
          <w:lang w:val="uk-UA"/>
        </w:rPr>
        <w:t>№ 597</w:t>
      </w:r>
      <w:r w:rsidRPr="008E75FF">
        <w:rPr>
          <w:sz w:val="28"/>
          <w:szCs w:val="28"/>
          <w:lang w:val="uk-UA"/>
        </w:rPr>
        <w:t>» вважати таким, що втратило чинність.</w:t>
      </w:r>
    </w:p>
    <w:p w:rsidR="00356419" w:rsidRDefault="00356419" w:rsidP="00661350">
      <w:pPr>
        <w:pStyle w:val="ac"/>
        <w:numPr>
          <w:ilvl w:val="0"/>
          <w:numId w:val="12"/>
        </w:numPr>
        <w:tabs>
          <w:tab w:val="left" w:pos="1134"/>
        </w:tabs>
        <w:ind w:left="0" w:firstLine="709"/>
        <w:jc w:val="both"/>
        <w:rPr>
          <w:sz w:val="28"/>
          <w:szCs w:val="28"/>
          <w:lang w:val="uk-UA"/>
        </w:rPr>
      </w:pPr>
      <w:r w:rsidRPr="00661350">
        <w:rPr>
          <w:sz w:val="28"/>
          <w:szCs w:val="28"/>
          <w:lang w:val="uk-UA" w:eastAsia="ar-SA"/>
        </w:rPr>
        <w:t>Оприлюднити рішення відповідно до вимог законодавства.</w:t>
      </w:r>
    </w:p>
    <w:p w:rsidR="003D05E8" w:rsidRPr="00661350" w:rsidRDefault="00356419" w:rsidP="00661350">
      <w:pPr>
        <w:pStyle w:val="ac"/>
        <w:numPr>
          <w:ilvl w:val="0"/>
          <w:numId w:val="12"/>
        </w:numPr>
        <w:tabs>
          <w:tab w:val="left" w:pos="1134"/>
        </w:tabs>
        <w:ind w:left="0" w:firstLine="709"/>
        <w:jc w:val="both"/>
        <w:rPr>
          <w:sz w:val="28"/>
          <w:szCs w:val="28"/>
          <w:lang w:val="uk-UA"/>
        </w:rPr>
      </w:pPr>
      <w:r w:rsidRPr="00661350">
        <w:rPr>
          <w:sz w:val="28"/>
          <w:szCs w:val="28"/>
          <w:lang w:val="uk-UA" w:eastAsia="ar-SA"/>
        </w:rPr>
        <w:t>Контроль за виконанням рішення покласти на заступника міського голови Усанову О.П.</w:t>
      </w:r>
    </w:p>
    <w:p w:rsidR="003D05E8" w:rsidRPr="00110A3D" w:rsidRDefault="003D05E8" w:rsidP="00661350">
      <w:pPr>
        <w:tabs>
          <w:tab w:val="left" w:pos="1134"/>
        </w:tabs>
        <w:ind w:firstLine="709"/>
        <w:jc w:val="both"/>
        <w:rPr>
          <w:snapToGrid w:val="0"/>
          <w:sz w:val="28"/>
          <w:lang w:val="uk-UA"/>
        </w:rPr>
      </w:pPr>
    </w:p>
    <w:p w:rsidR="003D05E8" w:rsidRPr="00110A3D" w:rsidRDefault="003D05E8" w:rsidP="003D05E8">
      <w:pPr>
        <w:ind w:firstLine="540"/>
        <w:jc w:val="both"/>
        <w:rPr>
          <w:snapToGrid w:val="0"/>
          <w:sz w:val="28"/>
          <w:lang w:val="uk-UA"/>
        </w:rPr>
      </w:pPr>
    </w:p>
    <w:p w:rsidR="003D05E8" w:rsidRPr="00110A3D" w:rsidRDefault="003D05E8" w:rsidP="00623450">
      <w:pPr>
        <w:tabs>
          <w:tab w:val="left" w:pos="7080"/>
        </w:tabs>
        <w:jc w:val="both"/>
        <w:rPr>
          <w:b/>
          <w:snapToGrid w:val="0"/>
          <w:sz w:val="28"/>
          <w:lang w:val="uk-UA"/>
        </w:rPr>
      </w:pPr>
      <w:r w:rsidRPr="00110A3D">
        <w:rPr>
          <w:b/>
          <w:snapToGrid w:val="0"/>
          <w:sz w:val="28"/>
          <w:lang w:val="uk-UA"/>
        </w:rPr>
        <w:t>Міський голова</w:t>
      </w:r>
      <w:r w:rsidR="00623450" w:rsidRPr="00110A3D">
        <w:rPr>
          <w:b/>
          <w:snapToGrid w:val="0"/>
          <w:sz w:val="28"/>
          <w:lang w:val="uk-UA"/>
        </w:rPr>
        <w:tab/>
      </w:r>
      <w:r w:rsidRPr="00110A3D">
        <w:rPr>
          <w:b/>
          <w:snapToGrid w:val="0"/>
          <w:sz w:val="28"/>
          <w:lang w:val="uk-UA"/>
        </w:rPr>
        <w:t>В.</w:t>
      </w:r>
      <w:r w:rsidR="001B7572" w:rsidRPr="00110A3D">
        <w:rPr>
          <w:b/>
          <w:snapToGrid w:val="0"/>
          <w:sz w:val="28"/>
          <w:lang w:val="uk-UA"/>
        </w:rPr>
        <w:t xml:space="preserve"> </w:t>
      </w:r>
      <w:r w:rsidRPr="00110A3D">
        <w:rPr>
          <w:b/>
          <w:snapToGrid w:val="0"/>
          <w:sz w:val="28"/>
          <w:lang w:val="uk-UA"/>
        </w:rPr>
        <w:t>МАЛЕЦЬКИЙ</w:t>
      </w:r>
    </w:p>
    <w:p w:rsidR="003D05E8" w:rsidRPr="00110A3D" w:rsidRDefault="003D05E8" w:rsidP="003D05E8">
      <w:pPr>
        <w:rPr>
          <w:lang w:val="uk-UA"/>
        </w:rPr>
      </w:pPr>
    </w:p>
    <w:p w:rsidR="000148CA" w:rsidRPr="00110A3D" w:rsidRDefault="000148CA" w:rsidP="003D05E8">
      <w:pPr>
        <w:rPr>
          <w:lang w:val="uk-UA"/>
        </w:rPr>
      </w:pPr>
    </w:p>
    <w:p w:rsidR="00681453" w:rsidRPr="00110A3D" w:rsidRDefault="00681453" w:rsidP="005D4D7A">
      <w:pPr>
        <w:tabs>
          <w:tab w:val="left" w:pos="5245"/>
        </w:tabs>
        <w:ind w:left="5245"/>
        <w:rPr>
          <w:b/>
          <w:sz w:val="28"/>
          <w:szCs w:val="28"/>
          <w:lang w:eastAsia="ar-SA"/>
        </w:rPr>
      </w:pPr>
      <w:r w:rsidRPr="00110A3D">
        <w:rPr>
          <w:b/>
          <w:sz w:val="28"/>
          <w:szCs w:val="28"/>
          <w:lang w:val="uk-UA" w:eastAsia="ar-SA"/>
        </w:rPr>
        <w:lastRenderedPageBreak/>
        <w:t>Додаток  2</w:t>
      </w:r>
    </w:p>
    <w:p w:rsidR="00681453" w:rsidRPr="00110A3D" w:rsidRDefault="00681453" w:rsidP="005D4D7A">
      <w:pPr>
        <w:tabs>
          <w:tab w:val="left" w:pos="5245"/>
        </w:tabs>
        <w:suppressAutoHyphens/>
        <w:ind w:left="5245"/>
        <w:rPr>
          <w:b/>
          <w:sz w:val="28"/>
          <w:szCs w:val="28"/>
          <w:lang w:val="uk-UA" w:eastAsia="ar-SA"/>
        </w:rPr>
      </w:pPr>
      <w:r w:rsidRPr="00110A3D">
        <w:rPr>
          <w:b/>
          <w:sz w:val="28"/>
          <w:szCs w:val="28"/>
          <w:lang w:val="uk-UA" w:eastAsia="ar-SA"/>
        </w:rPr>
        <w:t>до</w:t>
      </w:r>
      <w:r w:rsidRPr="00110A3D">
        <w:rPr>
          <w:sz w:val="28"/>
          <w:szCs w:val="28"/>
          <w:lang w:val="uk-UA" w:eastAsia="ar-SA"/>
        </w:rPr>
        <w:t xml:space="preserve"> </w:t>
      </w:r>
      <w:r w:rsidRPr="00110A3D">
        <w:rPr>
          <w:b/>
          <w:sz w:val="28"/>
          <w:szCs w:val="28"/>
          <w:lang w:val="uk-UA" w:eastAsia="ar-SA"/>
        </w:rPr>
        <w:t>рішення виконавчого комітету</w:t>
      </w:r>
    </w:p>
    <w:p w:rsidR="00681453" w:rsidRPr="00110A3D" w:rsidRDefault="00681453" w:rsidP="005D4D7A">
      <w:pPr>
        <w:tabs>
          <w:tab w:val="left" w:pos="5245"/>
        </w:tabs>
        <w:suppressAutoHyphens/>
        <w:ind w:left="5245"/>
        <w:rPr>
          <w:b/>
          <w:sz w:val="28"/>
          <w:szCs w:val="28"/>
          <w:lang w:val="uk-UA" w:eastAsia="ar-SA"/>
        </w:rPr>
      </w:pPr>
      <w:r w:rsidRPr="00110A3D">
        <w:rPr>
          <w:b/>
          <w:sz w:val="28"/>
          <w:szCs w:val="28"/>
          <w:lang w:val="uk-UA" w:eastAsia="ar-SA"/>
        </w:rPr>
        <w:t>Кременчуцької міської ради</w:t>
      </w:r>
    </w:p>
    <w:p w:rsidR="00681453" w:rsidRPr="00110A3D" w:rsidRDefault="00681453" w:rsidP="005D4D7A">
      <w:pPr>
        <w:tabs>
          <w:tab w:val="left" w:pos="5245"/>
        </w:tabs>
        <w:ind w:left="5245"/>
        <w:jc w:val="both"/>
        <w:rPr>
          <w:lang w:val="uk-UA"/>
        </w:rPr>
      </w:pPr>
      <w:r w:rsidRPr="00110A3D">
        <w:rPr>
          <w:b/>
          <w:sz w:val="28"/>
          <w:szCs w:val="28"/>
          <w:lang w:val="uk-UA" w:eastAsia="ar-SA"/>
        </w:rPr>
        <w:t xml:space="preserve">Полтавської області                </w:t>
      </w:r>
    </w:p>
    <w:p w:rsidR="005D4D7A" w:rsidRPr="005F2DA8" w:rsidRDefault="005F2DA8" w:rsidP="00681453">
      <w:pPr>
        <w:widowControl w:val="0"/>
        <w:jc w:val="center"/>
        <w:rPr>
          <w:b/>
          <w:sz w:val="28"/>
          <w:szCs w:val="28"/>
          <w:lang w:val="uk-UA"/>
        </w:rPr>
      </w:pPr>
      <w:r>
        <w:rPr>
          <w:sz w:val="16"/>
          <w:szCs w:val="16"/>
          <w:lang w:val="uk-UA"/>
        </w:rPr>
        <w:tab/>
      </w:r>
      <w:r w:rsidRPr="005F2DA8">
        <w:rPr>
          <w:b/>
          <w:sz w:val="28"/>
          <w:szCs w:val="28"/>
          <w:lang w:val="uk-UA"/>
        </w:rPr>
        <w:t xml:space="preserve"> </w:t>
      </w:r>
      <w:r>
        <w:rPr>
          <w:b/>
          <w:sz w:val="28"/>
          <w:szCs w:val="28"/>
          <w:lang w:val="uk-UA"/>
        </w:rPr>
        <w:tab/>
      </w:r>
      <w:r>
        <w:rPr>
          <w:b/>
          <w:sz w:val="28"/>
          <w:szCs w:val="28"/>
          <w:lang w:val="uk-UA"/>
        </w:rPr>
        <w:tab/>
      </w:r>
      <w:r>
        <w:rPr>
          <w:b/>
          <w:sz w:val="28"/>
          <w:szCs w:val="28"/>
          <w:lang w:val="uk-UA"/>
        </w:rPr>
        <w:tab/>
      </w:r>
      <w:r>
        <w:rPr>
          <w:b/>
          <w:sz w:val="28"/>
          <w:szCs w:val="28"/>
          <w:lang w:val="uk-UA"/>
        </w:rPr>
        <w:tab/>
        <w:t xml:space="preserve"> </w:t>
      </w:r>
      <w:r w:rsidR="0059780D">
        <w:rPr>
          <w:b/>
          <w:sz w:val="28"/>
          <w:szCs w:val="28"/>
          <w:lang w:val="uk-UA"/>
        </w:rPr>
        <w:t xml:space="preserve">15.05.2020 </w:t>
      </w:r>
      <w:r w:rsidR="0059780D">
        <w:rPr>
          <w:b/>
          <w:sz w:val="28"/>
          <w:szCs w:val="28"/>
          <w:lang w:val="uk-UA"/>
        </w:rPr>
        <w:tab/>
      </w:r>
      <w:r w:rsidR="0059780D">
        <w:rPr>
          <w:b/>
          <w:sz w:val="28"/>
          <w:szCs w:val="28"/>
          <w:lang w:val="uk-UA"/>
        </w:rPr>
        <w:tab/>
        <w:t>№ 719</w:t>
      </w:r>
    </w:p>
    <w:p w:rsidR="005D4D7A" w:rsidRPr="00110A3D" w:rsidRDefault="005D4D7A" w:rsidP="00681453">
      <w:pPr>
        <w:widowControl w:val="0"/>
        <w:jc w:val="center"/>
        <w:rPr>
          <w:sz w:val="16"/>
          <w:szCs w:val="16"/>
          <w:lang w:val="uk-UA"/>
        </w:rPr>
      </w:pPr>
    </w:p>
    <w:p w:rsidR="00681453" w:rsidRPr="00110A3D" w:rsidRDefault="00681453" w:rsidP="00681453">
      <w:pPr>
        <w:widowControl w:val="0"/>
        <w:jc w:val="center"/>
        <w:rPr>
          <w:b/>
          <w:sz w:val="28"/>
          <w:szCs w:val="28"/>
          <w:lang w:val="uk-UA"/>
        </w:rPr>
      </w:pPr>
      <w:r w:rsidRPr="00110A3D">
        <w:rPr>
          <w:b/>
          <w:snapToGrid w:val="0"/>
          <w:sz w:val="28"/>
          <w:szCs w:val="28"/>
          <w:lang w:val="uk-UA"/>
        </w:rPr>
        <w:t xml:space="preserve">Положення про </w:t>
      </w:r>
      <w:r w:rsidRPr="00110A3D">
        <w:rPr>
          <w:b/>
          <w:sz w:val="28"/>
          <w:szCs w:val="28"/>
          <w:lang w:val="uk-UA"/>
        </w:rPr>
        <w:t>міську комісію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p>
    <w:p w:rsidR="002D61B7" w:rsidRPr="009D00D4" w:rsidRDefault="002D61B7" w:rsidP="00681453">
      <w:pPr>
        <w:widowControl w:val="0"/>
        <w:jc w:val="center"/>
        <w:rPr>
          <w:b/>
          <w:sz w:val="16"/>
          <w:szCs w:val="16"/>
          <w:lang w:val="uk-UA"/>
        </w:rPr>
      </w:pPr>
    </w:p>
    <w:p w:rsidR="00681453" w:rsidRPr="00110A3D" w:rsidRDefault="00681453" w:rsidP="00681453">
      <w:pPr>
        <w:widowControl w:val="0"/>
        <w:jc w:val="center"/>
        <w:rPr>
          <w:b/>
          <w:sz w:val="28"/>
          <w:szCs w:val="28"/>
          <w:lang w:val="uk-UA"/>
        </w:rPr>
      </w:pPr>
      <w:r w:rsidRPr="00110A3D">
        <w:rPr>
          <w:b/>
          <w:sz w:val="28"/>
          <w:szCs w:val="28"/>
          <w:lang w:val="uk-UA"/>
        </w:rPr>
        <w:t>1. Загальні положення</w:t>
      </w:r>
    </w:p>
    <w:p w:rsidR="002D61B7" w:rsidRPr="009D00D4" w:rsidRDefault="002D61B7" w:rsidP="00681453">
      <w:pPr>
        <w:widowControl w:val="0"/>
        <w:jc w:val="center"/>
        <w:rPr>
          <w:b/>
          <w:sz w:val="16"/>
          <w:szCs w:val="16"/>
          <w:lang w:val="uk-UA"/>
        </w:rPr>
      </w:pPr>
    </w:p>
    <w:p w:rsidR="00681453" w:rsidRPr="00110A3D" w:rsidRDefault="00681453" w:rsidP="00681453">
      <w:pPr>
        <w:widowControl w:val="0"/>
        <w:ind w:firstLine="709"/>
        <w:jc w:val="both"/>
        <w:rPr>
          <w:sz w:val="28"/>
          <w:szCs w:val="28"/>
          <w:lang w:val="uk-UA"/>
        </w:rPr>
      </w:pPr>
      <w:r w:rsidRPr="00110A3D">
        <w:rPr>
          <w:sz w:val="28"/>
          <w:szCs w:val="28"/>
          <w:lang w:val="uk-UA"/>
        </w:rPr>
        <w:t>1.1. Міська комісія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w:t>
      </w:r>
      <w:r w:rsidRPr="00110A3D">
        <w:rPr>
          <w:sz w:val="28"/>
          <w:szCs w:val="28"/>
          <w:lang w:val="uk-UA"/>
        </w:rPr>
        <w:br/>
        <w:t>(далі – міська комісія) створюється рішенням виконавчого комітету Кременчуцької міської ради Полтавської області. Склад міської комісії затверджується рішенням виконавчого комітету Кременчуцької міської ради Полтавської області.</w:t>
      </w:r>
    </w:p>
    <w:p w:rsidR="00681453" w:rsidRPr="00110A3D" w:rsidRDefault="00681453" w:rsidP="00681453">
      <w:pPr>
        <w:widowControl w:val="0"/>
        <w:ind w:firstLine="709"/>
        <w:jc w:val="both"/>
        <w:rPr>
          <w:sz w:val="28"/>
          <w:szCs w:val="28"/>
          <w:lang w:val="uk-UA"/>
        </w:rPr>
      </w:pPr>
      <w:r w:rsidRPr="00110A3D">
        <w:rPr>
          <w:snapToGrid w:val="0"/>
          <w:sz w:val="28"/>
          <w:szCs w:val="28"/>
          <w:lang w:val="uk-UA"/>
        </w:rPr>
        <w:t xml:space="preserve">1.2. Міська комісія у своїй діяльності керується Конституцією України, законами України, указами Президента України, Житловим кодексом Української РСР, постановами Кабінету Міністрів України, Правилами обліку громадян, які потребують поліпшення житлових умов і надання їм житлових приміщень в Українській РСР, рішеннями Полтавської обласної ради, розпорядженнями голови Полтавської обласної державної адміністрації, рішеннями Кременчуцької міської ради Полтавської області, рішеннями виконавчого комітету Кременчуцької міської ради Полтавської області, розпорядженнями міського голови та Положенням про </w:t>
      </w:r>
      <w:r w:rsidRPr="00110A3D">
        <w:rPr>
          <w:sz w:val="28"/>
          <w:szCs w:val="28"/>
          <w:lang w:val="uk-UA"/>
        </w:rPr>
        <w:t>міську комісію щодо розгляду заяв внутрішньо переміщених осіб, які захищали незалежність, суверенітет та територіальну цілісність України, про виплату грошової компенсації за належні для отримання жилі приміщення (далі – Положення).</w:t>
      </w:r>
    </w:p>
    <w:p w:rsidR="002D61B7" w:rsidRPr="00110A3D" w:rsidRDefault="00681453" w:rsidP="00F43EF7">
      <w:pPr>
        <w:ind w:firstLine="709"/>
        <w:jc w:val="both"/>
        <w:rPr>
          <w:sz w:val="28"/>
          <w:szCs w:val="28"/>
          <w:lang w:val="uk-UA"/>
        </w:rPr>
      </w:pPr>
      <w:r w:rsidRPr="00110A3D">
        <w:rPr>
          <w:sz w:val="28"/>
          <w:szCs w:val="28"/>
          <w:lang w:val="uk-UA"/>
        </w:rPr>
        <w:t>1.3. Міська комісія у межах повноважень, визначених Порядком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затвердженим постановою Кабінету Міністрів України від 18 квітня 2018 року № 280 «Питання забезпечення житлом внутрішньо переміщених осіб, які захищали незалежність, суверенітет та територіальну цілісність України»</w:t>
      </w:r>
      <w:r w:rsidR="0049274D" w:rsidRPr="00110A3D">
        <w:rPr>
          <w:sz w:val="28"/>
          <w:szCs w:val="28"/>
          <w:lang w:val="uk-UA"/>
        </w:rPr>
        <w:t xml:space="preserve"> зі змінами, внесеними постановою Кабінету Міністрів України від 06 травня 2020 року № 351 «Про внесення змін до постанови Кабінету Міністрів України від 18 квітня 2018 р. № 280»</w:t>
      </w:r>
      <w:r w:rsidRPr="00110A3D">
        <w:rPr>
          <w:sz w:val="28"/>
          <w:szCs w:val="28"/>
          <w:lang w:val="uk-UA"/>
        </w:rPr>
        <w:t xml:space="preserve">, приймає рішення </w:t>
      </w:r>
      <w:r w:rsidRPr="00110A3D">
        <w:rPr>
          <w:snapToGrid w:val="0"/>
          <w:sz w:val="28"/>
          <w:szCs w:val="28"/>
          <w:lang w:val="uk-UA"/>
        </w:rPr>
        <w:t>про призначення або відмову у призначенні грошової компенсації за належні для отримання жилі приміщення</w:t>
      </w:r>
      <w:r w:rsidRPr="00110A3D">
        <w:rPr>
          <w:sz w:val="28"/>
          <w:szCs w:val="28"/>
          <w:lang w:val="uk-UA"/>
        </w:rPr>
        <w:t>.</w:t>
      </w:r>
    </w:p>
    <w:p w:rsidR="00681453" w:rsidRPr="00110A3D" w:rsidRDefault="00681453" w:rsidP="00681453">
      <w:pPr>
        <w:widowControl w:val="0"/>
        <w:jc w:val="center"/>
        <w:rPr>
          <w:b/>
          <w:snapToGrid w:val="0"/>
          <w:sz w:val="28"/>
          <w:szCs w:val="28"/>
          <w:lang w:val="uk-UA"/>
        </w:rPr>
      </w:pPr>
      <w:r w:rsidRPr="00110A3D">
        <w:rPr>
          <w:b/>
          <w:snapToGrid w:val="0"/>
          <w:sz w:val="28"/>
          <w:szCs w:val="28"/>
          <w:lang w:val="uk-UA"/>
        </w:rPr>
        <w:lastRenderedPageBreak/>
        <w:t>2. Діяльність міської комісії</w:t>
      </w:r>
    </w:p>
    <w:p w:rsidR="002D61B7" w:rsidRPr="007B0117" w:rsidRDefault="002D61B7" w:rsidP="00681453">
      <w:pPr>
        <w:widowControl w:val="0"/>
        <w:jc w:val="center"/>
        <w:rPr>
          <w:b/>
          <w:snapToGrid w:val="0"/>
          <w:sz w:val="12"/>
          <w:szCs w:val="12"/>
          <w:lang w:val="uk-UA"/>
        </w:rPr>
      </w:pP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2.1. Основні завдання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 розгляд подання департаменту соціального захисту населення та питань АТО виконавчого комітету Кременчуцької міської ради Полтавської області про призначення або відмову у призначенні грошової компенсації за належні для отримання жилі приміщення;</w:t>
      </w:r>
    </w:p>
    <w:p w:rsidR="00681453" w:rsidRPr="00110A3D" w:rsidRDefault="00681453" w:rsidP="00681453">
      <w:pPr>
        <w:widowControl w:val="0"/>
        <w:tabs>
          <w:tab w:val="left" w:pos="709"/>
        </w:tabs>
        <w:ind w:firstLine="709"/>
        <w:jc w:val="both"/>
        <w:rPr>
          <w:snapToGrid w:val="0"/>
          <w:sz w:val="28"/>
          <w:szCs w:val="28"/>
          <w:lang w:val="uk-UA"/>
        </w:rPr>
      </w:pPr>
      <w:r w:rsidRPr="00110A3D">
        <w:rPr>
          <w:snapToGrid w:val="0"/>
          <w:sz w:val="28"/>
          <w:szCs w:val="28"/>
          <w:lang w:val="uk-UA"/>
        </w:rPr>
        <w:t>- прийняття рішення про призначення або відмову у призначенні грошової компенсації за належні для отримання жилі приміщення;</w:t>
      </w:r>
    </w:p>
    <w:p w:rsidR="000E63B3" w:rsidRPr="00110A3D" w:rsidRDefault="000E63B3" w:rsidP="00681453">
      <w:pPr>
        <w:widowControl w:val="0"/>
        <w:tabs>
          <w:tab w:val="left" w:pos="709"/>
        </w:tabs>
        <w:ind w:firstLine="709"/>
        <w:jc w:val="both"/>
        <w:rPr>
          <w:sz w:val="28"/>
          <w:szCs w:val="28"/>
        </w:rPr>
      </w:pPr>
      <w:r w:rsidRPr="00110A3D">
        <w:rPr>
          <w:snapToGrid w:val="0"/>
          <w:sz w:val="28"/>
          <w:szCs w:val="28"/>
          <w:lang w:val="uk-UA"/>
        </w:rPr>
        <w:t>- перегляд рішення про призначення грошової компенсації за нововиявленими обставинами (у разі зміни у складі сім’ї, показників опосередкованої вартості спорудження житла тощо);</w:t>
      </w:r>
    </w:p>
    <w:p w:rsidR="00681453" w:rsidRPr="00110A3D" w:rsidRDefault="00681453" w:rsidP="00681453">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lang w:val="ru-RU"/>
        </w:rPr>
        <w:t xml:space="preserve">- </w:t>
      </w:r>
      <w:r w:rsidRPr="00110A3D">
        <w:rPr>
          <w:rFonts w:ascii="Times New Roman" w:hAnsi="Times New Roman"/>
          <w:sz w:val="28"/>
          <w:szCs w:val="28"/>
        </w:rPr>
        <w:t>визначення розміру грошової компенсації за належні для отримання жилі приміщення за рахунок бюджетних коштів.</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2.2. До повноважень міської комісії належить</w:t>
      </w:r>
      <w:r w:rsidRPr="00110A3D">
        <w:rPr>
          <w:sz w:val="28"/>
          <w:szCs w:val="28"/>
          <w:lang w:val="uk-UA"/>
        </w:rPr>
        <w:t xml:space="preserve"> перевірка</w:t>
      </w:r>
      <w:r w:rsidRPr="00110A3D">
        <w:rPr>
          <w:snapToGrid w:val="0"/>
          <w:sz w:val="28"/>
          <w:szCs w:val="28"/>
          <w:lang w:val="uk-UA"/>
        </w:rPr>
        <w:t>:</w:t>
      </w:r>
    </w:p>
    <w:p w:rsidR="00681453" w:rsidRPr="00110A3D" w:rsidRDefault="00681453" w:rsidP="00681453">
      <w:pPr>
        <w:tabs>
          <w:tab w:val="left" w:pos="851"/>
        </w:tabs>
        <w:ind w:firstLine="709"/>
        <w:jc w:val="both"/>
        <w:rPr>
          <w:sz w:val="28"/>
          <w:szCs w:val="28"/>
          <w:lang w:val="uk-UA"/>
        </w:rPr>
      </w:pPr>
      <w:r w:rsidRPr="00110A3D">
        <w:rPr>
          <w:sz w:val="28"/>
          <w:szCs w:val="28"/>
          <w:lang w:val="uk-UA"/>
        </w:rPr>
        <w:t xml:space="preserve">- перебування внутрішньо переміщеної особи, яка захищала незалежність, суверенітет та територіальну цілісність України, на обліку в базі даних та наявності статусу учасника бойових дій відповідно до </w:t>
      </w:r>
      <w:hyperlink r:id="rId8" w:history="1">
        <w:r w:rsidRPr="00110A3D">
          <w:rPr>
            <w:sz w:val="28"/>
            <w:szCs w:val="28"/>
            <w:lang w:val="uk-UA"/>
          </w:rPr>
          <w:t>пунктів 19</w:t>
        </w:r>
      </w:hyperlink>
      <w:r w:rsidRPr="00110A3D">
        <w:rPr>
          <w:sz w:val="28"/>
          <w:szCs w:val="28"/>
          <w:lang w:val="uk-UA"/>
        </w:rPr>
        <w:t xml:space="preserve"> і </w:t>
      </w:r>
      <w:hyperlink r:id="rId9"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або статусу особи з інвалідністю внаслідок війни III групи відповідно до </w:t>
      </w:r>
      <w:hyperlink r:id="rId10" w:history="1">
        <w:r w:rsidRPr="00110A3D">
          <w:rPr>
            <w:sz w:val="28"/>
            <w:szCs w:val="28"/>
            <w:lang w:val="uk-UA"/>
          </w:rPr>
          <w:t>пунктів 11</w:t>
        </w:r>
      </w:hyperlink>
      <w:r w:rsidRPr="00110A3D">
        <w:rPr>
          <w:sz w:val="28"/>
          <w:szCs w:val="28"/>
          <w:lang w:val="uk-UA"/>
        </w:rPr>
        <w:t>-14 частини другої статті 7 зазначеного Закону;</w:t>
      </w:r>
    </w:p>
    <w:p w:rsidR="00681453" w:rsidRPr="00110A3D" w:rsidRDefault="00681453" w:rsidP="00681453">
      <w:pPr>
        <w:ind w:firstLine="709"/>
        <w:jc w:val="both"/>
        <w:rPr>
          <w:sz w:val="28"/>
          <w:szCs w:val="28"/>
          <w:lang w:val="uk-UA"/>
        </w:rPr>
      </w:pPr>
      <w:r w:rsidRPr="00110A3D">
        <w:rPr>
          <w:sz w:val="28"/>
          <w:szCs w:val="28"/>
          <w:lang w:val="uk-UA"/>
        </w:rPr>
        <w:t>- складу сім’ї внутрішньо переміщеної особи, яка захищала незалежність, суверенітет та територіальну цілісність України;</w:t>
      </w:r>
    </w:p>
    <w:p w:rsidR="00681453" w:rsidRPr="00110A3D" w:rsidRDefault="00681453" w:rsidP="00681453">
      <w:pPr>
        <w:ind w:firstLine="709"/>
        <w:jc w:val="both"/>
        <w:rPr>
          <w:sz w:val="28"/>
          <w:szCs w:val="28"/>
          <w:lang w:val="uk-UA"/>
        </w:rPr>
      </w:pPr>
      <w:r w:rsidRPr="00110A3D">
        <w:rPr>
          <w:sz w:val="28"/>
          <w:szCs w:val="28"/>
          <w:lang w:val="uk-UA"/>
        </w:rPr>
        <w:t>- факту проживання не менш як один рік у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681453" w:rsidRPr="00110A3D" w:rsidRDefault="00681453" w:rsidP="00681453">
      <w:pPr>
        <w:ind w:firstLine="709"/>
        <w:jc w:val="both"/>
        <w:rPr>
          <w:sz w:val="28"/>
          <w:szCs w:val="28"/>
          <w:lang w:val="uk-UA"/>
        </w:rPr>
      </w:pPr>
      <w:r w:rsidRPr="00110A3D">
        <w:rPr>
          <w:sz w:val="28"/>
          <w:szCs w:val="28"/>
          <w:lang w:val="uk-UA"/>
        </w:rPr>
        <w:t>- наявності документів про взяття на квартирний облік внутрішньо переміщеної особи, яка захищала незалежність, суверенітет та територіальну цілісність України, та членів сім’ї;</w:t>
      </w:r>
    </w:p>
    <w:p w:rsidR="00681453" w:rsidRPr="00110A3D" w:rsidRDefault="00681453" w:rsidP="00681453">
      <w:pPr>
        <w:ind w:firstLine="709"/>
        <w:jc w:val="both"/>
        <w:rPr>
          <w:sz w:val="28"/>
          <w:szCs w:val="28"/>
          <w:lang w:val="uk-UA"/>
        </w:rPr>
      </w:pPr>
      <w:r w:rsidRPr="00110A3D">
        <w:rPr>
          <w:sz w:val="28"/>
          <w:szCs w:val="28"/>
          <w:lang w:val="uk-UA"/>
        </w:rPr>
        <w:t>- факту спільного проживання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w:t>
      </w:r>
    </w:p>
    <w:p w:rsidR="00681453" w:rsidRPr="00110A3D" w:rsidRDefault="00681453" w:rsidP="00681453">
      <w:pPr>
        <w:ind w:firstLine="709"/>
        <w:jc w:val="both"/>
        <w:rPr>
          <w:sz w:val="28"/>
          <w:szCs w:val="28"/>
          <w:lang w:val="uk-UA"/>
        </w:rPr>
      </w:pPr>
      <w:r w:rsidRPr="00110A3D">
        <w:rPr>
          <w:sz w:val="28"/>
          <w:szCs w:val="28"/>
          <w:lang w:val="uk-UA"/>
        </w:rPr>
        <w:t xml:space="preserve">- </w:t>
      </w:r>
      <w:r w:rsidR="000E63B3" w:rsidRPr="00110A3D">
        <w:rPr>
          <w:sz w:val="28"/>
          <w:szCs w:val="28"/>
          <w:lang w:val="uk-UA"/>
        </w:rPr>
        <w:t xml:space="preserve">майнових прав на нерухомість, будівництво якої не завершено, чи права власності на нерухоме майно внутрішньо переміщеної особи, яка захищала незалежність, суверенітет та територіальну цілісність України,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w:t>
      </w:r>
      <w:r w:rsidR="000E63B3" w:rsidRPr="00110A3D">
        <w:rPr>
          <w:sz w:val="28"/>
          <w:szCs w:val="28"/>
          <w:lang w:val="uk-UA"/>
        </w:rPr>
        <w:lastRenderedPageBreak/>
        <w:t>відчуження такого майна протягом п’яти років, що передують даті подання заяви про призначення грошової компенсації;</w:t>
      </w:r>
    </w:p>
    <w:p w:rsidR="000E63B3" w:rsidRPr="00110A3D" w:rsidRDefault="000E63B3" w:rsidP="00681453">
      <w:pPr>
        <w:ind w:firstLine="709"/>
        <w:jc w:val="both"/>
        <w:rPr>
          <w:sz w:val="28"/>
          <w:szCs w:val="28"/>
          <w:lang w:val="uk-UA"/>
        </w:rPr>
      </w:pPr>
      <w:r w:rsidRPr="00110A3D">
        <w:rPr>
          <w:sz w:val="28"/>
          <w:szCs w:val="28"/>
          <w:lang w:val="uk-UA"/>
        </w:rPr>
        <w:t>- факту про надання раніше внутрішньо переміщеній особі, яка захищала незалежність, суверенітет та територіальну цілісність України, або членам її сім’ї жилого приміщення чи виплату грошової компенсації за належні для отримання жилі приміщення за рахунок коштів субвенції.</w:t>
      </w:r>
    </w:p>
    <w:p w:rsidR="002D61B7" w:rsidRPr="007B0117" w:rsidRDefault="002D61B7" w:rsidP="00681453">
      <w:pPr>
        <w:widowControl w:val="0"/>
        <w:ind w:firstLine="709"/>
        <w:jc w:val="both"/>
        <w:rPr>
          <w:snapToGrid w:val="0"/>
          <w:sz w:val="10"/>
          <w:szCs w:val="10"/>
          <w:lang w:val="uk-UA"/>
        </w:rPr>
      </w:pPr>
    </w:p>
    <w:p w:rsidR="00681453" w:rsidRPr="00110A3D" w:rsidRDefault="00681453" w:rsidP="00681453">
      <w:pPr>
        <w:widowControl w:val="0"/>
        <w:jc w:val="center"/>
        <w:rPr>
          <w:b/>
          <w:snapToGrid w:val="0"/>
          <w:sz w:val="28"/>
          <w:szCs w:val="28"/>
          <w:lang w:val="uk-UA"/>
        </w:rPr>
      </w:pPr>
      <w:r w:rsidRPr="00110A3D">
        <w:rPr>
          <w:b/>
          <w:snapToGrid w:val="0"/>
          <w:sz w:val="28"/>
          <w:szCs w:val="28"/>
          <w:lang w:val="uk-UA"/>
        </w:rPr>
        <w:t>3. Організація роботи міської комісії</w:t>
      </w:r>
    </w:p>
    <w:p w:rsidR="002D61B7" w:rsidRPr="001706F4" w:rsidRDefault="002D61B7" w:rsidP="00681453">
      <w:pPr>
        <w:widowControl w:val="0"/>
        <w:jc w:val="center"/>
        <w:rPr>
          <w:b/>
          <w:snapToGrid w:val="0"/>
          <w:sz w:val="6"/>
          <w:szCs w:val="6"/>
          <w:lang w:val="uk-UA"/>
        </w:rPr>
      </w:pPr>
    </w:p>
    <w:p w:rsidR="00681453" w:rsidRPr="00110A3D" w:rsidRDefault="00681453" w:rsidP="00681453">
      <w:pPr>
        <w:widowControl w:val="0"/>
        <w:tabs>
          <w:tab w:val="left" w:pos="7088"/>
        </w:tabs>
        <w:ind w:firstLine="709"/>
        <w:jc w:val="both"/>
        <w:rPr>
          <w:snapToGrid w:val="0"/>
          <w:sz w:val="28"/>
          <w:szCs w:val="28"/>
          <w:lang w:val="uk-UA"/>
        </w:rPr>
      </w:pPr>
      <w:r w:rsidRPr="00110A3D">
        <w:rPr>
          <w:snapToGrid w:val="0"/>
          <w:sz w:val="28"/>
          <w:szCs w:val="28"/>
          <w:lang w:val="uk-UA"/>
        </w:rPr>
        <w:t>3.1. Міська комісія створюється у складі голови міської комісії, заступника голови міської комісії, секретаря міської комісії та членів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3.2. Основною організаційною формою роботи міської комісії є засідання, які проводяться у разі необхідності.</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3.3. Засідання міської комісії веде голова міської комісії, а за його відсутності – заступник голови міської комісії.</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3.4. Засідання міської комісії вважається правомочним, якщо на ньому присутні не менше половини її затвердженого складу.</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3.5. Рішення міської комісії приймається колегіально більшістю голосів членів, присутніх на засіданні. У випадку, коли при вирішенні питання голоси членів міської комісії розділилися порівну, голос голови міської комісії або головуючого на засіданні є вирішальним.</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Рішення міської комісії оформлюється протоколом.</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3.6. Секретар міської комісії здійснює організаційне забезпечення роботи міської комісії, а саме: завчасно повідомляє членам міської комісії про день і час засідання, готує документ</w:t>
      </w:r>
      <w:r w:rsidR="00F664B0">
        <w:rPr>
          <w:snapToGrid w:val="0"/>
          <w:sz w:val="28"/>
          <w:szCs w:val="28"/>
          <w:lang w:val="uk-UA"/>
        </w:rPr>
        <w:t>и</w:t>
      </w:r>
      <w:r w:rsidRPr="00110A3D">
        <w:rPr>
          <w:snapToGrid w:val="0"/>
          <w:sz w:val="28"/>
          <w:szCs w:val="28"/>
          <w:lang w:val="uk-UA"/>
        </w:rPr>
        <w:t xml:space="preserve"> до її засідань, готує про</w:t>
      </w:r>
      <w:r w:rsidR="00F664B0">
        <w:rPr>
          <w:snapToGrid w:val="0"/>
          <w:sz w:val="28"/>
          <w:szCs w:val="28"/>
          <w:lang w:val="uk-UA"/>
        </w:rPr>
        <w:t>є</w:t>
      </w:r>
      <w:r w:rsidRPr="00110A3D">
        <w:rPr>
          <w:snapToGrid w:val="0"/>
          <w:sz w:val="28"/>
          <w:szCs w:val="28"/>
          <w:lang w:val="uk-UA"/>
        </w:rPr>
        <w:t>кти рішень міської комісії, веде протокол засідання, тощо.</w:t>
      </w:r>
    </w:p>
    <w:p w:rsidR="00681453" w:rsidRPr="00110A3D" w:rsidRDefault="00681453" w:rsidP="00681453">
      <w:pPr>
        <w:widowControl w:val="0"/>
        <w:ind w:firstLine="709"/>
        <w:jc w:val="both"/>
        <w:rPr>
          <w:snapToGrid w:val="0"/>
          <w:sz w:val="28"/>
          <w:szCs w:val="28"/>
          <w:lang w:val="uk-UA"/>
        </w:rPr>
      </w:pPr>
      <w:r w:rsidRPr="00110A3D">
        <w:rPr>
          <w:snapToGrid w:val="0"/>
          <w:sz w:val="28"/>
          <w:szCs w:val="28"/>
          <w:lang w:val="uk-UA"/>
        </w:rPr>
        <w:t>3.7. Оригінали документів, протоколів та витягів з протоколів зберігаються в департаменті соціального захисту населення та питань АТО виконавчого комітету Кременчуцької міської ради Полтавської області.</w:t>
      </w:r>
    </w:p>
    <w:p w:rsidR="002D61B7" w:rsidRPr="00110A3D" w:rsidRDefault="00681453" w:rsidP="00F43EF7">
      <w:pPr>
        <w:widowControl w:val="0"/>
        <w:ind w:firstLine="709"/>
        <w:jc w:val="both"/>
        <w:rPr>
          <w:snapToGrid w:val="0"/>
          <w:sz w:val="28"/>
          <w:szCs w:val="28"/>
          <w:lang w:val="uk-UA"/>
        </w:rPr>
      </w:pPr>
      <w:r w:rsidRPr="00110A3D">
        <w:rPr>
          <w:snapToGrid w:val="0"/>
          <w:sz w:val="28"/>
          <w:szCs w:val="28"/>
          <w:lang w:val="uk-UA"/>
        </w:rPr>
        <w:t>3.8. Члени міської комісії несуть відповідальність згідно з законодавством за порушення, допущені під час вирішення питань, покладених на міську комісію, правильність та об’єктивність прийнятих рішень, недотримання вимог законодавства.</w:t>
      </w:r>
    </w:p>
    <w:p w:rsidR="00730D28" w:rsidRPr="007B0117" w:rsidRDefault="00730D28" w:rsidP="00681453">
      <w:pPr>
        <w:widowControl w:val="0"/>
        <w:jc w:val="both"/>
        <w:rPr>
          <w:snapToGrid w:val="0"/>
          <w:sz w:val="16"/>
          <w:szCs w:val="16"/>
          <w:lang w:val="uk-UA"/>
        </w:rPr>
      </w:pPr>
    </w:p>
    <w:p w:rsidR="00AE4C4D" w:rsidRPr="00110A3D" w:rsidRDefault="00AE4C4D" w:rsidP="00AE4C4D">
      <w:pPr>
        <w:rPr>
          <w:rFonts w:cs="Arial"/>
          <w:b/>
          <w:bCs/>
          <w:kern w:val="32"/>
          <w:sz w:val="28"/>
          <w:szCs w:val="28"/>
          <w:lang w:val="uk-UA"/>
        </w:rPr>
      </w:pPr>
      <w:r w:rsidRPr="00110A3D">
        <w:rPr>
          <w:rFonts w:cs="Arial"/>
          <w:b/>
          <w:bCs/>
          <w:kern w:val="32"/>
          <w:sz w:val="28"/>
          <w:szCs w:val="28"/>
          <w:lang w:val="uk-UA"/>
        </w:rPr>
        <w:t xml:space="preserve">Керуючий справами </w:t>
      </w:r>
    </w:p>
    <w:p w:rsidR="00681453" w:rsidRPr="00110A3D" w:rsidRDefault="00AE4C4D" w:rsidP="00F43EF7">
      <w:pPr>
        <w:tabs>
          <w:tab w:val="left" w:pos="7088"/>
        </w:tabs>
        <w:rPr>
          <w:rFonts w:cs="Arial"/>
          <w:b/>
          <w:bCs/>
          <w:kern w:val="32"/>
          <w:sz w:val="28"/>
          <w:szCs w:val="28"/>
          <w:lang w:val="uk-UA"/>
        </w:rPr>
      </w:pPr>
      <w:r w:rsidRPr="00110A3D">
        <w:rPr>
          <w:rFonts w:cs="Arial"/>
          <w:b/>
          <w:bCs/>
          <w:kern w:val="32"/>
          <w:sz w:val="28"/>
          <w:szCs w:val="28"/>
          <w:lang w:val="uk-UA"/>
        </w:rPr>
        <w:t>виконкому міської ради                                                         Р. ШАПОВАЛОВ</w:t>
      </w:r>
    </w:p>
    <w:p w:rsidR="002D61B7" w:rsidRPr="007B0117" w:rsidRDefault="002D61B7" w:rsidP="00681453">
      <w:pPr>
        <w:widowControl w:val="0"/>
        <w:rPr>
          <w:sz w:val="16"/>
          <w:szCs w:val="16"/>
          <w:lang w:val="uk-UA"/>
        </w:rPr>
      </w:pPr>
    </w:p>
    <w:p w:rsidR="00681453" w:rsidRPr="00110A3D" w:rsidRDefault="00681453" w:rsidP="00681453">
      <w:pPr>
        <w:widowControl w:val="0"/>
        <w:rPr>
          <w:b/>
          <w:snapToGrid w:val="0"/>
          <w:sz w:val="28"/>
          <w:lang w:val="uk-UA"/>
        </w:rPr>
      </w:pPr>
      <w:r w:rsidRPr="00110A3D">
        <w:rPr>
          <w:b/>
          <w:snapToGrid w:val="0"/>
          <w:sz w:val="28"/>
          <w:lang w:val="uk-UA"/>
        </w:rPr>
        <w:t>Директор департаменту</w:t>
      </w:r>
    </w:p>
    <w:p w:rsidR="00681453" w:rsidRPr="00110A3D" w:rsidRDefault="00681453" w:rsidP="00681453">
      <w:pPr>
        <w:widowControl w:val="0"/>
        <w:rPr>
          <w:b/>
          <w:snapToGrid w:val="0"/>
          <w:sz w:val="28"/>
          <w:lang w:val="uk-UA"/>
        </w:rPr>
      </w:pPr>
      <w:r w:rsidRPr="00110A3D">
        <w:rPr>
          <w:b/>
          <w:snapToGrid w:val="0"/>
          <w:sz w:val="28"/>
          <w:lang w:val="uk-UA"/>
        </w:rPr>
        <w:t>соціального захисту населення</w:t>
      </w:r>
    </w:p>
    <w:p w:rsidR="00681453" w:rsidRPr="00110A3D" w:rsidRDefault="00681453" w:rsidP="00681453">
      <w:pPr>
        <w:widowControl w:val="0"/>
        <w:rPr>
          <w:b/>
          <w:snapToGrid w:val="0"/>
          <w:sz w:val="28"/>
          <w:lang w:val="uk-UA"/>
        </w:rPr>
      </w:pPr>
      <w:r w:rsidRPr="00110A3D">
        <w:rPr>
          <w:b/>
          <w:snapToGrid w:val="0"/>
          <w:sz w:val="28"/>
          <w:lang w:val="uk-UA"/>
        </w:rPr>
        <w:t>та питань АТО виконавчого комітету</w:t>
      </w:r>
    </w:p>
    <w:p w:rsidR="00681453" w:rsidRPr="00110A3D" w:rsidRDefault="00681453" w:rsidP="00681453">
      <w:pPr>
        <w:widowControl w:val="0"/>
        <w:rPr>
          <w:b/>
          <w:snapToGrid w:val="0"/>
          <w:sz w:val="28"/>
          <w:lang w:val="uk-UA"/>
        </w:rPr>
      </w:pPr>
      <w:r w:rsidRPr="00110A3D">
        <w:rPr>
          <w:b/>
          <w:snapToGrid w:val="0"/>
          <w:sz w:val="28"/>
          <w:lang w:val="uk-UA"/>
        </w:rPr>
        <w:t>Кременчуцької міської ради</w:t>
      </w:r>
    </w:p>
    <w:p w:rsidR="00681453" w:rsidRPr="00110A3D" w:rsidRDefault="00681453" w:rsidP="00681453">
      <w:pPr>
        <w:widowControl w:val="0"/>
        <w:rPr>
          <w:b/>
          <w:snapToGrid w:val="0"/>
          <w:sz w:val="28"/>
          <w:szCs w:val="28"/>
          <w:lang w:val="uk-UA"/>
        </w:rPr>
      </w:pPr>
      <w:r w:rsidRPr="00110A3D">
        <w:rPr>
          <w:b/>
          <w:snapToGrid w:val="0"/>
          <w:sz w:val="28"/>
          <w:lang w:val="uk-UA"/>
        </w:rPr>
        <w:t>Полтавської області                                                                М.</w:t>
      </w:r>
      <w:r w:rsidR="00BE02AE" w:rsidRPr="00110A3D">
        <w:rPr>
          <w:b/>
          <w:snapToGrid w:val="0"/>
          <w:sz w:val="28"/>
          <w:lang w:val="uk-UA"/>
        </w:rPr>
        <w:t xml:space="preserve"> </w:t>
      </w:r>
      <w:r w:rsidRPr="00110A3D">
        <w:rPr>
          <w:b/>
          <w:snapToGrid w:val="0"/>
          <w:sz w:val="28"/>
          <w:lang w:val="uk-UA"/>
        </w:rPr>
        <w:t>ДОЦЕНКО</w:t>
      </w:r>
    </w:p>
    <w:p w:rsidR="00146401" w:rsidRDefault="00146401" w:rsidP="002C6BA6">
      <w:pPr>
        <w:tabs>
          <w:tab w:val="left" w:pos="426"/>
        </w:tabs>
        <w:ind w:left="5245"/>
        <w:rPr>
          <w:b/>
          <w:sz w:val="28"/>
          <w:lang w:val="uk-UA"/>
        </w:rPr>
      </w:pPr>
    </w:p>
    <w:p w:rsidR="002C6BA6" w:rsidRPr="00110A3D" w:rsidRDefault="002C6BA6" w:rsidP="002C6BA6">
      <w:pPr>
        <w:tabs>
          <w:tab w:val="left" w:pos="426"/>
        </w:tabs>
        <w:ind w:left="5245"/>
        <w:rPr>
          <w:b/>
          <w:sz w:val="28"/>
          <w:lang w:val="uk-UA"/>
        </w:rPr>
      </w:pPr>
      <w:r w:rsidRPr="00110A3D">
        <w:rPr>
          <w:b/>
          <w:sz w:val="28"/>
          <w:lang w:val="uk-UA"/>
        </w:rPr>
        <w:lastRenderedPageBreak/>
        <w:t>Додаток</w:t>
      </w:r>
      <w:r w:rsidR="00681453" w:rsidRPr="00110A3D">
        <w:rPr>
          <w:b/>
          <w:color w:val="FF0000"/>
          <w:sz w:val="28"/>
          <w:lang w:val="uk-UA"/>
        </w:rPr>
        <w:t xml:space="preserve"> </w:t>
      </w:r>
      <w:r w:rsidR="00681453" w:rsidRPr="00110A3D">
        <w:rPr>
          <w:b/>
          <w:sz w:val="28"/>
          <w:lang w:val="uk-UA"/>
        </w:rPr>
        <w:t>3</w:t>
      </w:r>
    </w:p>
    <w:p w:rsidR="002C6BA6" w:rsidRPr="00110A3D" w:rsidRDefault="002C6BA6" w:rsidP="002C6BA6">
      <w:pPr>
        <w:tabs>
          <w:tab w:val="left" w:pos="426"/>
        </w:tabs>
        <w:ind w:left="5245"/>
        <w:rPr>
          <w:b/>
          <w:sz w:val="28"/>
          <w:lang w:val="uk-UA"/>
        </w:rPr>
      </w:pPr>
      <w:r w:rsidRPr="00110A3D">
        <w:rPr>
          <w:b/>
          <w:sz w:val="28"/>
          <w:lang w:val="uk-UA"/>
        </w:rPr>
        <w:t>до рішення виконавчого комітету</w:t>
      </w:r>
    </w:p>
    <w:p w:rsidR="002C6BA6" w:rsidRPr="00110A3D" w:rsidRDefault="002C6BA6" w:rsidP="002C6BA6">
      <w:pPr>
        <w:tabs>
          <w:tab w:val="left" w:pos="426"/>
        </w:tabs>
        <w:ind w:left="5245"/>
        <w:rPr>
          <w:b/>
          <w:sz w:val="28"/>
          <w:lang w:val="uk-UA"/>
        </w:rPr>
      </w:pPr>
      <w:r w:rsidRPr="00110A3D">
        <w:rPr>
          <w:b/>
          <w:sz w:val="28"/>
          <w:lang w:val="uk-UA"/>
        </w:rPr>
        <w:t>Кременчуцької міської ради Полтавської області</w:t>
      </w:r>
    </w:p>
    <w:p w:rsidR="002C6BA6" w:rsidRPr="009D00D4" w:rsidRDefault="0059780D" w:rsidP="002C6BA6">
      <w:pPr>
        <w:tabs>
          <w:tab w:val="left" w:pos="426"/>
        </w:tabs>
        <w:ind w:left="5245"/>
        <w:rPr>
          <w:b/>
          <w:sz w:val="28"/>
          <w:szCs w:val="28"/>
          <w:lang w:val="uk-UA"/>
        </w:rPr>
      </w:pPr>
      <w:r>
        <w:rPr>
          <w:b/>
          <w:sz w:val="28"/>
          <w:szCs w:val="28"/>
          <w:lang w:val="uk-UA"/>
        </w:rPr>
        <w:t>15.05.2020</w:t>
      </w:r>
      <w:r>
        <w:rPr>
          <w:b/>
          <w:sz w:val="28"/>
          <w:szCs w:val="28"/>
          <w:lang w:val="uk-UA"/>
        </w:rPr>
        <w:tab/>
      </w:r>
      <w:r>
        <w:rPr>
          <w:b/>
          <w:sz w:val="28"/>
          <w:szCs w:val="28"/>
          <w:lang w:val="uk-UA"/>
        </w:rPr>
        <w:tab/>
      </w:r>
      <w:r w:rsidR="009D00D4" w:rsidRPr="009D00D4">
        <w:rPr>
          <w:b/>
          <w:sz w:val="28"/>
          <w:szCs w:val="28"/>
          <w:lang w:val="uk-UA"/>
        </w:rPr>
        <w:t xml:space="preserve">№ </w:t>
      </w:r>
      <w:r>
        <w:rPr>
          <w:b/>
          <w:sz w:val="28"/>
          <w:szCs w:val="28"/>
          <w:lang w:val="uk-UA"/>
        </w:rPr>
        <w:t>719</w:t>
      </w:r>
      <w:bookmarkStart w:id="1" w:name="_GoBack"/>
      <w:bookmarkEnd w:id="1"/>
    </w:p>
    <w:p w:rsidR="002C6BA6" w:rsidRPr="00110A3D" w:rsidRDefault="002C6BA6" w:rsidP="002C6BA6">
      <w:pPr>
        <w:tabs>
          <w:tab w:val="left" w:pos="426"/>
        </w:tabs>
        <w:ind w:left="5245"/>
        <w:rPr>
          <w:b/>
          <w:lang w:val="uk-UA"/>
        </w:rPr>
      </w:pPr>
    </w:p>
    <w:p w:rsidR="002C6BA6" w:rsidRPr="00110A3D" w:rsidRDefault="002C6BA6" w:rsidP="002C6BA6">
      <w:pPr>
        <w:spacing w:after="150"/>
        <w:jc w:val="center"/>
        <w:rPr>
          <w:b/>
          <w:bCs/>
          <w:sz w:val="28"/>
          <w:szCs w:val="28"/>
          <w:lang w:val="uk-UA"/>
        </w:rPr>
      </w:pPr>
      <w:r w:rsidRPr="00110A3D">
        <w:rPr>
          <w:b/>
          <w:sz w:val="28"/>
          <w:szCs w:val="28"/>
          <w:lang w:val="uk-UA"/>
        </w:rPr>
        <w:t>ПОРЯДОК</w:t>
      </w:r>
      <w:r w:rsidRPr="00110A3D">
        <w:rPr>
          <w:b/>
          <w:sz w:val="28"/>
          <w:szCs w:val="28"/>
        </w:rPr>
        <w:t> </w:t>
      </w:r>
      <w:r w:rsidRPr="00110A3D">
        <w:rPr>
          <w:sz w:val="28"/>
          <w:szCs w:val="28"/>
          <w:lang w:val="uk-UA"/>
        </w:rPr>
        <w:br/>
      </w:r>
      <w:r w:rsidRPr="00110A3D">
        <w:rPr>
          <w:b/>
          <w:bCs/>
          <w:sz w:val="28"/>
          <w:szCs w:val="28"/>
          <w:lang w:val="uk-UA"/>
        </w:rPr>
        <w:t xml:space="preserve">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w:t>
      </w:r>
    </w:p>
    <w:p w:rsidR="002C6BA6" w:rsidRPr="00110A3D" w:rsidRDefault="002C6BA6" w:rsidP="002C6BA6">
      <w:pPr>
        <w:spacing w:after="150"/>
        <w:jc w:val="center"/>
        <w:rPr>
          <w:b/>
          <w:bCs/>
          <w:lang w:val="uk-UA"/>
        </w:rPr>
      </w:pPr>
    </w:p>
    <w:p w:rsidR="002C6BA6" w:rsidRPr="00110A3D" w:rsidRDefault="002C6BA6" w:rsidP="002C6BA6">
      <w:pPr>
        <w:ind w:firstLine="708"/>
        <w:jc w:val="both"/>
        <w:rPr>
          <w:sz w:val="28"/>
          <w:szCs w:val="28"/>
          <w:lang w:val="uk-UA"/>
        </w:rPr>
      </w:pPr>
      <w:bookmarkStart w:id="2" w:name="n151"/>
      <w:bookmarkStart w:id="3" w:name="n34"/>
      <w:bookmarkStart w:id="4" w:name="n187"/>
      <w:bookmarkStart w:id="5" w:name="n139"/>
      <w:bookmarkStart w:id="6" w:name="n140"/>
      <w:bookmarkStart w:id="7" w:name="n190"/>
      <w:bookmarkEnd w:id="2"/>
      <w:bookmarkEnd w:id="3"/>
      <w:bookmarkEnd w:id="4"/>
      <w:bookmarkEnd w:id="5"/>
      <w:bookmarkEnd w:id="6"/>
      <w:bookmarkEnd w:id="7"/>
      <w:r w:rsidRPr="00110A3D">
        <w:rPr>
          <w:sz w:val="28"/>
          <w:szCs w:val="28"/>
          <w:lang w:val="uk-UA"/>
        </w:rPr>
        <w:t xml:space="preserve">1. Порядок виплати </w:t>
      </w:r>
      <w:r w:rsidRPr="00110A3D">
        <w:rPr>
          <w:bCs/>
          <w:sz w:val="28"/>
          <w:szCs w:val="28"/>
          <w:lang w:val="uk-UA"/>
        </w:rPr>
        <w:t xml:space="preserve">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w:t>
      </w:r>
      <w:r w:rsidRPr="00110A3D">
        <w:rPr>
          <w:sz w:val="28"/>
          <w:szCs w:val="28"/>
          <w:lang w:val="uk-UA"/>
        </w:rPr>
        <w:t xml:space="preserve">(далі – Порядок) визначає умови та механізм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w:t>
      </w:r>
      <w:hyperlink r:id="rId11" w:history="1">
        <w:r w:rsidRPr="00110A3D">
          <w:rPr>
            <w:sz w:val="28"/>
            <w:szCs w:val="28"/>
            <w:lang w:val="uk-UA"/>
          </w:rPr>
          <w:t>пунктів 11</w:t>
        </w:r>
      </w:hyperlink>
      <w:r w:rsidRPr="00110A3D">
        <w:rPr>
          <w:sz w:val="28"/>
          <w:szCs w:val="28"/>
          <w:lang w:val="uk-UA"/>
        </w:rPr>
        <w:t xml:space="preserve">-14 частини другої статті 7 або учасниками бойових дій відповідно до </w:t>
      </w:r>
      <w:hyperlink r:id="rId12" w:history="1">
        <w:r w:rsidRPr="00110A3D">
          <w:rPr>
            <w:sz w:val="28"/>
            <w:szCs w:val="28"/>
            <w:lang w:val="uk-UA"/>
          </w:rPr>
          <w:t>пунктів 19</w:t>
        </w:r>
      </w:hyperlink>
      <w:r w:rsidRPr="00110A3D">
        <w:rPr>
          <w:sz w:val="28"/>
          <w:szCs w:val="28"/>
          <w:lang w:val="uk-UA"/>
        </w:rPr>
        <w:t xml:space="preserve"> і </w:t>
      </w:r>
      <w:hyperlink r:id="rId13"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та які потребують поліпшення житлових умов (далі – грошова компенсація) відповідно до Житлового кодексу Української РСР (далі </w:t>
      </w:r>
      <w:r w:rsidR="00DA189F" w:rsidRPr="00110A3D">
        <w:rPr>
          <w:sz w:val="28"/>
          <w:szCs w:val="28"/>
          <w:lang w:val="uk-UA"/>
        </w:rPr>
        <w:t xml:space="preserve">– </w:t>
      </w:r>
      <w:r w:rsidRPr="00110A3D">
        <w:rPr>
          <w:sz w:val="28"/>
          <w:szCs w:val="28"/>
          <w:lang w:val="uk-UA"/>
        </w:rPr>
        <w:t>квартирний облік) та перебувають не менш ніж один рік на обліку в Єдиній інформаційній базі даних про внутрішньо переміщених осіб за місцем фактичного проживання в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2C6BA6" w:rsidRPr="00110A3D" w:rsidRDefault="002C6BA6" w:rsidP="002C6BA6">
      <w:pPr>
        <w:ind w:firstLine="709"/>
        <w:jc w:val="both"/>
        <w:rPr>
          <w:sz w:val="28"/>
          <w:szCs w:val="28"/>
          <w:lang w:val="uk-UA"/>
        </w:rPr>
      </w:pPr>
      <w:r w:rsidRPr="00110A3D">
        <w:rPr>
          <w:sz w:val="28"/>
          <w:szCs w:val="28"/>
          <w:lang w:val="uk-UA"/>
        </w:rPr>
        <w:t xml:space="preserve">2. Грошова компенсація внутрішньо переміщеним особам, які захищали незалежність, суверенітет та територіальну цілісність України, виплачується у повному обсязі в порядку черговості взяття на квартирний облік за рахунок субвенції з державного бюджету місцевим бюджетам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w:t>
      </w:r>
      <w:r w:rsidRPr="00110A3D">
        <w:rPr>
          <w:sz w:val="28"/>
          <w:szCs w:val="28"/>
          <w:lang w:val="uk-UA"/>
        </w:rPr>
        <w:lastRenderedPageBreak/>
        <w:t xml:space="preserve">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110A3D">
        <w:rPr>
          <w:sz w:val="28"/>
          <w:szCs w:val="28"/>
        </w:rPr>
        <w:t>III</w:t>
      </w:r>
      <w:r w:rsidRPr="00110A3D">
        <w:rPr>
          <w:sz w:val="28"/>
          <w:szCs w:val="28"/>
          <w:lang w:val="uk-UA"/>
        </w:rPr>
        <w:t xml:space="preserve"> групи відповідно до пунктів 11-14 частини другої статті 7 або учасниками бойових дій відповідно до пунктів 19 і 20 частини першої статті 6 Закону України «Про статус ветеранів війни, гарантії їх соціального захисту», та які потребують поліпшення житлових умов</w:t>
      </w:r>
      <w:r w:rsidR="009E4F3A" w:rsidRPr="00110A3D">
        <w:rPr>
          <w:lang w:val="uk-UA"/>
        </w:rPr>
        <w:t xml:space="preserve"> (</w:t>
      </w:r>
      <w:r w:rsidR="00F43EF7" w:rsidRPr="00110A3D">
        <w:rPr>
          <w:sz w:val="28"/>
          <w:szCs w:val="28"/>
          <w:lang w:val="uk-UA"/>
        </w:rPr>
        <w:t xml:space="preserve">далі – </w:t>
      </w:r>
      <w:r w:rsidR="009E4F3A" w:rsidRPr="00110A3D">
        <w:rPr>
          <w:sz w:val="28"/>
          <w:szCs w:val="28"/>
          <w:lang w:val="uk-UA"/>
        </w:rPr>
        <w:t>субвенція)</w:t>
      </w:r>
      <w:r w:rsidRPr="00110A3D">
        <w:rPr>
          <w:sz w:val="28"/>
          <w:szCs w:val="28"/>
          <w:lang w:val="uk-UA"/>
        </w:rPr>
        <w:t>.</w:t>
      </w:r>
    </w:p>
    <w:p w:rsidR="002C6BA6" w:rsidRPr="00110A3D" w:rsidRDefault="002C6BA6"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 xml:space="preserve">3. Право на отримання грошової компенсації відповідно до Порядку мають внутрішньо переміщені особи,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w:t>
      </w:r>
      <w:r w:rsidRPr="00110A3D">
        <w:rPr>
          <w:rFonts w:ascii="Times New Roman" w:hAnsi="Times New Roman"/>
          <w:sz w:val="28"/>
          <w:szCs w:val="28"/>
          <w:lang w:val="ru-RU"/>
        </w:rPr>
        <w:t>III</w:t>
      </w:r>
      <w:r w:rsidRPr="00110A3D">
        <w:rPr>
          <w:rFonts w:ascii="Times New Roman" w:hAnsi="Times New Roman"/>
          <w:sz w:val="28"/>
          <w:szCs w:val="28"/>
        </w:rPr>
        <w:t xml:space="preserve"> групи відповідно до пунктів 11-14 частини другої статті 7 або учасниками бойових дій відповідно до пунктів 19 і 20 частини першої статті 6 Закону України «Про статус ветеранів війни, гарантії їх соціального захисту»</w:t>
      </w:r>
      <w:r w:rsidR="009E4F3A" w:rsidRPr="000F6B29">
        <w:rPr>
          <w:rFonts w:ascii="Times New Roman" w:hAnsi="Times New Roman"/>
          <w:sz w:val="28"/>
          <w:szCs w:val="28"/>
        </w:rPr>
        <w:t xml:space="preserve"> (</w:t>
      </w:r>
      <w:r w:rsidR="009E4F3A" w:rsidRPr="00110A3D">
        <w:rPr>
          <w:rFonts w:ascii="Times New Roman" w:hAnsi="Times New Roman"/>
          <w:sz w:val="28"/>
          <w:szCs w:val="28"/>
        </w:rPr>
        <w:t>далі</w:t>
      </w:r>
      <w:r w:rsidR="00F43EF7" w:rsidRPr="00110A3D">
        <w:rPr>
          <w:rFonts w:ascii="Times New Roman" w:hAnsi="Times New Roman"/>
          <w:sz w:val="28"/>
          <w:szCs w:val="28"/>
        </w:rPr>
        <w:t xml:space="preserve"> –</w:t>
      </w:r>
      <w:r w:rsidR="009E4F3A" w:rsidRPr="00110A3D">
        <w:rPr>
          <w:rFonts w:ascii="Times New Roman" w:hAnsi="Times New Roman"/>
          <w:sz w:val="28"/>
          <w:szCs w:val="28"/>
        </w:rPr>
        <w:t xml:space="preserve"> внутрішньо переміщені особи, які захищали незалежність, суверенітет та територіальну цілісність України)</w:t>
      </w:r>
      <w:r w:rsidRPr="00110A3D">
        <w:rPr>
          <w:rFonts w:ascii="Times New Roman" w:hAnsi="Times New Roman"/>
          <w:sz w:val="28"/>
          <w:szCs w:val="28"/>
        </w:rPr>
        <w:t xml:space="preserve">, які перебувають на обліку громадян, які потребують поліпшення житлових умов (далі </w:t>
      </w:r>
      <w:r w:rsidRPr="000F6B29">
        <w:rPr>
          <w:rFonts w:ascii="Times New Roman" w:hAnsi="Times New Roman"/>
          <w:sz w:val="28"/>
          <w:szCs w:val="28"/>
        </w:rPr>
        <w:t>–</w:t>
      </w:r>
      <w:r w:rsidRPr="00110A3D">
        <w:rPr>
          <w:rFonts w:ascii="Times New Roman" w:hAnsi="Times New Roman"/>
          <w:sz w:val="28"/>
          <w:szCs w:val="28"/>
        </w:rPr>
        <w:t xml:space="preserve"> квартирний облік) та перебувають не менш ніж один рік на обліку в Єдиній інформаційній базі даних про внутрішньо переміщених осіб за місцем фактичного проживання в межах Полтавської області згідно з відомостями Єдиної інформаційної бази даних про внутрішньо переміщених осіб за умови, що зміна місця проживання протягом року в межах однієї області не призводить до збільшення розміру компенсації.</w:t>
      </w:r>
    </w:p>
    <w:p w:rsidR="002F72D2" w:rsidRPr="00110A3D" w:rsidRDefault="002F72D2"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Грошова компенсація за рахунок коштів субвенції внутрішньо переміщеним особам, які захищали незалежність, суверенітет та територіальну цілісність України, надається один раз.</w:t>
      </w:r>
    </w:p>
    <w:p w:rsidR="002F72D2" w:rsidRPr="00110A3D" w:rsidRDefault="002F72D2" w:rsidP="002C6BA6">
      <w:pPr>
        <w:pStyle w:val="a5"/>
        <w:tabs>
          <w:tab w:val="left" w:pos="1134"/>
          <w:tab w:val="left" w:pos="1418"/>
        </w:tabs>
        <w:spacing w:before="0"/>
        <w:ind w:firstLine="709"/>
        <w:jc w:val="both"/>
        <w:rPr>
          <w:rFonts w:ascii="Times New Roman" w:hAnsi="Times New Roman"/>
          <w:sz w:val="28"/>
          <w:szCs w:val="28"/>
        </w:rPr>
      </w:pPr>
      <w:r w:rsidRPr="00110A3D">
        <w:rPr>
          <w:rFonts w:ascii="Times New Roman" w:hAnsi="Times New Roman"/>
          <w:sz w:val="28"/>
          <w:szCs w:val="28"/>
        </w:rPr>
        <w:t>Право на отримання грошової компенсації вважається використаним з дати державної реєстрації речових прав на нерухоме майно у Державному реєстрі речових прав на нерухоме майно за внутрішньо переміщеною особою, яка захищала незалежність, суверенітет та територіальну цілісність України, і членами її сім’ї, на яких було розраховано грошову компенсацію.</w:t>
      </w:r>
    </w:p>
    <w:p w:rsidR="002C6BA6" w:rsidRPr="00110A3D" w:rsidRDefault="002C6BA6" w:rsidP="002C6BA6">
      <w:pPr>
        <w:ind w:firstLine="709"/>
        <w:jc w:val="both"/>
        <w:rPr>
          <w:sz w:val="28"/>
          <w:szCs w:val="28"/>
          <w:lang w:val="uk-UA"/>
        </w:rPr>
      </w:pPr>
      <w:r w:rsidRPr="00110A3D">
        <w:rPr>
          <w:sz w:val="28"/>
          <w:szCs w:val="28"/>
        </w:rPr>
        <w:t>4</w:t>
      </w:r>
      <w:r w:rsidRPr="00110A3D">
        <w:rPr>
          <w:sz w:val="28"/>
          <w:szCs w:val="28"/>
          <w:lang w:val="uk-UA"/>
        </w:rPr>
        <w:t>. Заяву про призначення грошової компенсації внутрішньо переміщена особа</w:t>
      </w:r>
      <w:r w:rsidR="00DA3264">
        <w:rPr>
          <w:sz w:val="28"/>
          <w:szCs w:val="28"/>
          <w:lang w:val="uk-UA"/>
        </w:rPr>
        <w:t>,</w:t>
      </w:r>
      <w:r w:rsidR="00995238" w:rsidRPr="00110A3D">
        <w:rPr>
          <w:sz w:val="28"/>
          <w:szCs w:val="28"/>
          <w:lang w:val="uk-UA"/>
        </w:rPr>
        <w:t xml:space="preserve"> яка захищала незалежність, суверенітет та територіальну цілісність </w:t>
      </w:r>
      <w:r w:rsidR="00995238" w:rsidRPr="00110A3D">
        <w:rPr>
          <w:sz w:val="28"/>
          <w:szCs w:val="28"/>
          <w:lang w:val="uk-UA"/>
        </w:rPr>
        <w:lastRenderedPageBreak/>
        <w:t>України</w:t>
      </w:r>
      <w:r w:rsidRPr="00110A3D">
        <w:rPr>
          <w:sz w:val="28"/>
          <w:szCs w:val="28"/>
          <w:lang w:val="uk-UA"/>
        </w:rPr>
        <w:t xml:space="preserve"> або її законний представник особисто подає департаменту соціального захисту населення та питань АТО виконавчого комітету Кременчуцької міської ради Полтавської області за місцем перебування на квартирному обліку.</w:t>
      </w:r>
    </w:p>
    <w:p w:rsidR="002C6BA6" w:rsidRPr="00110A3D" w:rsidRDefault="002C6BA6" w:rsidP="002C6BA6">
      <w:pPr>
        <w:ind w:firstLine="709"/>
        <w:jc w:val="both"/>
        <w:rPr>
          <w:sz w:val="28"/>
          <w:szCs w:val="28"/>
          <w:lang w:val="uk-UA"/>
        </w:rPr>
      </w:pPr>
      <w:r w:rsidRPr="00110A3D">
        <w:rPr>
          <w:sz w:val="28"/>
          <w:szCs w:val="28"/>
          <w:lang w:val="uk-UA"/>
        </w:rPr>
        <w:t>5. До заяви додаються копії:</w:t>
      </w:r>
    </w:p>
    <w:p w:rsidR="002C6BA6" w:rsidRPr="00110A3D" w:rsidRDefault="002C6BA6" w:rsidP="002C6BA6">
      <w:pPr>
        <w:ind w:firstLine="709"/>
        <w:jc w:val="both"/>
        <w:rPr>
          <w:sz w:val="28"/>
          <w:szCs w:val="28"/>
          <w:lang w:val="uk-UA"/>
        </w:rPr>
      </w:pPr>
      <w:r w:rsidRPr="00110A3D">
        <w:rPr>
          <w:sz w:val="28"/>
          <w:szCs w:val="28"/>
          <w:lang w:val="uk-UA"/>
        </w:rPr>
        <w:t xml:space="preserve">5.1. документа, що посвідчує внутрішньо переміщену особу, яка захищала незалежність, суверенітет та територіальну цілісність України. </w:t>
      </w:r>
      <w:r w:rsidR="00753588" w:rsidRPr="00110A3D">
        <w:rPr>
          <w:sz w:val="28"/>
          <w:szCs w:val="28"/>
          <w:lang w:val="uk-UA"/>
        </w:rPr>
        <w:t>У</w:t>
      </w:r>
      <w:r w:rsidRPr="00110A3D">
        <w:rPr>
          <w:sz w:val="28"/>
          <w:szCs w:val="28"/>
          <w:lang w:val="uk-UA"/>
        </w:rPr>
        <w:t xml:space="preserve"> разі подання документів законним представником – документи, що посвідчують особи тих, від чийого імені подається заява, а також документ, яким надано повноваження законному представник</w:t>
      </w:r>
      <w:r w:rsidR="00753588" w:rsidRPr="00110A3D">
        <w:rPr>
          <w:sz w:val="28"/>
          <w:szCs w:val="28"/>
          <w:lang w:val="uk-UA"/>
        </w:rPr>
        <w:t>у</w:t>
      </w:r>
      <w:r w:rsidRPr="00110A3D">
        <w:rPr>
          <w:sz w:val="28"/>
          <w:szCs w:val="28"/>
          <w:lang w:val="uk-UA"/>
        </w:rPr>
        <w:t xml:space="preserve"> представляти таких осіб, оформлений відповідно до законодавства;</w:t>
      </w:r>
    </w:p>
    <w:p w:rsidR="002C6BA6" w:rsidRPr="00110A3D" w:rsidRDefault="002C6BA6" w:rsidP="002C6BA6">
      <w:pPr>
        <w:ind w:firstLine="709"/>
        <w:jc w:val="both"/>
        <w:rPr>
          <w:sz w:val="28"/>
          <w:szCs w:val="28"/>
          <w:lang w:val="uk-UA"/>
        </w:rPr>
      </w:pPr>
      <w:r w:rsidRPr="00110A3D">
        <w:rPr>
          <w:sz w:val="28"/>
          <w:szCs w:val="28"/>
          <w:lang w:val="uk-UA"/>
        </w:rPr>
        <w:t xml:space="preserve">5.2. для осіб з інвалідністю </w:t>
      </w:r>
      <w:r w:rsidR="00995238" w:rsidRPr="00110A3D">
        <w:rPr>
          <w:sz w:val="28"/>
          <w:szCs w:val="28"/>
          <w:lang w:val="uk-UA"/>
        </w:rPr>
        <w:t xml:space="preserve">внаслідок війни </w:t>
      </w:r>
      <w:r w:rsidRPr="00110A3D">
        <w:rPr>
          <w:sz w:val="28"/>
          <w:szCs w:val="28"/>
          <w:lang w:val="uk-UA"/>
        </w:rPr>
        <w:t xml:space="preserve">– посвідчення встановленого зразка згідно з </w:t>
      </w:r>
      <w:hyperlink r:id="rId14" w:history="1">
        <w:r w:rsidRPr="00110A3D">
          <w:rPr>
            <w:sz w:val="28"/>
            <w:szCs w:val="28"/>
            <w:lang w:val="uk-UA"/>
          </w:rPr>
          <w:t>додатком 2</w:t>
        </w:r>
      </w:hyperlink>
      <w:r w:rsidRPr="00110A3D">
        <w:rPr>
          <w:sz w:val="28"/>
          <w:szCs w:val="28"/>
          <w:lang w:val="uk-UA"/>
        </w:rPr>
        <w:t xml:space="preserve"> до постанови Кабінету Міністрів України від </w:t>
      </w:r>
      <w:r w:rsidR="00DA3264">
        <w:rPr>
          <w:sz w:val="28"/>
          <w:szCs w:val="28"/>
          <w:lang w:val="uk-UA"/>
        </w:rPr>
        <w:t xml:space="preserve">                     </w:t>
      </w:r>
      <w:r w:rsidRPr="00110A3D">
        <w:rPr>
          <w:sz w:val="28"/>
          <w:szCs w:val="28"/>
          <w:lang w:val="uk-UA"/>
        </w:rPr>
        <w:t>12 травня 1994 року № 302 «Про порядок видачі посвідчень і нагрудних знаків ветеранів війни»</w:t>
      </w:r>
      <w:r w:rsidR="007A176B" w:rsidRPr="00110A3D">
        <w:rPr>
          <w:sz w:val="28"/>
          <w:szCs w:val="28"/>
          <w:lang w:val="uk-UA"/>
        </w:rPr>
        <w:t xml:space="preserve"> (зі змінами)</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 xml:space="preserve">5.3. для учасників бойових дій </w:t>
      </w:r>
      <w:r w:rsidR="007A176B" w:rsidRPr="00110A3D">
        <w:rPr>
          <w:sz w:val="28"/>
          <w:szCs w:val="28"/>
          <w:lang w:val="uk-UA"/>
        </w:rPr>
        <w:t>–</w:t>
      </w:r>
      <w:r w:rsidRPr="00110A3D">
        <w:rPr>
          <w:sz w:val="28"/>
          <w:szCs w:val="28"/>
          <w:lang w:val="uk-UA"/>
        </w:rPr>
        <w:t xml:space="preserve"> посвідчення встановленого зразка згідно з додатком 2 до постанови Кабінету Міністрів України від 12 травня 1994 року № 302 «Про порядок видачі посвідчень і нагрудних знаків ветеранів війни»;</w:t>
      </w:r>
    </w:p>
    <w:p w:rsidR="002C6BA6" w:rsidRPr="00110A3D" w:rsidRDefault="002C6BA6" w:rsidP="002C6BA6">
      <w:pPr>
        <w:ind w:firstLine="709"/>
        <w:jc w:val="both"/>
        <w:rPr>
          <w:sz w:val="28"/>
          <w:szCs w:val="28"/>
          <w:lang w:val="uk-UA"/>
        </w:rPr>
      </w:pPr>
      <w:r w:rsidRPr="00110A3D">
        <w:rPr>
          <w:sz w:val="28"/>
          <w:szCs w:val="28"/>
          <w:lang w:val="uk-UA"/>
        </w:rPr>
        <w:t xml:space="preserve">5.4. для осіб, статус яким надано відповідно до </w:t>
      </w:r>
      <w:hyperlink r:id="rId15" w:history="1">
        <w:r w:rsidRPr="00110A3D">
          <w:rPr>
            <w:sz w:val="28"/>
            <w:szCs w:val="28"/>
            <w:lang w:val="uk-UA"/>
          </w:rPr>
          <w:t>пункт</w:t>
        </w:r>
        <w:r w:rsidR="00995238" w:rsidRPr="00110A3D">
          <w:rPr>
            <w:sz w:val="28"/>
            <w:szCs w:val="28"/>
            <w:lang w:val="uk-UA"/>
          </w:rPr>
          <w:t>у</w:t>
        </w:r>
        <w:r w:rsidRPr="00110A3D">
          <w:rPr>
            <w:sz w:val="28"/>
            <w:szCs w:val="28"/>
            <w:lang w:val="uk-UA"/>
          </w:rPr>
          <w:t xml:space="preserve"> 19</w:t>
        </w:r>
      </w:hyperlink>
      <w:r w:rsidRPr="00110A3D">
        <w:rPr>
          <w:sz w:val="28"/>
          <w:szCs w:val="28"/>
          <w:lang w:val="uk-UA"/>
        </w:rPr>
        <w:t xml:space="preserve"> </w:t>
      </w:r>
      <w:hyperlink r:id="rId16" w:history="1">
        <w:r w:rsidRPr="00110A3D">
          <w:rPr>
            <w:sz w:val="28"/>
            <w:szCs w:val="28"/>
            <w:lang w:val="uk-UA"/>
          </w:rPr>
          <w:t>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 –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17" w:history="1">
        <w:r w:rsidRPr="00110A3D">
          <w:rPr>
            <w:sz w:val="28"/>
            <w:szCs w:val="28"/>
            <w:lang w:val="uk-UA"/>
          </w:rPr>
          <w:t>додатком 1</w:t>
        </w:r>
      </w:hyperlink>
      <w:r w:rsidRPr="00110A3D">
        <w:rPr>
          <w:sz w:val="28"/>
          <w:szCs w:val="28"/>
          <w:lang w:val="uk-UA"/>
        </w:rPr>
        <w:t xml:space="preserve"> та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від 20 серпня 2014 року № 413;</w:t>
      </w:r>
    </w:p>
    <w:p w:rsidR="00995238" w:rsidRPr="00110A3D" w:rsidRDefault="002D61B7" w:rsidP="002C6BA6">
      <w:pPr>
        <w:ind w:firstLine="709"/>
        <w:jc w:val="both"/>
        <w:rPr>
          <w:sz w:val="28"/>
          <w:szCs w:val="28"/>
          <w:lang w:val="uk-UA"/>
        </w:rPr>
      </w:pPr>
      <w:r w:rsidRPr="00110A3D">
        <w:rPr>
          <w:sz w:val="28"/>
          <w:szCs w:val="28"/>
          <w:lang w:val="uk-UA"/>
        </w:rPr>
        <w:t xml:space="preserve">5.5. </w:t>
      </w:r>
      <w:r w:rsidR="00995238" w:rsidRPr="00110A3D">
        <w:rPr>
          <w:sz w:val="28"/>
          <w:szCs w:val="28"/>
          <w:lang w:val="uk-UA"/>
        </w:rPr>
        <w:t xml:space="preserve">для осіб, статус яким надано відповідно до пункту 20 частини першої статті 6 Закону України </w:t>
      </w:r>
      <w:r w:rsidR="00F43EF7" w:rsidRPr="00110A3D">
        <w:rPr>
          <w:sz w:val="28"/>
          <w:szCs w:val="28"/>
          <w:lang w:val="uk-UA"/>
        </w:rPr>
        <w:t>«</w:t>
      </w:r>
      <w:r w:rsidR="00995238" w:rsidRPr="00110A3D">
        <w:rPr>
          <w:sz w:val="28"/>
          <w:szCs w:val="28"/>
          <w:lang w:val="uk-UA"/>
        </w:rPr>
        <w:t>Про статус ветеранів війни, гарантії їх соц</w:t>
      </w:r>
      <w:r w:rsidR="00F43EF7" w:rsidRPr="00110A3D">
        <w:rPr>
          <w:sz w:val="28"/>
          <w:szCs w:val="28"/>
          <w:lang w:val="uk-UA"/>
        </w:rPr>
        <w:t xml:space="preserve">іального захисту», – </w:t>
      </w:r>
      <w:r w:rsidR="00995238" w:rsidRPr="00110A3D">
        <w:rPr>
          <w:sz w:val="28"/>
          <w:szCs w:val="28"/>
          <w:lang w:val="uk-UA"/>
        </w:rPr>
        <w:t xml:space="preserve">документів, передбачених пунктом 4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w:t>
      </w:r>
      <w:r w:rsidR="00995238" w:rsidRPr="00110A3D">
        <w:rPr>
          <w:sz w:val="28"/>
          <w:szCs w:val="28"/>
          <w:lang w:val="uk-UA"/>
        </w:rPr>
        <w:lastRenderedPageBreak/>
        <w:t xml:space="preserve">їх здійснення, затвердженого постановою Кабінету </w:t>
      </w:r>
      <w:r w:rsidR="00F43EF7" w:rsidRPr="00110A3D">
        <w:rPr>
          <w:sz w:val="28"/>
          <w:szCs w:val="28"/>
          <w:lang w:val="uk-UA"/>
        </w:rPr>
        <w:t>Міністрів України від</w:t>
      </w:r>
      <w:r w:rsidR="00F43EF7" w:rsidRPr="00110A3D">
        <w:rPr>
          <w:sz w:val="28"/>
          <w:szCs w:val="28"/>
          <w:lang w:val="uk-UA"/>
        </w:rPr>
        <w:br/>
      </w:r>
      <w:r w:rsidR="006E61EC">
        <w:rPr>
          <w:sz w:val="28"/>
          <w:szCs w:val="28"/>
          <w:lang w:val="uk-UA"/>
        </w:rPr>
        <w:t>20 серпня 2014 року</w:t>
      </w:r>
      <w:r w:rsidR="00995238" w:rsidRPr="00110A3D">
        <w:rPr>
          <w:sz w:val="28"/>
          <w:szCs w:val="28"/>
          <w:lang w:val="uk-UA"/>
        </w:rPr>
        <w:t xml:space="preserve"> № 413</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6</w:t>
      </w:r>
      <w:r w:rsidRPr="00110A3D">
        <w:rPr>
          <w:sz w:val="28"/>
          <w:szCs w:val="28"/>
          <w:lang w:val="uk-UA"/>
        </w:rPr>
        <w:t xml:space="preserve">. для осіб, статус яким надано відповідно до </w:t>
      </w:r>
      <w:hyperlink r:id="rId18" w:history="1">
        <w:r w:rsidRPr="00110A3D">
          <w:rPr>
            <w:sz w:val="28"/>
            <w:szCs w:val="28"/>
            <w:lang w:val="uk-UA"/>
          </w:rPr>
          <w:t xml:space="preserve">пункту 11 частини другої </w:t>
        </w:r>
        <w:r w:rsidRPr="00110A3D">
          <w:rPr>
            <w:sz w:val="28"/>
            <w:szCs w:val="28"/>
            <w:lang w:val="uk-UA"/>
          </w:rPr>
          <w:br/>
          <w:t>статті 7</w:t>
        </w:r>
      </w:hyperlink>
      <w:r w:rsidRPr="00110A3D">
        <w:rPr>
          <w:sz w:val="28"/>
          <w:szCs w:val="28"/>
          <w:lang w:val="uk-UA"/>
        </w:rPr>
        <w:t xml:space="preserve"> Закону України «Про статус ветеранів війни, гарантії їх соціального захисту», – довідки про безпосередню участь особи в антитерористичній операції,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за формами згідно з </w:t>
      </w:r>
      <w:hyperlink r:id="rId19" w:history="1">
        <w:r w:rsidRPr="00110A3D">
          <w:rPr>
            <w:sz w:val="28"/>
            <w:szCs w:val="28"/>
            <w:lang w:val="uk-UA"/>
          </w:rPr>
          <w:t>додатками 1</w:t>
        </w:r>
      </w:hyperlink>
      <w:r w:rsidRPr="00110A3D">
        <w:rPr>
          <w:sz w:val="28"/>
          <w:szCs w:val="28"/>
          <w:lang w:val="uk-UA"/>
        </w:rPr>
        <w:t xml:space="preserve"> та 4 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постановою Кабінету Міністрів України </w:t>
      </w:r>
      <w:r w:rsidR="006E61EC">
        <w:rPr>
          <w:sz w:val="28"/>
          <w:szCs w:val="28"/>
          <w:lang w:val="uk-UA"/>
        </w:rPr>
        <w:t>від 20 серпня 2014 року</w:t>
      </w:r>
      <w:r w:rsidR="00184A26" w:rsidRPr="00110A3D">
        <w:rPr>
          <w:sz w:val="28"/>
          <w:szCs w:val="28"/>
          <w:lang w:val="uk-UA"/>
        </w:rPr>
        <w:t xml:space="preserve"> № 413, довідки медико-соціальної експертної комісії про групу та причину інвалідності та/або </w:t>
      </w:r>
      <w:r w:rsidRPr="00110A3D">
        <w:rPr>
          <w:sz w:val="28"/>
          <w:szCs w:val="28"/>
          <w:lang w:val="uk-UA"/>
        </w:rPr>
        <w:t>документа військово-лікарської комісії, в якому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7</w:t>
      </w:r>
      <w:r w:rsidRPr="00110A3D">
        <w:rPr>
          <w:sz w:val="28"/>
          <w:szCs w:val="28"/>
          <w:lang w:val="uk-UA"/>
        </w:rPr>
        <w:t xml:space="preserve">. </w:t>
      </w:r>
      <w:r w:rsidR="00184A26" w:rsidRPr="00110A3D">
        <w:rPr>
          <w:sz w:val="28"/>
          <w:szCs w:val="28"/>
          <w:lang w:val="uk-UA"/>
        </w:rPr>
        <w:t>для осіб, статус яким надано відповідно до пунктів 12</w:t>
      </w:r>
      <w:r w:rsidR="00F43EF7" w:rsidRPr="00110A3D">
        <w:rPr>
          <w:sz w:val="28"/>
          <w:szCs w:val="28"/>
          <w:lang w:val="uk-UA"/>
        </w:rPr>
        <w:t xml:space="preserve"> – </w:t>
      </w:r>
      <w:r w:rsidR="00184A26" w:rsidRPr="00110A3D">
        <w:rPr>
          <w:sz w:val="28"/>
          <w:szCs w:val="28"/>
          <w:lang w:val="uk-UA"/>
        </w:rPr>
        <w:t xml:space="preserve">14 частини </w:t>
      </w:r>
      <w:r w:rsidR="00F43EF7" w:rsidRPr="00110A3D">
        <w:rPr>
          <w:sz w:val="28"/>
          <w:szCs w:val="28"/>
          <w:lang w:val="uk-UA"/>
        </w:rPr>
        <w:t>другої статті 7 Закону України «</w:t>
      </w:r>
      <w:r w:rsidR="00184A26" w:rsidRPr="00110A3D">
        <w:rPr>
          <w:sz w:val="28"/>
          <w:szCs w:val="28"/>
          <w:lang w:val="uk-UA"/>
        </w:rPr>
        <w:t>Про статус ветеранів війни, гарантії їх соц</w:t>
      </w:r>
      <w:r w:rsidR="00F43EF7" w:rsidRPr="00110A3D">
        <w:rPr>
          <w:sz w:val="28"/>
          <w:szCs w:val="28"/>
          <w:lang w:val="uk-UA"/>
        </w:rPr>
        <w:t>іального захисту»</w:t>
      </w:r>
      <w:r w:rsidR="00184A26" w:rsidRPr="00110A3D">
        <w:rPr>
          <w:sz w:val="28"/>
          <w:szCs w:val="28"/>
          <w:lang w:val="uk-UA"/>
        </w:rPr>
        <w:t xml:space="preserve">, </w:t>
      </w:r>
      <w:r w:rsidR="00F43EF7" w:rsidRPr="00110A3D">
        <w:rPr>
          <w:sz w:val="28"/>
          <w:szCs w:val="28"/>
          <w:lang w:val="uk-UA"/>
        </w:rPr>
        <w:t>–</w:t>
      </w:r>
      <w:r w:rsidR="00184A26" w:rsidRPr="00110A3D">
        <w:rPr>
          <w:sz w:val="28"/>
          <w:szCs w:val="28"/>
          <w:lang w:val="uk-UA"/>
        </w:rPr>
        <w:t xml:space="preserve"> довідки керівника Антитерористичного центру при СБУ, Генерального штабу Збройних Сил, передбаченої постановою Кабінету Міністр</w:t>
      </w:r>
      <w:r w:rsidR="006E61EC">
        <w:rPr>
          <w:sz w:val="28"/>
          <w:szCs w:val="28"/>
          <w:lang w:val="uk-UA"/>
        </w:rPr>
        <w:t>ів України від 8 вересня 2015 року</w:t>
      </w:r>
      <w:r w:rsidR="00184A26" w:rsidRPr="00110A3D">
        <w:rPr>
          <w:sz w:val="28"/>
          <w:szCs w:val="28"/>
          <w:lang w:val="uk-UA"/>
        </w:rPr>
        <w:t xml:space="preserve"> № 685 </w:t>
      </w:r>
      <w:r w:rsidR="00F43EF7" w:rsidRPr="00110A3D">
        <w:rPr>
          <w:sz w:val="28"/>
          <w:szCs w:val="28"/>
          <w:lang w:val="uk-UA"/>
        </w:rPr>
        <w:t>«</w:t>
      </w:r>
      <w:r w:rsidR="00184A26" w:rsidRPr="00110A3D">
        <w:rPr>
          <w:sz w:val="28"/>
          <w:szCs w:val="28"/>
          <w:lang w:val="uk-UA"/>
        </w:rPr>
        <w:t>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w:t>
      </w:r>
      <w:r w:rsidR="00F43EF7" w:rsidRPr="00110A3D">
        <w:rPr>
          <w:sz w:val="28"/>
          <w:szCs w:val="28"/>
          <w:lang w:val="uk-UA"/>
        </w:rPr>
        <w:t>тях, забезпеченні їх проведення»</w:t>
      </w:r>
      <w:r w:rsidR="002D61B7" w:rsidRPr="00110A3D">
        <w:rPr>
          <w:sz w:val="28"/>
          <w:szCs w:val="28"/>
          <w:lang w:val="uk-UA"/>
        </w:rPr>
        <w:t xml:space="preserve">, </w:t>
      </w:r>
      <w:r w:rsidR="00184A26" w:rsidRPr="00110A3D">
        <w:rPr>
          <w:sz w:val="28"/>
          <w:szCs w:val="28"/>
          <w:lang w:val="uk-UA"/>
        </w:rPr>
        <w:t>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довідки медико-соціальної експертної комісії про групу та причину інвалідності</w:t>
      </w:r>
      <w:r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8</w:t>
      </w:r>
      <w:r w:rsidRPr="00110A3D">
        <w:rPr>
          <w:sz w:val="28"/>
          <w:szCs w:val="28"/>
          <w:lang w:val="uk-UA"/>
        </w:rPr>
        <w:t xml:space="preserve">. </w:t>
      </w:r>
      <w:hyperlink r:id="rId20" w:history="1">
        <w:r w:rsidRPr="00110A3D">
          <w:rPr>
            <w:sz w:val="28"/>
            <w:szCs w:val="28"/>
            <w:lang w:val="uk-UA"/>
          </w:rPr>
          <w:t>довідки</w:t>
        </w:r>
      </w:hyperlink>
      <w:r w:rsidRPr="00110A3D">
        <w:rPr>
          <w:sz w:val="28"/>
          <w:szCs w:val="28"/>
          <w:lang w:val="uk-UA"/>
        </w:rPr>
        <w:t xml:space="preserve"> про взяття на облік внутрішньо переміщеної особи та кожного із членів її сім’ї, передбаченої Порядком оформлення і видачі довідки </w:t>
      </w:r>
      <w:r w:rsidRPr="00110A3D">
        <w:rPr>
          <w:sz w:val="28"/>
          <w:szCs w:val="28"/>
          <w:lang w:val="uk-UA"/>
        </w:rPr>
        <w:lastRenderedPageBreak/>
        <w:t>про взяття на облік внутрішньо переміщеної особи, затвердженим постановою Кабінету Міністрів України від 1 жовтня 2014 року № 509;</w:t>
      </w:r>
    </w:p>
    <w:p w:rsidR="00184A26" w:rsidRPr="00110A3D" w:rsidRDefault="002C6BA6" w:rsidP="002C6BA6">
      <w:pPr>
        <w:ind w:firstLine="709"/>
        <w:jc w:val="both"/>
        <w:rPr>
          <w:sz w:val="28"/>
          <w:szCs w:val="28"/>
          <w:lang w:val="uk-UA"/>
        </w:rPr>
      </w:pPr>
      <w:r w:rsidRPr="00110A3D">
        <w:rPr>
          <w:sz w:val="28"/>
          <w:szCs w:val="28"/>
          <w:lang w:val="uk-UA"/>
        </w:rPr>
        <w:t>5.</w:t>
      </w:r>
      <w:r w:rsidR="002D61B7" w:rsidRPr="00110A3D">
        <w:rPr>
          <w:sz w:val="28"/>
          <w:szCs w:val="28"/>
          <w:lang w:val="uk-UA"/>
        </w:rPr>
        <w:t>9</w:t>
      </w:r>
      <w:r w:rsidRPr="00110A3D">
        <w:rPr>
          <w:sz w:val="28"/>
          <w:szCs w:val="28"/>
          <w:lang w:val="uk-UA"/>
        </w:rPr>
        <w:t>. документів, що підтверджують родинні стосунки між внутрішньо переміщеною особою, яка захищала незалежність, суверенітет та територіальну цілісність України, і членами її сім’ї, на яких нараховується грошова компенсація, які разом з нею перебувають на квартирному обліку, а також додаються згоди (викладеної письмово у довільній формі) кожного повнолітнього члена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r w:rsidR="00184A26" w:rsidRPr="00110A3D">
        <w:rPr>
          <w:sz w:val="28"/>
          <w:szCs w:val="28"/>
          <w:lang w:val="uk-UA"/>
        </w:rPr>
        <w:t>;</w:t>
      </w:r>
    </w:p>
    <w:p w:rsidR="00184A26" w:rsidRPr="00110A3D" w:rsidRDefault="00184A26" w:rsidP="002C6BA6">
      <w:pPr>
        <w:ind w:firstLine="709"/>
        <w:jc w:val="both"/>
        <w:rPr>
          <w:sz w:val="28"/>
          <w:szCs w:val="28"/>
          <w:lang w:val="uk-UA"/>
        </w:rPr>
      </w:pPr>
      <w:r w:rsidRPr="00110A3D">
        <w:rPr>
          <w:sz w:val="28"/>
          <w:szCs w:val="28"/>
          <w:lang w:val="uk-UA"/>
        </w:rPr>
        <w:t>5.</w:t>
      </w:r>
      <w:r w:rsidR="002D61B7" w:rsidRPr="00110A3D">
        <w:rPr>
          <w:sz w:val="28"/>
          <w:szCs w:val="28"/>
          <w:lang w:val="uk-UA"/>
        </w:rPr>
        <w:t>10</w:t>
      </w:r>
      <w:r w:rsidRPr="00110A3D">
        <w:rPr>
          <w:sz w:val="28"/>
          <w:szCs w:val="28"/>
          <w:lang w:val="uk-UA"/>
        </w:rPr>
        <w:t>.</w:t>
      </w:r>
      <w:r w:rsidRPr="00110A3D">
        <w:rPr>
          <w:lang w:val="uk-UA"/>
        </w:rPr>
        <w:t xml:space="preserve"> </w:t>
      </w:r>
      <w:r w:rsidRPr="00110A3D">
        <w:rPr>
          <w:sz w:val="28"/>
          <w:szCs w:val="28"/>
          <w:lang w:val="uk-UA"/>
        </w:rPr>
        <w:t xml:space="preserve">довідки </w:t>
      </w:r>
      <w:r w:rsidR="0016359D" w:rsidRPr="00110A3D">
        <w:rPr>
          <w:sz w:val="28"/>
          <w:szCs w:val="28"/>
          <w:lang w:val="uk-UA"/>
        </w:rPr>
        <w:t xml:space="preserve">комунального підприємства «Квартирне управління» </w:t>
      </w:r>
      <w:r w:rsidRPr="00110A3D">
        <w:rPr>
          <w:sz w:val="28"/>
          <w:szCs w:val="28"/>
          <w:lang w:val="uk-UA"/>
        </w:rPr>
        <w:t xml:space="preserve">виконавчого комітету </w:t>
      </w:r>
      <w:r w:rsidR="0016359D" w:rsidRPr="00110A3D">
        <w:rPr>
          <w:sz w:val="28"/>
          <w:szCs w:val="28"/>
          <w:lang w:val="uk-UA"/>
        </w:rPr>
        <w:t>Кременчуцької міської ради про</w:t>
      </w:r>
      <w:r w:rsidRPr="00110A3D">
        <w:rPr>
          <w:sz w:val="28"/>
          <w:szCs w:val="28"/>
          <w:lang w:val="uk-UA"/>
        </w:rPr>
        <w:t xml:space="preserve"> взяття внутрішньо переміщеної особи, яка захищала незалежність, суверенітет та територіальну цілісність України, та членів її сім’ї (для малолітніх і неповнолітніх дітей за наявності) на квартирний облік;</w:t>
      </w:r>
    </w:p>
    <w:p w:rsidR="0016359D" w:rsidRPr="00110A3D" w:rsidRDefault="00184A26" w:rsidP="002C6BA6">
      <w:pPr>
        <w:ind w:firstLine="709"/>
        <w:jc w:val="both"/>
        <w:rPr>
          <w:sz w:val="28"/>
          <w:szCs w:val="28"/>
          <w:lang w:val="uk-UA"/>
        </w:rPr>
      </w:pPr>
      <w:r w:rsidRPr="00110A3D">
        <w:rPr>
          <w:sz w:val="28"/>
          <w:szCs w:val="28"/>
          <w:lang w:val="uk-UA"/>
        </w:rPr>
        <w:t>5.1</w:t>
      </w:r>
      <w:r w:rsidR="002D61B7" w:rsidRPr="00110A3D">
        <w:rPr>
          <w:sz w:val="28"/>
          <w:szCs w:val="28"/>
          <w:lang w:val="uk-UA"/>
        </w:rPr>
        <w:t>1</w:t>
      </w:r>
      <w:r w:rsidRPr="00110A3D">
        <w:rPr>
          <w:sz w:val="28"/>
          <w:szCs w:val="28"/>
          <w:lang w:val="uk-UA"/>
        </w:rPr>
        <w:t>. акта обстеження технічного стану житлового приміщення (будинку, квартири) (у разі потреби) за формою, встановленою Порядком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затвердженим постановою Кабінету Мініст</w:t>
      </w:r>
      <w:r w:rsidR="006E61EC">
        <w:rPr>
          <w:sz w:val="28"/>
          <w:szCs w:val="28"/>
          <w:lang w:val="uk-UA"/>
        </w:rPr>
        <w:t xml:space="preserve">рів України від 1 жовтня 2014 року № </w:t>
      </w:r>
      <w:r w:rsidRPr="00110A3D">
        <w:rPr>
          <w:sz w:val="28"/>
          <w:szCs w:val="28"/>
          <w:lang w:val="uk-UA"/>
        </w:rPr>
        <w:t>505</w:t>
      </w:r>
      <w:r w:rsidR="0016359D" w:rsidRPr="00110A3D">
        <w:rPr>
          <w:sz w:val="28"/>
          <w:szCs w:val="28"/>
          <w:lang w:val="uk-UA"/>
        </w:rPr>
        <w:t>.</w:t>
      </w:r>
    </w:p>
    <w:p w:rsidR="002C6BA6" w:rsidRPr="00110A3D" w:rsidRDefault="002C6BA6" w:rsidP="002C6BA6">
      <w:pPr>
        <w:ind w:firstLine="709"/>
        <w:jc w:val="both"/>
        <w:rPr>
          <w:sz w:val="28"/>
          <w:szCs w:val="28"/>
          <w:lang w:val="uk-UA"/>
        </w:rPr>
      </w:pPr>
      <w:r w:rsidRPr="00110A3D">
        <w:rPr>
          <w:sz w:val="28"/>
          <w:szCs w:val="28"/>
          <w:lang w:val="uk-UA"/>
        </w:rPr>
        <w:t>Перелік документів, визначених цим пунктом, є вичерпним.</w:t>
      </w:r>
    </w:p>
    <w:p w:rsidR="002C6BA6" w:rsidRPr="00110A3D" w:rsidRDefault="002C6BA6" w:rsidP="002C6BA6">
      <w:pPr>
        <w:ind w:firstLine="709"/>
        <w:jc w:val="both"/>
        <w:rPr>
          <w:sz w:val="28"/>
          <w:szCs w:val="28"/>
          <w:lang w:val="uk-UA"/>
        </w:rPr>
      </w:pPr>
      <w:r w:rsidRPr="00110A3D">
        <w:rPr>
          <w:sz w:val="28"/>
          <w:szCs w:val="28"/>
          <w:lang w:val="uk-UA"/>
        </w:rPr>
        <w:t xml:space="preserve">6. Департамент соціального захисту населення та питань АТО виконавчого комітету Кременчуцької міської ради Полтавської області спільно з управлінням соціального захисту населення Автозаводського або Крюківського районів департаменту соціального захисту населення та питань АТО виконавчого комітету Кременчуцької міської ради Полтавської області не пізніше ніж через </w:t>
      </w:r>
      <w:r w:rsidR="00184A26" w:rsidRPr="00110A3D">
        <w:rPr>
          <w:sz w:val="28"/>
          <w:szCs w:val="28"/>
          <w:lang w:val="uk-UA"/>
        </w:rPr>
        <w:t>десять робочих днів з дати прийняття заяви з усіма необхідними документами обстежує матеріально-побутові умови внутрішньо переміщеної особи, яка захищала незалежність, суверенітет та територіальну цілісність України, за місцем перебування на квартирному обліку, про що складає акт за формою, встановленою Мінветеранів.</w:t>
      </w:r>
    </w:p>
    <w:p w:rsidR="002C6BA6" w:rsidRPr="00110A3D" w:rsidRDefault="002C6BA6" w:rsidP="002C6BA6">
      <w:pPr>
        <w:ind w:firstLine="709"/>
        <w:jc w:val="both"/>
        <w:rPr>
          <w:sz w:val="28"/>
          <w:szCs w:val="28"/>
          <w:lang w:val="uk-UA"/>
        </w:rPr>
      </w:pPr>
      <w:r w:rsidRPr="00110A3D">
        <w:rPr>
          <w:sz w:val="28"/>
          <w:szCs w:val="28"/>
          <w:lang w:val="uk-UA"/>
        </w:rPr>
        <w:t xml:space="preserve">7. Після складення акта обстеження матеріально-побутових умов внутрішньо переміщеної особи, яка захищала незалежність, суверенітет та територіальну цілісність України, департамент соціального захисту населення та питань АТО виконавчого комітету Кременчуцької міської ради Полтавської області не пізніше ніж через </w:t>
      </w:r>
      <w:r w:rsidR="00184A26" w:rsidRPr="00110A3D">
        <w:rPr>
          <w:sz w:val="28"/>
          <w:szCs w:val="28"/>
          <w:lang w:val="uk-UA"/>
        </w:rPr>
        <w:t xml:space="preserve">десять робочих днів </w:t>
      </w:r>
      <w:r w:rsidRPr="00110A3D">
        <w:rPr>
          <w:sz w:val="28"/>
          <w:szCs w:val="28"/>
          <w:lang w:val="uk-UA"/>
        </w:rPr>
        <w:t>вносить до міської комісії подання про виплату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 xml:space="preserve">8. Міська комісія протягом п’яти робочих днів з дати надходження подання розглядає його по суті та у присутності внутрішньо переміщеної особи, </w:t>
      </w:r>
      <w:r w:rsidRPr="00110A3D">
        <w:rPr>
          <w:sz w:val="28"/>
          <w:szCs w:val="28"/>
          <w:lang w:val="uk-UA"/>
        </w:rPr>
        <w:lastRenderedPageBreak/>
        <w:t>яка захищала незалежність, суверенітет та територіальну цілісність України, або її законного представника приймає рішення про призначення або відмову в призначенні грошової компенсації.</w:t>
      </w:r>
    </w:p>
    <w:p w:rsidR="002C6BA6" w:rsidRPr="00110A3D" w:rsidRDefault="002C6BA6" w:rsidP="002C6BA6">
      <w:pPr>
        <w:widowControl w:val="0"/>
        <w:tabs>
          <w:tab w:val="left" w:pos="709"/>
        </w:tabs>
        <w:ind w:firstLine="709"/>
        <w:jc w:val="both"/>
        <w:rPr>
          <w:snapToGrid w:val="0"/>
          <w:sz w:val="28"/>
          <w:szCs w:val="28"/>
          <w:lang w:val="uk-UA"/>
        </w:rPr>
      </w:pPr>
      <w:r w:rsidRPr="00110A3D">
        <w:rPr>
          <w:sz w:val="28"/>
          <w:szCs w:val="28"/>
          <w:lang w:val="uk-UA"/>
        </w:rPr>
        <w:t>9. У рішенні міської комісії зазначається:</w:t>
      </w:r>
    </w:p>
    <w:p w:rsidR="002C6BA6" w:rsidRPr="00110A3D" w:rsidRDefault="002C6BA6" w:rsidP="002C6BA6">
      <w:pPr>
        <w:pStyle w:val="a5"/>
        <w:tabs>
          <w:tab w:val="left" w:pos="1418"/>
        </w:tabs>
        <w:spacing w:before="0"/>
        <w:ind w:firstLine="709"/>
        <w:jc w:val="both"/>
        <w:rPr>
          <w:rFonts w:ascii="Times New Roman" w:hAnsi="Times New Roman"/>
          <w:sz w:val="28"/>
          <w:szCs w:val="28"/>
        </w:rPr>
      </w:pPr>
      <w:r w:rsidRPr="00110A3D">
        <w:rPr>
          <w:rFonts w:ascii="Times New Roman" w:hAnsi="Times New Roman"/>
          <w:sz w:val="28"/>
          <w:szCs w:val="28"/>
        </w:rPr>
        <w:t>9.1.</w:t>
      </w:r>
      <w:r w:rsidRPr="00110A3D">
        <w:rPr>
          <w:sz w:val="28"/>
          <w:szCs w:val="28"/>
        </w:rPr>
        <w:t xml:space="preserve"> </w:t>
      </w:r>
      <w:r w:rsidRPr="00110A3D">
        <w:rPr>
          <w:rFonts w:ascii="Times New Roman" w:hAnsi="Times New Roman"/>
          <w:sz w:val="28"/>
          <w:szCs w:val="28"/>
        </w:rPr>
        <w:t>прізвище, ім’я та по батькові внутрішньо переміщеної особи, яка захищала незалежність, суверенітет та територіальну цілісність України;</w:t>
      </w:r>
    </w:p>
    <w:p w:rsidR="002C6BA6" w:rsidRPr="00110A3D" w:rsidRDefault="002C6BA6" w:rsidP="002C6BA6">
      <w:pPr>
        <w:ind w:firstLine="709"/>
        <w:jc w:val="both"/>
        <w:rPr>
          <w:sz w:val="28"/>
          <w:szCs w:val="28"/>
          <w:lang w:val="uk-UA"/>
        </w:rPr>
      </w:pPr>
      <w:r w:rsidRPr="00110A3D">
        <w:rPr>
          <w:sz w:val="28"/>
          <w:szCs w:val="28"/>
          <w:lang w:val="uk-UA"/>
        </w:rPr>
        <w:t>9.2. прізвище, ім’я та по батькові законного представника і документ, що підтверджує його повноваження;</w:t>
      </w:r>
    </w:p>
    <w:p w:rsidR="002C6BA6" w:rsidRPr="00110A3D" w:rsidRDefault="002C6BA6" w:rsidP="002C6BA6">
      <w:pPr>
        <w:ind w:firstLine="709"/>
        <w:jc w:val="both"/>
        <w:rPr>
          <w:sz w:val="28"/>
          <w:szCs w:val="28"/>
          <w:lang w:val="uk-UA"/>
        </w:rPr>
      </w:pPr>
      <w:r w:rsidRPr="00110A3D">
        <w:rPr>
          <w:sz w:val="28"/>
          <w:szCs w:val="28"/>
          <w:lang w:val="uk-UA"/>
        </w:rPr>
        <w:t xml:space="preserve">9.3. належність внутрішньо переміщеної особи, яка захищала незалежність, суверенітет та територіальну цілісність України, до осіб, визначених </w:t>
      </w:r>
      <w:hyperlink r:id="rId21" w:history="1">
        <w:r w:rsidRPr="00110A3D">
          <w:rPr>
            <w:sz w:val="28"/>
            <w:szCs w:val="28"/>
            <w:lang w:val="uk-UA"/>
          </w:rPr>
          <w:t>пунктами 11</w:t>
        </w:r>
      </w:hyperlink>
      <w:r w:rsidRPr="00110A3D">
        <w:rPr>
          <w:sz w:val="28"/>
          <w:szCs w:val="28"/>
          <w:lang w:val="uk-UA"/>
        </w:rPr>
        <w:t xml:space="preserve">-14 частини другої статті 7 або </w:t>
      </w:r>
      <w:hyperlink r:id="rId22" w:history="1">
        <w:r w:rsidRPr="00110A3D">
          <w:rPr>
            <w:sz w:val="28"/>
            <w:szCs w:val="28"/>
            <w:lang w:val="uk-UA"/>
          </w:rPr>
          <w:t>пунктами 19</w:t>
        </w:r>
      </w:hyperlink>
      <w:r w:rsidRPr="00110A3D">
        <w:rPr>
          <w:sz w:val="28"/>
          <w:szCs w:val="28"/>
          <w:lang w:val="uk-UA"/>
        </w:rPr>
        <w:t xml:space="preserve"> і </w:t>
      </w:r>
      <w:hyperlink r:id="rId23" w:history="1">
        <w:r w:rsidRPr="00110A3D">
          <w:rPr>
            <w:sz w:val="28"/>
            <w:szCs w:val="28"/>
            <w:lang w:val="uk-UA"/>
          </w:rPr>
          <w:t>20 частини першої статті 6</w:t>
        </w:r>
      </w:hyperlink>
      <w:r w:rsidRPr="00110A3D">
        <w:rPr>
          <w:sz w:val="28"/>
          <w:szCs w:val="28"/>
          <w:lang w:val="uk-UA"/>
        </w:rPr>
        <w:t xml:space="preserve"> Закону України «Про статус ветеранів війни, гарантії їх соціального захисту»;</w:t>
      </w:r>
    </w:p>
    <w:p w:rsidR="002C6BA6" w:rsidRPr="00110A3D" w:rsidRDefault="002C6BA6" w:rsidP="002C6BA6">
      <w:pPr>
        <w:ind w:firstLine="709"/>
        <w:jc w:val="both"/>
        <w:rPr>
          <w:sz w:val="28"/>
          <w:szCs w:val="28"/>
          <w:lang w:val="uk-UA"/>
        </w:rPr>
      </w:pPr>
      <w:r w:rsidRPr="00110A3D">
        <w:rPr>
          <w:sz w:val="28"/>
          <w:szCs w:val="28"/>
          <w:lang w:val="uk-UA"/>
        </w:rPr>
        <w:t>9.4. факт спільного або окремого проживання із внутрішньо переміщеною особою, яка захищала незалежність, суверенітет та територіальну цілісність України, неповнолітніх і малолітніх дітей та інших членів її сім’ї;</w:t>
      </w:r>
    </w:p>
    <w:p w:rsidR="002C6BA6" w:rsidRPr="00110A3D" w:rsidRDefault="002C6BA6" w:rsidP="002C6BA6">
      <w:pPr>
        <w:ind w:firstLine="709"/>
        <w:jc w:val="both"/>
        <w:rPr>
          <w:sz w:val="28"/>
          <w:szCs w:val="28"/>
          <w:lang w:val="uk-UA"/>
        </w:rPr>
      </w:pPr>
      <w:r w:rsidRPr="00110A3D">
        <w:rPr>
          <w:sz w:val="28"/>
          <w:szCs w:val="28"/>
          <w:lang w:val="uk-UA"/>
        </w:rPr>
        <w:t xml:space="preserve">9.5. прізвище, ім’я та по батькові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із зазначенням членів сім’ї внутрішньо переміщеної особи; </w:t>
      </w:r>
    </w:p>
    <w:p w:rsidR="002C6BA6" w:rsidRPr="00110A3D" w:rsidRDefault="002C6BA6" w:rsidP="002C6BA6">
      <w:pPr>
        <w:ind w:firstLine="709"/>
        <w:jc w:val="both"/>
        <w:rPr>
          <w:sz w:val="28"/>
          <w:szCs w:val="28"/>
          <w:lang w:val="uk-UA"/>
        </w:rPr>
      </w:pPr>
      <w:r w:rsidRPr="00110A3D">
        <w:rPr>
          <w:sz w:val="28"/>
          <w:szCs w:val="28"/>
          <w:lang w:val="uk-UA"/>
        </w:rPr>
        <w:t xml:space="preserve">9.6. факт перебування внутрішньо переміщеної особи, яка захищала незалежність, суверенітет та </w:t>
      </w:r>
      <w:r w:rsidRPr="007B0117">
        <w:rPr>
          <w:sz w:val="28"/>
          <w:szCs w:val="28"/>
          <w:shd w:val="clear" w:color="auto" w:fill="FFFFFF" w:themeFill="background1"/>
          <w:lang w:val="uk-UA"/>
        </w:rPr>
        <w:t>територіальну цілісність України</w:t>
      </w:r>
      <w:r w:rsidR="00612FFD" w:rsidRPr="007B0117">
        <w:rPr>
          <w:sz w:val="28"/>
          <w:szCs w:val="28"/>
          <w:shd w:val="clear" w:color="auto" w:fill="FFFFFF" w:themeFill="background1"/>
          <w:lang w:val="uk-UA"/>
        </w:rPr>
        <w:t>,</w:t>
      </w:r>
      <w:r w:rsidR="00E60F61" w:rsidRPr="007B0117">
        <w:rPr>
          <w:sz w:val="28"/>
          <w:szCs w:val="28"/>
          <w:shd w:val="clear" w:color="auto" w:fill="FFFFFF" w:themeFill="background1"/>
          <w:lang w:val="uk-UA"/>
        </w:rPr>
        <w:t xml:space="preserve"> та членів її сім’ї</w:t>
      </w:r>
      <w:r w:rsidRPr="007B0117">
        <w:rPr>
          <w:sz w:val="28"/>
          <w:szCs w:val="28"/>
          <w:shd w:val="clear" w:color="auto" w:fill="FFFFFF" w:themeFill="background1"/>
          <w:lang w:val="uk-UA"/>
        </w:rPr>
        <w:t xml:space="preserve"> на квартирному обліку;</w:t>
      </w:r>
    </w:p>
    <w:p w:rsidR="002C6BA6" w:rsidRPr="00110A3D" w:rsidRDefault="002C6BA6" w:rsidP="002C6BA6">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rPr>
        <w:t>9.7.</w:t>
      </w:r>
      <w:r w:rsidRPr="00110A3D">
        <w:rPr>
          <w:sz w:val="28"/>
          <w:szCs w:val="28"/>
        </w:rPr>
        <w:t xml:space="preserve"> </w:t>
      </w:r>
      <w:r w:rsidRPr="00110A3D">
        <w:rPr>
          <w:rFonts w:ascii="Times New Roman" w:hAnsi="Times New Roman"/>
          <w:sz w:val="28"/>
          <w:szCs w:val="28"/>
        </w:rPr>
        <w:t xml:space="preserve">інформація про надання раніше внутрішньо переміщеній особі, яка захищала незалежність, суверенітет та територіальну цілісність України, або членам її сім’ї жилого приміщення або виплати грошової компенсації за належні для отримання жилі приміщення за рахунок </w:t>
      </w:r>
      <w:r w:rsidR="00270B6F" w:rsidRPr="00110A3D">
        <w:rPr>
          <w:rFonts w:ascii="Times New Roman" w:hAnsi="Times New Roman"/>
          <w:sz w:val="28"/>
          <w:szCs w:val="28"/>
        </w:rPr>
        <w:t>коштів субвенції</w:t>
      </w:r>
      <w:r w:rsidR="001B29C1" w:rsidRPr="00110A3D">
        <w:rPr>
          <w:rFonts w:ascii="Times New Roman" w:hAnsi="Times New Roman"/>
          <w:sz w:val="28"/>
          <w:szCs w:val="28"/>
        </w:rPr>
        <w:t>;</w:t>
      </w:r>
    </w:p>
    <w:p w:rsidR="001B29C1" w:rsidRPr="00110A3D" w:rsidRDefault="001B29C1" w:rsidP="002C6BA6">
      <w:pPr>
        <w:pStyle w:val="a5"/>
        <w:tabs>
          <w:tab w:val="left" w:pos="993"/>
          <w:tab w:val="left" w:pos="1134"/>
        </w:tabs>
        <w:spacing w:before="0"/>
        <w:ind w:firstLine="709"/>
        <w:jc w:val="both"/>
        <w:rPr>
          <w:rFonts w:ascii="Times New Roman" w:hAnsi="Times New Roman"/>
          <w:sz w:val="28"/>
          <w:szCs w:val="28"/>
        </w:rPr>
      </w:pPr>
      <w:r w:rsidRPr="00110A3D">
        <w:rPr>
          <w:rFonts w:ascii="Times New Roman" w:hAnsi="Times New Roman"/>
          <w:sz w:val="28"/>
          <w:szCs w:val="28"/>
        </w:rPr>
        <w:t>9.8. інформація про наявність майнових прав на нерухомість, будівництво якої не завершено, чи права власності на нерухоме майно за внутрішньо переміщеною особою, яка захищала незалежність, суверенітет та територіальну цілісність України, та членами її сім’ї, на яких було розраховано грошову компенсацію,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w:t>
      </w:r>
      <w:r w:rsidR="00612FFD">
        <w:rPr>
          <w:rFonts w:ascii="Times New Roman" w:hAnsi="Times New Roman"/>
          <w:sz w:val="28"/>
          <w:szCs w:val="28"/>
        </w:rPr>
        <w:t>)</w:t>
      </w:r>
      <w:r w:rsidRPr="00110A3D">
        <w:rPr>
          <w:rFonts w:ascii="Times New Roman" w:hAnsi="Times New Roman"/>
          <w:sz w:val="28"/>
          <w:szCs w:val="28"/>
        </w:rPr>
        <w:t>), або факту відчуження такого майна протягом п’яти років, що передують даті подання заяви про призначення грошової компенсації.</w:t>
      </w:r>
    </w:p>
    <w:p w:rsidR="002C6BA6" w:rsidRPr="00110A3D" w:rsidRDefault="002C6BA6" w:rsidP="002C6BA6">
      <w:pPr>
        <w:pStyle w:val="a5"/>
        <w:tabs>
          <w:tab w:val="left" w:pos="993"/>
          <w:tab w:val="left" w:pos="1276"/>
        </w:tabs>
        <w:spacing w:before="0"/>
        <w:ind w:firstLine="709"/>
        <w:jc w:val="both"/>
        <w:rPr>
          <w:rFonts w:ascii="Times New Roman" w:hAnsi="Times New Roman"/>
          <w:sz w:val="28"/>
          <w:szCs w:val="28"/>
        </w:rPr>
      </w:pPr>
      <w:r w:rsidRPr="00110A3D">
        <w:rPr>
          <w:rFonts w:ascii="Times New Roman" w:hAnsi="Times New Roman"/>
          <w:sz w:val="28"/>
          <w:szCs w:val="28"/>
        </w:rPr>
        <w:t>10.</w:t>
      </w:r>
      <w:r w:rsidRPr="00110A3D">
        <w:rPr>
          <w:sz w:val="28"/>
          <w:szCs w:val="28"/>
        </w:rPr>
        <w:t xml:space="preserve"> </w:t>
      </w:r>
      <w:r w:rsidRPr="00110A3D">
        <w:rPr>
          <w:rFonts w:ascii="Times New Roman" w:hAnsi="Times New Roman"/>
          <w:sz w:val="28"/>
          <w:szCs w:val="28"/>
        </w:rPr>
        <w:t xml:space="preserve">Міська комісія відмовляє внутрішньо переміщеній особі, яка захищала незалежність, суверенітет та територіальну цілісність України, у призначенні грошової </w:t>
      </w:r>
      <w:r w:rsidR="001C2A09" w:rsidRPr="00110A3D">
        <w:rPr>
          <w:rFonts w:ascii="Times New Roman" w:hAnsi="Times New Roman"/>
          <w:sz w:val="28"/>
          <w:szCs w:val="28"/>
        </w:rPr>
        <w:t>компенсації</w:t>
      </w:r>
      <w:r w:rsidRPr="00110A3D">
        <w:rPr>
          <w:rFonts w:ascii="Times New Roman" w:hAnsi="Times New Roman"/>
          <w:sz w:val="28"/>
          <w:szCs w:val="28"/>
        </w:rPr>
        <w:t xml:space="preserve"> з таких підстав:</w:t>
      </w:r>
    </w:p>
    <w:p w:rsidR="002C6BA6" w:rsidRPr="00110A3D" w:rsidRDefault="002C6BA6" w:rsidP="002C6BA6">
      <w:pPr>
        <w:ind w:firstLine="709"/>
        <w:jc w:val="both"/>
        <w:rPr>
          <w:sz w:val="28"/>
          <w:szCs w:val="28"/>
          <w:lang w:val="uk-UA"/>
        </w:rPr>
      </w:pPr>
      <w:r w:rsidRPr="00110A3D">
        <w:rPr>
          <w:sz w:val="28"/>
          <w:szCs w:val="28"/>
          <w:lang w:val="uk-UA"/>
        </w:rPr>
        <w:lastRenderedPageBreak/>
        <w:t>10.1. невідповідність в документах, що посвідчують внутрішньо переміщену особу, яка захищала незалежність, суверенітет та територіальну цілісність України, чи законного представника, від імені якого подається заява;</w:t>
      </w:r>
    </w:p>
    <w:p w:rsidR="002C6BA6" w:rsidRPr="00110A3D" w:rsidRDefault="002C6BA6" w:rsidP="002C6BA6">
      <w:pPr>
        <w:ind w:firstLine="709"/>
        <w:jc w:val="both"/>
        <w:rPr>
          <w:sz w:val="28"/>
          <w:szCs w:val="28"/>
          <w:lang w:val="uk-UA"/>
        </w:rPr>
      </w:pPr>
      <w:r w:rsidRPr="00110A3D">
        <w:rPr>
          <w:sz w:val="28"/>
          <w:szCs w:val="28"/>
          <w:lang w:val="uk-UA"/>
        </w:rPr>
        <w:t>10.2. подання недостовірних відомостей;</w:t>
      </w:r>
    </w:p>
    <w:p w:rsidR="002C6BA6" w:rsidRPr="00110A3D" w:rsidRDefault="002C6BA6" w:rsidP="002C6BA6">
      <w:pPr>
        <w:tabs>
          <w:tab w:val="left" w:pos="993"/>
        </w:tabs>
        <w:ind w:firstLine="709"/>
        <w:jc w:val="both"/>
        <w:rPr>
          <w:color w:val="FF0000"/>
          <w:sz w:val="28"/>
          <w:szCs w:val="28"/>
          <w:lang w:val="uk-UA"/>
        </w:rPr>
      </w:pPr>
      <w:r w:rsidRPr="00110A3D">
        <w:rPr>
          <w:sz w:val="28"/>
          <w:szCs w:val="28"/>
          <w:lang w:val="uk-UA"/>
        </w:rPr>
        <w:t>10.3. внутрішньо переміщена особа, яка захищала незалежність, суверенітет та територіальну цілісність України, не брала безпосередньої участі в антитерористичній операції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w:t>
      </w:r>
      <w:r w:rsidR="001C2A09" w:rsidRPr="00110A3D">
        <w:rPr>
          <w:sz w:val="28"/>
          <w:szCs w:val="28"/>
          <w:lang w:val="uk-UA"/>
        </w:rPr>
        <w:t>відсутні документи, передбачені</w:t>
      </w:r>
      <w:r w:rsidRPr="00110A3D">
        <w:rPr>
          <w:sz w:val="28"/>
          <w:szCs w:val="28"/>
          <w:lang w:val="uk-UA"/>
        </w:rPr>
        <w:t xml:space="preserve"> підпунктами </w:t>
      </w:r>
      <w:r w:rsidR="00096D8B" w:rsidRPr="00110A3D">
        <w:rPr>
          <w:sz w:val="28"/>
          <w:szCs w:val="28"/>
          <w:lang w:val="uk-UA"/>
        </w:rPr>
        <w:t>5.4</w:t>
      </w:r>
      <w:r w:rsidRPr="00110A3D">
        <w:rPr>
          <w:sz w:val="28"/>
          <w:szCs w:val="28"/>
          <w:lang w:val="uk-UA"/>
        </w:rPr>
        <w:t>-</w:t>
      </w:r>
      <w:r w:rsidR="00096D8B" w:rsidRPr="00110A3D">
        <w:rPr>
          <w:sz w:val="28"/>
          <w:szCs w:val="28"/>
          <w:lang w:val="uk-UA"/>
        </w:rPr>
        <w:t>5.</w:t>
      </w:r>
      <w:r w:rsidR="00942625" w:rsidRPr="00110A3D">
        <w:rPr>
          <w:sz w:val="28"/>
          <w:szCs w:val="28"/>
          <w:lang w:val="uk-UA"/>
        </w:rPr>
        <w:t>7</w:t>
      </w:r>
      <w:r w:rsidRPr="00110A3D">
        <w:rPr>
          <w:sz w:val="28"/>
          <w:szCs w:val="28"/>
          <w:lang w:val="uk-UA"/>
        </w:rPr>
        <w:t xml:space="preserve"> Порядку);</w:t>
      </w:r>
    </w:p>
    <w:p w:rsidR="002C6BA6" w:rsidRPr="00110A3D" w:rsidRDefault="002C6BA6" w:rsidP="002C6BA6">
      <w:pPr>
        <w:ind w:firstLine="709"/>
        <w:jc w:val="both"/>
        <w:rPr>
          <w:sz w:val="28"/>
          <w:szCs w:val="28"/>
          <w:lang w:val="uk-UA"/>
        </w:rPr>
      </w:pPr>
      <w:r w:rsidRPr="00110A3D">
        <w:rPr>
          <w:sz w:val="28"/>
          <w:szCs w:val="28"/>
          <w:lang w:val="uk-UA"/>
        </w:rPr>
        <w:t>10.4. внутрішньо переміщена особа, яка захищала незалежність, суверенітет та територіальну цілісність України, не є особою, визначеною у пунктах 19 і 20 частини першої статті 6, пунктах 11-14 частини другої статті 7 Закону України «Про статус ветеранів війни, гарантії їх соціального</w:t>
      </w:r>
      <w:r w:rsidRPr="00110A3D">
        <w:rPr>
          <w:sz w:val="28"/>
          <w:szCs w:val="28"/>
          <w:lang w:val="uk-UA"/>
        </w:rPr>
        <w:br/>
        <w:t>захисту»;</w:t>
      </w:r>
    </w:p>
    <w:p w:rsidR="002C6BA6" w:rsidRPr="00110A3D" w:rsidRDefault="002C6BA6" w:rsidP="002C6BA6">
      <w:pPr>
        <w:ind w:firstLine="709"/>
        <w:jc w:val="both"/>
        <w:rPr>
          <w:sz w:val="28"/>
          <w:szCs w:val="28"/>
          <w:lang w:val="uk-UA"/>
        </w:rPr>
      </w:pPr>
      <w:r w:rsidRPr="00110A3D">
        <w:rPr>
          <w:sz w:val="28"/>
          <w:szCs w:val="28"/>
          <w:lang w:val="uk-UA"/>
        </w:rPr>
        <w:t>10.5. скасування дії довідки про взяття на облік внутрішньо переміщеної особи;</w:t>
      </w:r>
    </w:p>
    <w:p w:rsidR="002C6BA6" w:rsidRPr="00110A3D" w:rsidRDefault="002C6BA6" w:rsidP="002C6BA6">
      <w:pPr>
        <w:ind w:firstLine="709"/>
        <w:jc w:val="both"/>
        <w:rPr>
          <w:sz w:val="28"/>
          <w:szCs w:val="28"/>
          <w:lang w:val="uk-UA"/>
        </w:rPr>
      </w:pPr>
      <w:r w:rsidRPr="00110A3D">
        <w:rPr>
          <w:sz w:val="28"/>
          <w:szCs w:val="28"/>
          <w:lang w:val="uk-UA"/>
        </w:rPr>
        <w:t xml:space="preserve">10.6. </w:t>
      </w:r>
      <w:r w:rsidR="0015353A" w:rsidRPr="00110A3D">
        <w:rPr>
          <w:sz w:val="28"/>
          <w:szCs w:val="28"/>
          <w:lang w:val="uk-UA"/>
        </w:rPr>
        <w:t>внутрішньо переміщена особа, яка захищала незалежність, суверенітет та територіальну цілісність України, та члени її сім’ї, на яких було розраховано грошову компенсацію, володіють майновими правами на нерухомість, будівництво якої не завершено, чи правом власності на нерухоме майно, в тому числі на житлове приміщення, що відповідає нормі жилої площі, визначеної статтею 47 Житлового кодексу Української РСР,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w:t>
      </w:r>
      <w:r w:rsidR="00612FFD">
        <w:rPr>
          <w:sz w:val="28"/>
          <w:szCs w:val="28"/>
          <w:lang w:val="uk-UA"/>
        </w:rPr>
        <w:t>)</w:t>
      </w:r>
      <w:r w:rsidR="0015353A" w:rsidRPr="00110A3D">
        <w:rPr>
          <w:sz w:val="28"/>
          <w:szCs w:val="28"/>
          <w:lang w:val="uk-UA"/>
        </w:rPr>
        <w:t>), або таке нерухоме майно було відчужено протягом останніх п’яти років, що передують даті подання заяви про призначення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10.7. внутрішньо переміщена особа, яка захищала незалежність, суверенітет та територіальну цілісність України, не перебуває на квартирному обліку;</w:t>
      </w:r>
    </w:p>
    <w:p w:rsidR="0015353A" w:rsidRPr="00110A3D" w:rsidRDefault="002C6BA6" w:rsidP="002C6BA6">
      <w:pPr>
        <w:ind w:firstLine="709"/>
        <w:jc w:val="both"/>
        <w:rPr>
          <w:sz w:val="28"/>
          <w:szCs w:val="28"/>
          <w:lang w:val="uk-UA"/>
        </w:rPr>
      </w:pPr>
      <w:r w:rsidRPr="00110A3D">
        <w:rPr>
          <w:sz w:val="28"/>
          <w:szCs w:val="28"/>
          <w:lang w:val="uk-UA"/>
        </w:rPr>
        <w:t xml:space="preserve">10.8. </w:t>
      </w:r>
      <w:r w:rsidR="0015353A" w:rsidRPr="00110A3D">
        <w:rPr>
          <w:sz w:val="28"/>
          <w:szCs w:val="28"/>
          <w:lang w:val="uk-UA"/>
        </w:rPr>
        <w:t>внутрішньо переміщеній особі, яка захищала незалежність, суверенітет та територіальну цілісність України, або членам її сім’ї вже надавалося жиле приміщення або виплачувалася грошова компенсація за належні для отримання жилі приміщення за рахунок коштів субвенції;</w:t>
      </w:r>
    </w:p>
    <w:p w:rsidR="002C6BA6" w:rsidRPr="00110A3D" w:rsidRDefault="002C6BA6" w:rsidP="002C6BA6">
      <w:pPr>
        <w:ind w:firstLine="709"/>
        <w:jc w:val="both"/>
        <w:rPr>
          <w:sz w:val="28"/>
          <w:szCs w:val="28"/>
          <w:lang w:val="uk-UA"/>
        </w:rPr>
      </w:pPr>
      <w:r w:rsidRPr="00110A3D">
        <w:rPr>
          <w:sz w:val="28"/>
          <w:szCs w:val="28"/>
          <w:lang w:val="uk-UA"/>
        </w:rPr>
        <w:t>10.9. внутрішньо переміщена особа, яка захищала незалежність, суверенітет та територіальну цілісність України, проживає менше ніж один рік у межах Полтавської області згідно з відомостями Єдиної інформаційної бази даних про внутрішньо переміщених осіб або зміна її місця проживання в межах однієї області протягом року призводить до збільшення розміру компенсації.</w:t>
      </w:r>
    </w:p>
    <w:p w:rsidR="002C6BA6" w:rsidRPr="00110A3D" w:rsidRDefault="002C6BA6" w:rsidP="002C6BA6">
      <w:pPr>
        <w:ind w:firstLine="709"/>
        <w:jc w:val="both"/>
        <w:rPr>
          <w:sz w:val="28"/>
          <w:szCs w:val="28"/>
          <w:lang w:val="uk-UA"/>
        </w:rPr>
      </w:pPr>
      <w:r w:rsidRPr="00110A3D">
        <w:rPr>
          <w:sz w:val="28"/>
          <w:szCs w:val="28"/>
          <w:lang w:val="uk-UA"/>
        </w:rPr>
        <w:lastRenderedPageBreak/>
        <w:t xml:space="preserve">11. У разі відмови в призначенні грошової компенсації міська комісія не пізніше ніж через три робочих дні з дати прийняття рішення надсилає внутрішньо переміщеній особі, яка захищала незалежність, суверенітет та територіальну цілісність України, його копію із зазначенням підстав </w:t>
      </w:r>
      <w:r w:rsidRPr="00110A3D">
        <w:rPr>
          <w:sz w:val="28"/>
          <w:szCs w:val="28"/>
          <w:lang w:val="uk-UA"/>
        </w:rPr>
        <w:br/>
        <w:t>відмови.</w:t>
      </w:r>
    </w:p>
    <w:p w:rsidR="002C6BA6" w:rsidRPr="00110A3D" w:rsidRDefault="002C6BA6" w:rsidP="002C6BA6">
      <w:pPr>
        <w:pStyle w:val="a5"/>
        <w:spacing w:before="0"/>
        <w:ind w:firstLine="709"/>
        <w:jc w:val="both"/>
        <w:rPr>
          <w:rFonts w:ascii="Times New Roman" w:hAnsi="Times New Roman"/>
          <w:sz w:val="28"/>
          <w:szCs w:val="28"/>
        </w:rPr>
      </w:pPr>
      <w:r w:rsidRPr="00110A3D">
        <w:rPr>
          <w:rFonts w:ascii="Times New Roman" w:hAnsi="Times New Roman"/>
          <w:sz w:val="28"/>
          <w:szCs w:val="28"/>
        </w:rPr>
        <w:t xml:space="preserve">12. Внутрішньо переміщена особа, яка захищала незалежність, суверенітет та територіальну цілісність України, має право оскаржити в суді рішення </w:t>
      </w:r>
      <w:r w:rsidR="00ED5939" w:rsidRPr="00110A3D">
        <w:rPr>
          <w:rFonts w:ascii="Times New Roman" w:hAnsi="Times New Roman"/>
          <w:sz w:val="28"/>
          <w:szCs w:val="28"/>
        </w:rPr>
        <w:t xml:space="preserve">міської </w:t>
      </w:r>
      <w:r w:rsidRPr="00110A3D">
        <w:rPr>
          <w:rFonts w:ascii="Times New Roman" w:hAnsi="Times New Roman"/>
          <w:sz w:val="28"/>
          <w:szCs w:val="28"/>
        </w:rPr>
        <w:t>комісії про відмову в призначенні грошової компенсації.</w:t>
      </w:r>
    </w:p>
    <w:p w:rsidR="005D4D7A" w:rsidRPr="00110A3D" w:rsidRDefault="005D4D7A" w:rsidP="005D4D7A">
      <w:pPr>
        <w:pStyle w:val="rvps2"/>
        <w:shd w:val="clear" w:color="auto" w:fill="FFFFFF"/>
        <w:spacing w:before="0" w:beforeAutospacing="0" w:after="0" w:afterAutospacing="0"/>
        <w:ind w:firstLine="709"/>
        <w:jc w:val="both"/>
        <w:rPr>
          <w:color w:val="000000"/>
          <w:sz w:val="28"/>
          <w:szCs w:val="28"/>
          <w:lang w:val="uk-UA"/>
        </w:rPr>
      </w:pPr>
      <w:r w:rsidRPr="00110A3D">
        <w:rPr>
          <w:color w:val="000000"/>
          <w:sz w:val="28"/>
          <w:szCs w:val="28"/>
          <w:lang w:val="uk-UA"/>
        </w:rPr>
        <w:t>13. У разі прийняття рішення про призначення внутрішньо переміщеній особі, яка захищала незалежність, суверенітет та територіальну цілісність України, грошової компенсації комісія визначає її розмір виходячи з таких нормативів:</w:t>
      </w:r>
    </w:p>
    <w:p w:rsidR="005D4D7A" w:rsidRPr="00110A3D"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8" w:name="n89"/>
      <w:bookmarkEnd w:id="8"/>
      <w:r>
        <w:rPr>
          <w:color w:val="000000"/>
          <w:sz w:val="28"/>
          <w:szCs w:val="28"/>
          <w:lang w:val="uk-UA"/>
        </w:rPr>
        <w:t xml:space="preserve">- </w:t>
      </w:r>
      <w:r w:rsidR="0006382D" w:rsidRPr="00110A3D">
        <w:rPr>
          <w:color w:val="000000"/>
          <w:sz w:val="28"/>
          <w:szCs w:val="28"/>
          <w:lang w:val="uk-UA"/>
        </w:rPr>
        <w:t xml:space="preserve">за нормою – </w:t>
      </w:r>
      <w:r w:rsidR="005D4D7A" w:rsidRPr="00110A3D">
        <w:rPr>
          <w:color w:val="000000"/>
          <w:sz w:val="28"/>
          <w:szCs w:val="28"/>
          <w:lang w:val="uk-UA"/>
        </w:rPr>
        <w:t>13,65 кв. метра жилої площі для внутрішньо переміщеної особи, яка захищала незалежність, суверенітет та територіальну цілісність України, та кожного члена сім’ї</w:t>
      </w:r>
      <w:r w:rsidR="0006382D" w:rsidRPr="00110A3D">
        <w:rPr>
          <w:color w:val="000000"/>
          <w:sz w:val="28"/>
          <w:szCs w:val="28"/>
          <w:lang w:val="uk-UA"/>
        </w:rPr>
        <w:t>;</w:t>
      </w:r>
    </w:p>
    <w:p w:rsidR="005D4D7A" w:rsidRPr="00110A3D"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9" w:name="n90"/>
      <w:bookmarkEnd w:id="9"/>
      <w:r>
        <w:rPr>
          <w:color w:val="000000"/>
          <w:sz w:val="28"/>
          <w:szCs w:val="28"/>
          <w:lang w:val="uk-UA"/>
        </w:rPr>
        <w:t xml:space="preserve">- </w:t>
      </w:r>
      <w:r w:rsidR="005D4D7A" w:rsidRPr="00110A3D">
        <w:rPr>
          <w:color w:val="000000"/>
          <w:sz w:val="28"/>
          <w:szCs w:val="28"/>
          <w:lang w:val="uk-UA"/>
        </w:rPr>
        <w:t xml:space="preserve">за нормою </w:t>
      </w:r>
      <w:r w:rsidR="0006382D" w:rsidRPr="00110A3D">
        <w:rPr>
          <w:color w:val="000000"/>
          <w:sz w:val="28"/>
          <w:szCs w:val="28"/>
          <w:lang w:val="uk-UA"/>
        </w:rPr>
        <w:t>–</w:t>
      </w:r>
      <w:r w:rsidR="005D4D7A" w:rsidRPr="00110A3D">
        <w:rPr>
          <w:color w:val="000000"/>
          <w:sz w:val="28"/>
          <w:szCs w:val="28"/>
          <w:lang w:val="uk-UA"/>
        </w:rPr>
        <w:t xml:space="preserve"> 35,22 кв. метра загальної площі на сім’ю внутрішньо переміщеної особі, яка захищала незалежність, суверенітет та територіальну цілісність України;</w:t>
      </w:r>
    </w:p>
    <w:p w:rsidR="005D4D7A" w:rsidRPr="00DA3264" w:rsidRDefault="001E560D" w:rsidP="005D4D7A">
      <w:pPr>
        <w:pStyle w:val="rvps2"/>
        <w:shd w:val="clear" w:color="auto" w:fill="FFFFFF"/>
        <w:spacing w:before="0" w:beforeAutospacing="0" w:after="0" w:afterAutospacing="0"/>
        <w:ind w:firstLine="709"/>
        <w:jc w:val="both"/>
        <w:rPr>
          <w:color w:val="000000"/>
          <w:sz w:val="28"/>
          <w:szCs w:val="28"/>
          <w:lang w:val="uk-UA"/>
        </w:rPr>
      </w:pPr>
      <w:bookmarkStart w:id="10" w:name="n91"/>
      <w:bookmarkEnd w:id="10"/>
      <w:r>
        <w:rPr>
          <w:color w:val="000000"/>
          <w:sz w:val="28"/>
          <w:szCs w:val="28"/>
          <w:lang w:val="uk-UA"/>
        </w:rPr>
        <w:t xml:space="preserve">- </w:t>
      </w:r>
      <w:r w:rsidR="005D4D7A" w:rsidRPr="00DA3264">
        <w:rPr>
          <w:color w:val="000000"/>
          <w:sz w:val="28"/>
          <w:szCs w:val="28"/>
          <w:lang w:val="uk-UA"/>
        </w:rPr>
        <w:t xml:space="preserve">додатково </w:t>
      </w:r>
      <w:r w:rsidR="0006382D" w:rsidRPr="00110A3D">
        <w:rPr>
          <w:color w:val="000000"/>
          <w:sz w:val="28"/>
          <w:szCs w:val="28"/>
          <w:lang w:val="uk-UA"/>
        </w:rPr>
        <w:t>–</w:t>
      </w:r>
      <w:r w:rsidR="005D4D7A" w:rsidRPr="00DA3264">
        <w:rPr>
          <w:color w:val="000000"/>
          <w:sz w:val="28"/>
          <w:szCs w:val="28"/>
          <w:lang w:val="uk-UA"/>
        </w:rPr>
        <w:t xml:space="preserve"> 10 кв. метрів жилої площі на кожного члена сім’ї внутрішньо переміщеної особи, яка захищала незалежність, суверенітет та територіальну цілісність України, який є особою з інвалідністю або дитиною з інвалідністю (з урахуванням внутрішньо переміщеної особи, яка захищала незалежність, суверенітет та територіальну цілісність України).</w:t>
      </w:r>
    </w:p>
    <w:p w:rsidR="005D4D7A" w:rsidRPr="00110A3D" w:rsidRDefault="005D4D7A" w:rsidP="005D4D7A">
      <w:pPr>
        <w:pStyle w:val="rvps2"/>
        <w:shd w:val="clear" w:color="auto" w:fill="FFFFFF"/>
        <w:spacing w:before="0" w:beforeAutospacing="0" w:after="0" w:afterAutospacing="0"/>
        <w:ind w:firstLine="709"/>
        <w:jc w:val="both"/>
        <w:rPr>
          <w:color w:val="000000"/>
          <w:sz w:val="28"/>
          <w:szCs w:val="28"/>
        </w:rPr>
      </w:pPr>
      <w:bookmarkStart w:id="11" w:name="n92"/>
      <w:bookmarkEnd w:id="11"/>
      <w:r w:rsidRPr="00110A3D">
        <w:rPr>
          <w:color w:val="000000"/>
          <w:sz w:val="28"/>
          <w:szCs w:val="28"/>
        </w:rPr>
        <w:t>При цьому враховується опос</w:t>
      </w:r>
      <w:r w:rsidR="0006382D" w:rsidRPr="00110A3D">
        <w:rPr>
          <w:color w:val="000000"/>
          <w:sz w:val="28"/>
          <w:szCs w:val="28"/>
        </w:rPr>
        <w:t>ередкована вартість спорудження</w:t>
      </w:r>
      <w:r w:rsidR="0006382D" w:rsidRPr="00110A3D">
        <w:rPr>
          <w:color w:val="000000"/>
          <w:sz w:val="28"/>
          <w:szCs w:val="28"/>
          <w:lang w:val="uk-UA"/>
        </w:rPr>
        <w:br/>
      </w:r>
      <w:r w:rsidRPr="00110A3D">
        <w:rPr>
          <w:color w:val="000000"/>
          <w:sz w:val="28"/>
          <w:szCs w:val="28"/>
        </w:rPr>
        <w:t>1 кв. метра загальної площі житла в населеному пункті, в якому внутрішньо переміщена особа, яка захищала незалежність, суверенітет та територіальну цілісність України, перебуває на квартирному обліку, на день звернення за грошовою компенсацією, виз</w:t>
      </w:r>
      <w:r w:rsidRPr="00110A3D">
        <w:rPr>
          <w:sz w:val="28"/>
          <w:szCs w:val="28"/>
        </w:rPr>
        <w:t>начена Мінрегіоном відповідно до </w:t>
      </w:r>
      <w:hyperlink r:id="rId24" w:tgtFrame="_blank" w:history="1">
        <w:r w:rsidRPr="00110A3D">
          <w:rPr>
            <w:rStyle w:val="ab"/>
            <w:color w:val="auto"/>
            <w:sz w:val="28"/>
            <w:szCs w:val="28"/>
            <w:u w:val="none"/>
          </w:rPr>
          <w:t>Порядку визначення та застосування показників опосередкованої вартості спорудження житла за регіонами України</w:t>
        </w:r>
      </w:hyperlink>
      <w:r w:rsidRPr="00110A3D">
        <w:rPr>
          <w:sz w:val="28"/>
          <w:szCs w:val="28"/>
        </w:rPr>
        <w:t xml:space="preserve">, </w:t>
      </w:r>
      <w:r w:rsidRPr="00110A3D">
        <w:rPr>
          <w:color w:val="000000"/>
          <w:sz w:val="28"/>
          <w:szCs w:val="28"/>
        </w:rPr>
        <w:t>затвердженого наказом Державного комітету з будівництва та архітектури від</w:t>
      </w:r>
      <w:r w:rsidR="00F1398B">
        <w:rPr>
          <w:color w:val="000000"/>
          <w:sz w:val="28"/>
          <w:szCs w:val="28"/>
        </w:rPr>
        <w:t xml:space="preserve"> 27 вересня 2005 року</w:t>
      </w:r>
      <w:r w:rsidRPr="00110A3D">
        <w:rPr>
          <w:color w:val="000000"/>
          <w:sz w:val="28"/>
          <w:szCs w:val="28"/>
        </w:rPr>
        <w:t xml:space="preserve"> № 174. У разі зміни опосередкованої вартості спорудження 1 кв. метра загальної площі житла, визначеною Мінрегіоном після розрахунку комісією розміру грошової компенсації, її розмір підлягає перерахунку комісією без звернення внутрішньо переміщеної особи, яка захищала незалежність, суверенітет та територіальну цілісність України, за умови, що на день такої зміни грошову компенсацію не виплачено чи виплачено не в повному обсязі.</w:t>
      </w:r>
    </w:p>
    <w:p w:rsidR="0006382D" w:rsidRPr="00110A3D" w:rsidRDefault="0006382D" w:rsidP="0006382D">
      <w:pPr>
        <w:pStyle w:val="rvps2"/>
        <w:shd w:val="clear" w:color="auto" w:fill="FFFFFF"/>
        <w:spacing w:before="0" w:beforeAutospacing="0" w:after="0" w:afterAutospacing="0"/>
        <w:ind w:firstLine="709"/>
        <w:jc w:val="both"/>
        <w:rPr>
          <w:color w:val="000000"/>
          <w:sz w:val="28"/>
          <w:szCs w:val="28"/>
          <w:lang w:val="uk-UA"/>
        </w:rPr>
      </w:pPr>
      <w:bookmarkStart w:id="12" w:name="n93"/>
      <w:bookmarkEnd w:id="12"/>
      <w:r w:rsidRPr="00110A3D">
        <w:rPr>
          <w:color w:val="000000"/>
          <w:sz w:val="28"/>
          <w:szCs w:val="28"/>
        </w:rPr>
        <w:t xml:space="preserve">Для </w:t>
      </w:r>
      <w:r w:rsidRPr="00110A3D">
        <w:rPr>
          <w:color w:val="000000"/>
          <w:sz w:val="28"/>
          <w:szCs w:val="28"/>
          <w:lang w:val="uk-UA"/>
        </w:rPr>
        <w:t>м. Кременчука</w:t>
      </w:r>
      <w:r w:rsidRPr="00110A3D">
        <w:rPr>
          <w:color w:val="000000"/>
          <w:sz w:val="28"/>
          <w:szCs w:val="28"/>
        </w:rPr>
        <w:t xml:space="preserve"> опосередкована вартість збільшується у 1,</w:t>
      </w:r>
      <w:r w:rsidRPr="00110A3D">
        <w:rPr>
          <w:color w:val="000000"/>
          <w:sz w:val="28"/>
          <w:szCs w:val="28"/>
          <w:lang w:val="uk-UA"/>
        </w:rPr>
        <w:t>2</w:t>
      </w:r>
      <w:r w:rsidRPr="00110A3D">
        <w:rPr>
          <w:color w:val="000000"/>
          <w:sz w:val="28"/>
          <w:szCs w:val="28"/>
        </w:rPr>
        <w:t>5</w:t>
      </w:r>
      <w:r w:rsidRPr="00110A3D">
        <w:rPr>
          <w:rStyle w:val="apple-converted-space"/>
          <w:color w:val="000000"/>
          <w:sz w:val="28"/>
          <w:szCs w:val="28"/>
          <w:lang w:val="uk-UA"/>
        </w:rPr>
        <w:t xml:space="preserve"> раз</w:t>
      </w:r>
      <w:r w:rsidR="00612FFD">
        <w:rPr>
          <w:rStyle w:val="apple-converted-space"/>
          <w:color w:val="000000"/>
          <w:sz w:val="28"/>
          <w:szCs w:val="28"/>
          <w:lang w:val="uk-UA"/>
        </w:rPr>
        <w:t>а</w:t>
      </w:r>
      <w:r w:rsidRPr="00110A3D">
        <w:rPr>
          <w:rStyle w:val="apple-converted-space"/>
          <w:color w:val="000000"/>
          <w:sz w:val="28"/>
          <w:szCs w:val="28"/>
          <w:lang w:val="uk-UA"/>
        </w:rPr>
        <w:t xml:space="preserve">, </w:t>
      </w:r>
      <w:r w:rsidRPr="00110A3D">
        <w:rPr>
          <w:color w:val="000000"/>
          <w:sz w:val="28"/>
          <w:szCs w:val="28"/>
          <w:lang w:val="uk-UA"/>
        </w:rPr>
        <w:t xml:space="preserve">так як </w:t>
      </w:r>
      <w:r w:rsidRPr="00110A3D">
        <w:rPr>
          <w:color w:val="000000"/>
          <w:sz w:val="28"/>
          <w:szCs w:val="28"/>
        </w:rPr>
        <w:t>міст</w:t>
      </w:r>
      <w:r w:rsidRPr="00110A3D">
        <w:rPr>
          <w:color w:val="000000"/>
          <w:sz w:val="28"/>
          <w:szCs w:val="28"/>
          <w:lang w:val="uk-UA"/>
        </w:rPr>
        <w:t>о</w:t>
      </w:r>
      <w:r w:rsidRPr="00110A3D">
        <w:rPr>
          <w:color w:val="000000"/>
          <w:sz w:val="28"/>
          <w:szCs w:val="28"/>
        </w:rPr>
        <w:t xml:space="preserve"> з населенням від 100 тис. до 300 тис.</w:t>
      </w:r>
    </w:p>
    <w:p w:rsidR="0006382D" w:rsidRPr="00110A3D" w:rsidRDefault="00F1398B" w:rsidP="0006382D">
      <w:pPr>
        <w:pStyle w:val="rvps2"/>
        <w:shd w:val="clear" w:color="auto" w:fill="FFFFFF"/>
        <w:spacing w:before="0" w:beforeAutospacing="0" w:after="0" w:afterAutospacing="0"/>
        <w:ind w:firstLine="709"/>
        <w:jc w:val="both"/>
        <w:rPr>
          <w:color w:val="000000"/>
          <w:sz w:val="28"/>
          <w:szCs w:val="28"/>
          <w:lang w:val="uk-UA"/>
        </w:rPr>
      </w:pPr>
      <w:r>
        <w:rPr>
          <w:color w:val="000000"/>
          <w:sz w:val="28"/>
          <w:szCs w:val="28"/>
          <w:lang w:val="uk-UA"/>
        </w:rPr>
        <w:t xml:space="preserve">Під час перерахунку </w:t>
      </w:r>
      <w:r w:rsidR="0006382D" w:rsidRPr="00110A3D">
        <w:rPr>
          <w:color w:val="000000"/>
          <w:sz w:val="28"/>
          <w:szCs w:val="28"/>
          <w:lang w:val="uk-UA"/>
        </w:rPr>
        <w:t xml:space="preserve">грошової компенсації у зв’язку зі зміною опосередкованої вартості спорудження 1 кв. метра загальної площі житла за </w:t>
      </w:r>
      <w:r w:rsidR="003141BC">
        <w:rPr>
          <w:color w:val="000000"/>
          <w:sz w:val="28"/>
          <w:szCs w:val="28"/>
          <w:lang w:val="uk-UA"/>
        </w:rPr>
        <w:lastRenderedPageBreak/>
        <w:t>внутріш</w:t>
      </w:r>
      <w:r w:rsidR="0006382D" w:rsidRPr="00110A3D">
        <w:rPr>
          <w:color w:val="000000"/>
          <w:sz w:val="28"/>
          <w:szCs w:val="28"/>
          <w:lang w:val="uk-UA"/>
        </w:rPr>
        <w:t>ньо переміщеною особою, яка захищала незалежність, суверенітет та територіальну цілісність України, зберігається черговість виплати грошової компенсації.</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rPr>
      </w:pPr>
      <w:bookmarkStart w:id="13" w:name="n94"/>
      <w:bookmarkEnd w:id="13"/>
      <w:r w:rsidRPr="00110A3D">
        <w:rPr>
          <w:color w:val="000000"/>
          <w:sz w:val="28"/>
          <w:szCs w:val="28"/>
        </w:rPr>
        <w:t>1</w:t>
      </w:r>
      <w:r w:rsidR="004D16B9" w:rsidRPr="00110A3D">
        <w:rPr>
          <w:color w:val="000000"/>
          <w:sz w:val="28"/>
          <w:szCs w:val="28"/>
          <w:lang w:val="uk-UA"/>
        </w:rPr>
        <w:t>4</w:t>
      </w:r>
      <w:r w:rsidRPr="00110A3D">
        <w:rPr>
          <w:color w:val="000000"/>
          <w:sz w:val="28"/>
          <w:szCs w:val="28"/>
        </w:rPr>
        <w:t>. Розмір грошової компенсації розраховується за такою формулою:</w:t>
      </w:r>
    </w:p>
    <w:p w:rsidR="0006382D" w:rsidRPr="00110A3D" w:rsidRDefault="0006382D" w:rsidP="005D4D7A">
      <w:pPr>
        <w:pStyle w:val="rvps3"/>
        <w:shd w:val="clear" w:color="auto" w:fill="FFFFFF"/>
        <w:spacing w:before="0" w:beforeAutospacing="0" w:after="0" w:afterAutospacing="0"/>
        <w:ind w:left="450" w:right="450" w:firstLine="567"/>
        <w:jc w:val="center"/>
        <w:rPr>
          <w:color w:val="000000"/>
          <w:sz w:val="28"/>
          <w:szCs w:val="28"/>
          <w:lang w:val="uk-UA"/>
        </w:rPr>
      </w:pPr>
      <w:bookmarkStart w:id="14" w:name="n95"/>
      <w:bookmarkEnd w:id="14"/>
    </w:p>
    <w:p w:rsidR="005D4D7A" w:rsidRPr="00110A3D" w:rsidRDefault="005D4D7A" w:rsidP="005D4D7A">
      <w:pPr>
        <w:pStyle w:val="rvps3"/>
        <w:shd w:val="clear" w:color="auto" w:fill="FFFFFF"/>
        <w:spacing w:before="0" w:beforeAutospacing="0" w:after="0" w:afterAutospacing="0"/>
        <w:ind w:left="450" w:right="450" w:firstLine="567"/>
        <w:jc w:val="center"/>
        <w:rPr>
          <w:color w:val="000000"/>
          <w:sz w:val="28"/>
          <w:szCs w:val="28"/>
          <w:lang w:val="uk-UA"/>
        </w:rPr>
      </w:pPr>
      <w:r w:rsidRPr="00110A3D">
        <w:rPr>
          <w:color w:val="000000"/>
          <w:sz w:val="28"/>
          <w:szCs w:val="28"/>
          <w:lang w:val="uk-UA"/>
        </w:rPr>
        <w:t>ГК = (13,65</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N</w:t>
      </w:r>
      <w:r w:rsidRPr="00110A3D">
        <w:rPr>
          <w:color w:val="000000"/>
          <w:sz w:val="28"/>
          <w:szCs w:val="28"/>
          <w:lang w:val="uk-UA"/>
        </w:rPr>
        <w:t>с + 35,22 + (10</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N</w:t>
      </w:r>
      <w:r w:rsidRPr="00110A3D">
        <w:rPr>
          <w:color w:val="000000"/>
          <w:sz w:val="28"/>
          <w:szCs w:val="28"/>
          <w:lang w:val="uk-UA"/>
        </w:rPr>
        <w:t>п))</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B</w:t>
      </w:r>
      <w:r w:rsidRPr="00110A3D">
        <w:rPr>
          <w:color w:val="000000"/>
          <w:sz w:val="28"/>
          <w:szCs w:val="28"/>
          <w:lang w:val="uk-UA"/>
        </w:rPr>
        <w:t>г</w:t>
      </w:r>
      <w:r w:rsidRPr="00110A3D">
        <w:rPr>
          <w:color w:val="000000"/>
          <w:sz w:val="28"/>
          <w:szCs w:val="28"/>
        </w:rPr>
        <w:t> </w:t>
      </w:r>
      <w:r w:rsidRPr="00110A3D">
        <w:rPr>
          <w:rStyle w:val="rvts80"/>
          <w:rFonts w:eastAsia="Arial Unicode MS"/>
          <w:b/>
          <w:bCs/>
          <w:color w:val="000000"/>
          <w:sz w:val="28"/>
          <w:szCs w:val="28"/>
          <w:lang w:val="uk-UA"/>
        </w:rPr>
        <w:t>×</w:t>
      </w:r>
      <w:r w:rsidRPr="00110A3D">
        <w:rPr>
          <w:color w:val="000000"/>
          <w:sz w:val="28"/>
          <w:szCs w:val="28"/>
        </w:rPr>
        <w:t> </w:t>
      </w:r>
      <w:r w:rsidRPr="00110A3D">
        <w:rPr>
          <w:color w:val="000000"/>
          <w:sz w:val="28"/>
          <w:szCs w:val="28"/>
          <w:lang w:val="uk-UA"/>
        </w:rPr>
        <w:t>Км + ПЗ,</w:t>
      </w:r>
    </w:p>
    <w:p w:rsidR="0006382D" w:rsidRPr="00110A3D" w:rsidRDefault="0006382D" w:rsidP="005D4D7A">
      <w:pPr>
        <w:pStyle w:val="rvps3"/>
        <w:shd w:val="clear" w:color="auto" w:fill="FFFFFF"/>
        <w:spacing w:before="0" w:beforeAutospacing="0" w:after="0" w:afterAutospacing="0"/>
        <w:ind w:left="450" w:right="450" w:firstLine="567"/>
        <w:jc w:val="center"/>
        <w:rPr>
          <w:color w:val="000000"/>
          <w:sz w:val="28"/>
          <w:szCs w:val="28"/>
          <w:lang w:val="uk-UA"/>
        </w:rPr>
      </w:pPr>
    </w:p>
    <w:p w:rsidR="005D4D7A" w:rsidRPr="00F17684" w:rsidRDefault="005D4D7A" w:rsidP="004D16B9">
      <w:pPr>
        <w:pStyle w:val="rvps14"/>
        <w:shd w:val="clear" w:color="auto" w:fill="FFFFFF"/>
        <w:spacing w:before="0" w:beforeAutospacing="0" w:after="0" w:afterAutospacing="0"/>
        <w:ind w:left="426" w:firstLine="283"/>
        <w:rPr>
          <w:color w:val="000000"/>
          <w:sz w:val="28"/>
          <w:szCs w:val="28"/>
          <w:lang w:val="uk-UA"/>
        </w:rPr>
      </w:pPr>
      <w:bookmarkStart w:id="15" w:name="n96"/>
      <w:bookmarkEnd w:id="15"/>
      <w:r w:rsidRPr="00F17684">
        <w:rPr>
          <w:color w:val="000000"/>
          <w:sz w:val="28"/>
          <w:szCs w:val="28"/>
          <w:lang w:val="uk-UA"/>
        </w:rPr>
        <w:t>де ГК - грошова компенсація;</w:t>
      </w:r>
    </w:p>
    <w:p w:rsidR="005D4D7A" w:rsidRPr="00F1768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6" w:name="n97"/>
      <w:bookmarkEnd w:id="16"/>
      <w:r w:rsidRPr="00110A3D">
        <w:rPr>
          <w:color w:val="000000"/>
          <w:sz w:val="28"/>
          <w:szCs w:val="28"/>
        </w:rPr>
        <w:t>N</w:t>
      </w:r>
      <w:r w:rsidRPr="00F17684">
        <w:rPr>
          <w:color w:val="000000"/>
          <w:sz w:val="28"/>
          <w:szCs w:val="28"/>
          <w:lang w:val="uk-UA"/>
        </w:rPr>
        <w:t xml:space="preserve">с </w:t>
      </w:r>
      <w:r w:rsidR="0006382D" w:rsidRPr="00110A3D">
        <w:rPr>
          <w:color w:val="000000"/>
          <w:sz w:val="28"/>
          <w:szCs w:val="28"/>
          <w:lang w:val="uk-UA"/>
        </w:rPr>
        <w:t>–</w:t>
      </w:r>
      <w:r w:rsidRPr="00F17684">
        <w:rPr>
          <w:color w:val="000000"/>
          <w:sz w:val="28"/>
          <w:szCs w:val="28"/>
          <w:lang w:val="uk-UA"/>
        </w:rPr>
        <w:t xml:space="preserve"> кількість членів сім’ї внутрішньо переміщеної особи, яка захищала незалежність, суверенітет та територіальну цілісність України, на яких розраховується грошова компенсація;</w:t>
      </w:r>
    </w:p>
    <w:p w:rsidR="005D4D7A" w:rsidRPr="00F1768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7" w:name="n98"/>
      <w:bookmarkEnd w:id="17"/>
      <w:r w:rsidRPr="00110A3D">
        <w:rPr>
          <w:color w:val="000000"/>
          <w:sz w:val="28"/>
          <w:szCs w:val="28"/>
        </w:rPr>
        <w:t>N</w:t>
      </w:r>
      <w:r w:rsidRPr="00F17684">
        <w:rPr>
          <w:color w:val="000000"/>
          <w:sz w:val="28"/>
          <w:szCs w:val="28"/>
          <w:lang w:val="uk-UA"/>
        </w:rPr>
        <w:t xml:space="preserve">п </w:t>
      </w:r>
      <w:r w:rsidR="0006382D" w:rsidRPr="00110A3D">
        <w:rPr>
          <w:color w:val="000000"/>
          <w:sz w:val="28"/>
          <w:szCs w:val="28"/>
          <w:lang w:val="uk-UA"/>
        </w:rPr>
        <w:t>–</w:t>
      </w:r>
      <w:r w:rsidRPr="00F17684">
        <w:rPr>
          <w:color w:val="000000"/>
          <w:sz w:val="28"/>
          <w:szCs w:val="28"/>
          <w:lang w:val="uk-UA"/>
        </w:rPr>
        <w:t xml:space="preserve"> кількість членів сім’ї внутрішньо переміщеної особи, яка захищала незалежність, суверенітет та територіальну цілісність України, які є особами з інвалідністю або дітьми з інвалідністю і на яких розраховується грошова компенсація з урахуванням додаткових 10 кв. метрів жилої площі на кожного члена сім’ї (з урахуванням внутрішньо переміщеної особи, яка захищала незалежність, суверенітет та територіальну цілісність України);</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rPr>
      </w:pPr>
      <w:bookmarkStart w:id="18" w:name="n99"/>
      <w:bookmarkEnd w:id="18"/>
      <w:r w:rsidRPr="00110A3D">
        <w:rPr>
          <w:color w:val="000000"/>
          <w:sz w:val="28"/>
          <w:szCs w:val="28"/>
        </w:rPr>
        <w:t xml:space="preserve">Вг </w:t>
      </w:r>
      <w:r w:rsidR="0006382D" w:rsidRPr="00110A3D">
        <w:rPr>
          <w:color w:val="000000"/>
          <w:sz w:val="28"/>
          <w:szCs w:val="28"/>
          <w:lang w:val="uk-UA"/>
        </w:rPr>
        <w:t>–</w:t>
      </w:r>
      <w:r w:rsidRPr="00110A3D">
        <w:rPr>
          <w:color w:val="000000"/>
          <w:sz w:val="28"/>
          <w:szCs w:val="28"/>
        </w:rPr>
        <w:t xml:space="preserve"> опосередкована вартість (гривень) 1 кв. метра загальної площі житла для населеного пункту, в якому внутрішньо переміщена особа, яка захищала незалежність, суверенітет та територіальну цілісність України, перебуває на обліку як особа, що потребує поліпшення житлових умов, на день звернення за грошовою компенсацією;</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19" w:name="n100"/>
      <w:bookmarkEnd w:id="19"/>
      <w:r w:rsidRPr="00110A3D">
        <w:rPr>
          <w:color w:val="000000"/>
          <w:sz w:val="28"/>
          <w:szCs w:val="28"/>
        </w:rPr>
        <w:t xml:space="preserve">Км </w:t>
      </w:r>
      <w:r w:rsidR="004D16B9" w:rsidRPr="00110A3D">
        <w:rPr>
          <w:color w:val="000000"/>
          <w:sz w:val="28"/>
          <w:szCs w:val="28"/>
          <w:lang w:val="uk-UA"/>
        </w:rPr>
        <w:t>–</w:t>
      </w:r>
      <w:r w:rsidRPr="00110A3D">
        <w:rPr>
          <w:color w:val="000000"/>
          <w:sz w:val="28"/>
          <w:szCs w:val="28"/>
        </w:rPr>
        <w:t xml:space="preserve"> коефіцієнт збільшення опосередкованої вартості 1 кв. метра загальної площі житла</w:t>
      </w:r>
      <w:r w:rsidR="004D16B9" w:rsidRPr="00110A3D">
        <w:rPr>
          <w:color w:val="000000"/>
          <w:sz w:val="28"/>
          <w:szCs w:val="28"/>
          <w:lang w:val="uk-UA"/>
        </w:rPr>
        <w:t>.</w:t>
      </w:r>
    </w:p>
    <w:p w:rsidR="005D4D7A" w:rsidRPr="00110A3D"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20" w:name="n102"/>
      <w:bookmarkEnd w:id="20"/>
      <w:r w:rsidRPr="00110A3D">
        <w:rPr>
          <w:color w:val="000000"/>
          <w:sz w:val="28"/>
          <w:szCs w:val="28"/>
          <w:lang w:val="uk-UA"/>
        </w:rPr>
        <w:t>1</w:t>
      </w:r>
      <w:r w:rsidR="004D16B9" w:rsidRPr="00110A3D">
        <w:rPr>
          <w:color w:val="000000"/>
          <w:sz w:val="28"/>
          <w:szCs w:val="28"/>
          <w:lang w:val="uk-UA"/>
        </w:rPr>
        <w:t>5</w:t>
      </w:r>
      <w:r w:rsidRPr="00110A3D">
        <w:rPr>
          <w:color w:val="000000"/>
          <w:sz w:val="28"/>
          <w:szCs w:val="28"/>
          <w:lang w:val="uk-UA"/>
        </w:rPr>
        <w:t xml:space="preserve">. У разі прийняття рішення щодо призначення грошової компенсації внутрішньо переміщеній особі, яка захищала незалежність, суверенітет та територіальну цілісність України, </w:t>
      </w:r>
      <w:r w:rsidR="005F6CEA">
        <w:rPr>
          <w:color w:val="000000"/>
          <w:sz w:val="28"/>
          <w:szCs w:val="28"/>
          <w:lang w:val="uk-UA"/>
        </w:rPr>
        <w:t xml:space="preserve">міська </w:t>
      </w:r>
      <w:r w:rsidRPr="00110A3D">
        <w:rPr>
          <w:color w:val="000000"/>
          <w:sz w:val="28"/>
          <w:szCs w:val="28"/>
          <w:lang w:val="uk-UA"/>
        </w:rPr>
        <w:t>комісія розраховує розмір такої компенсації на підставі:</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1" w:name="n103"/>
      <w:bookmarkEnd w:id="21"/>
      <w:r>
        <w:rPr>
          <w:color w:val="000000"/>
          <w:sz w:val="28"/>
          <w:szCs w:val="28"/>
          <w:lang w:val="uk-UA"/>
        </w:rPr>
        <w:t xml:space="preserve">- </w:t>
      </w:r>
      <w:r w:rsidR="005D4D7A" w:rsidRPr="00DA3264">
        <w:rPr>
          <w:color w:val="000000"/>
          <w:sz w:val="28"/>
          <w:szCs w:val="28"/>
          <w:lang w:val="uk-UA"/>
        </w:rPr>
        <w:t>рішення про взяття внутрішньо переміщеної особи, яка захищала незалежність, суверенітет та територіальну цілісність України, на квартирний облік із зазначенням членів сім’ї, які разом із внутрішньо переміщеною особою, яка захищала незалежність, суверенітет та територіальну цілісність України, перебувають на такому обліку;</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2" w:name="n104"/>
      <w:bookmarkEnd w:id="22"/>
      <w:r>
        <w:rPr>
          <w:color w:val="000000"/>
          <w:sz w:val="28"/>
          <w:szCs w:val="28"/>
          <w:lang w:val="uk-UA"/>
        </w:rPr>
        <w:t xml:space="preserve">- </w:t>
      </w:r>
      <w:r w:rsidR="005D4D7A" w:rsidRPr="00DA3264">
        <w:rPr>
          <w:color w:val="000000"/>
          <w:sz w:val="28"/>
          <w:szCs w:val="28"/>
          <w:lang w:val="uk-UA"/>
        </w:rPr>
        <w:t>рішення про взяття на квартирний облік членів сім’ї внутрішньо переміщеної особи, яка захищала незалежність, суверенітет та територіальну цілісність України (</w:t>
      </w:r>
      <w:r w:rsidR="004D16B9" w:rsidRPr="00110A3D">
        <w:rPr>
          <w:color w:val="000000"/>
          <w:sz w:val="28"/>
          <w:szCs w:val="28"/>
          <w:lang w:val="uk-UA"/>
        </w:rPr>
        <w:t>для малолітніх і неповнолітніх дітей за наявності</w:t>
      </w:r>
      <w:r w:rsidR="005D4D7A" w:rsidRPr="00DA3264">
        <w:rPr>
          <w:color w:val="000000"/>
          <w:sz w:val="28"/>
          <w:szCs w:val="28"/>
          <w:lang w:val="uk-UA"/>
        </w:rPr>
        <w:t>), на яких нараховується грошова компенсація;</w:t>
      </w:r>
    </w:p>
    <w:p w:rsidR="005D4D7A" w:rsidRPr="00DA3264" w:rsidRDefault="001E560D" w:rsidP="004D16B9">
      <w:pPr>
        <w:pStyle w:val="rvps2"/>
        <w:shd w:val="clear" w:color="auto" w:fill="FFFFFF"/>
        <w:spacing w:before="0" w:beforeAutospacing="0" w:after="0" w:afterAutospacing="0"/>
        <w:ind w:firstLine="709"/>
        <w:jc w:val="both"/>
        <w:rPr>
          <w:color w:val="000000"/>
          <w:sz w:val="28"/>
          <w:szCs w:val="28"/>
          <w:lang w:val="uk-UA"/>
        </w:rPr>
      </w:pPr>
      <w:bookmarkStart w:id="23" w:name="n105"/>
      <w:bookmarkEnd w:id="23"/>
      <w:r>
        <w:rPr>
          <w:color w:val="000000"/>
          <w:sz w:val="28"/>
          <w:szCs w:val="28"/>
          <w:lang w:val="uk-UA"/>
        </w:rPr>
        <w:t xml:space="preserve">- </w:t>
      </w:r>
      <w:r w:rsidR="005D4D7A" w:rsidRPr="00DA3264">
        <w:rPr>
          <w:color w:val="000000"/>
          <w:sz w:val="28"/>
          <w:szCs w:val="28"/>
          <w:lang w:val="uk-UA"/>
        </w:rPr>
        <w:t>письмової згоди (викладеної у довільній формі) кожного із повнолітніх членів сім’ї внутрішньо переміщеної особи,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p>
    <w:p w:rsidR="005D4D7A" w:rsidRPr="00DA3264" w:rsidRDefault="005D4D7A" w:rsidP="004D16B9">
      <w:pPr>
        <w:pStyle w:val="rvps2"/>
        <w:shd w:val="clear" w:color="auto" w:fill="FFFFFF"/>
        <w:spacing w:before="0" w:beforeAutospacing="0" w:after="0" w:afterAutospacing="0"/>
        <w:ind w:firstLine="709"/>
        <w:jc w:val="both"/>
        <w:rPr>
          <w:color w:val="000000"/>
          <w:sz w:val="28"/>
          <w:szCs w:val="28"/>
          <w:lang w:val="uk-UA"/>
        </w:rPr>
      </w:pPr>
      <w:bookmarkStart w:id="24" w:name="n106"/>
      <w:bookmarkEnd w:id="24"/>
      <w:r w:rsidRPr="00DA3264">
        <w:rPr>
          <w:color w:val="000000"/>
          <w:sz w:val="28"/>
          <w:szCs w:val="28"/>
          <w:lang w:val="uk-UA"/>
        </w:rPr>
        <w:lastRenderedPageBreak/>
        <w:t>При цьому в розрахунок включаються члени сім’ї внутрішньо переміщеної особи, яка захищала незалежність, суверенітет та територіальну цілісність України, які перебувають на квартирному обліку, незалежно від того, перебувають вони на такому обліку разом з нею чи окремо від неї, з урахуванням перебування на квартирному обліку внутрішньо переміщеної особи, яка захищала незалежність, суверенітет та територіальну цілісність України, та членів її сім’ї у різних населених пунктах.</w:t>
      </w:r>
    </w:p>
    <w:p w:rsidR="005D4D7A" w:rsidRPr="001E0C37" w:rsidRDefault="004D16B9" w:rsidP="00A84655">
      <w:pPr>
        <w:pStyle w:val="a5"/>
        <w:spacing w:before="0"/>
        <w:ind w:firstLine="709"/>
        <w:jc w:val="both"/>
        <w:rPr>
          <w:rFonts w:ascii="Times New Roman" w:hAnsi="Times New Roman"/>
          <w:sz w:val="28"/>
          <w:szCs w:val="28"/>
        </w:rPr>
      </w:pPr>
      <w:bookmarkStart w:id="25" w:name="n107"/>
      <w:bookmarkEnd w:id="25"/>
      <w:r w:rsidRPr="001E0C37">
        <w:rPr>
          <w:rFonts w:ascii="Times New Roman" w:hAnsi="Times New Roman"/>
          <w:sz w:val="28"/>
          <w:szCs w:val="28"/>
        </w:rPr>
        <w:t>До членів сім’ї внутрішньо переміщеної особи, яка захищала незалежність, суверенітет та територіальну цілісність України, належать: дружина (чоловік); їх малолітні (до 14 років) і неповнолітні (до 18 років) діти; неодружені повнолітні діти, визнані особами з інвалідністю з дитинства I та II групи або особами з інвалідністю I групи; неодружені діти, які навчаються за денною формою у закладах загальної середньої освіти, закладах професійної (професійно-технічної освіти), фахової передвищої освіти і вищої освіти</w:t>
      </w:r>
      <w:r w:rsidRPr="001E0C37">
        <w:rPr>
          <w:rFonts w:ascii="Times New Roman" w:hAnsi="Times New Roman"/>
          <w:sz w:val="28"/>
          <w:szCs w:val="28"/>
        </w:rPr>
        <w:br/>
        <w:t xml:space="preserve">(у тому числі в період між завершенням навчання в одному із зазначених закладів і вступом до іншого закладу, а також у період між завершенням навчання за одним освітньо-кваліфікаційним рівнем і продовженням навчання за іншим рівнем за умови, що такий період не перевищує чотирьох місяців), </w:t>
      </w:r>
      <w:r w:rsidRPr="001E0C37">
        <w:rPr>
          <w:rFonts w:ascii="Times New Roman" w:hAnsi="Times New Roman"/>
          <w:color w:val="000000"/>
          <w:sz w:val="28"/>
          <w:szCs w:val="28"/>
        </w:rPr>
        <w:t>–</w:t>
      </w:r>
      <w:r w:rsidRPr="001E0C37">
        <w:rPr>
          <w:rFonts w:ascii="Times New Roman" w:hAnsi="Times New Roman"/>
          <w:sz w:val="28"/>
          <w:szCs w:val="28"/>
        </w:rPr>
        <w:t xml:space="preserve"> до закінчення такими дітьми закладів освіти, але не довше ніж до виповнення їм 23 років; непрацездатні батьки, що проживають разом з нею; особа, яка перебуває під її опікою або піклуванням та проживає разом з нею</w:t>
      </w:r>
      <w:r w:rsidR="00C66E7E" w:rsidRPr="001E0C37">
        <w:rPr>
          <w:rFonts w:ascii="Times New Roman" w:hAnsi="Times New Roman"/>
          <w:sz w:val="28"/>
          <w:szCs w:val="28"/>
        </w:rPr>
        <w:t>.</w:t>
      </w:r>
    </w:p>
    <w:p w:rsidR="00A12DE3" w:rsidRPr="00A12DE3" w:rsidRDefault="00C66E7E" w:rsidP="00A12DE3">
      <w:pPr>
        <w:pStyle w:val="a5"/>
        <w:spacing w:before="0"/>
        <w:ind w:firstLine="709"/>
        <w:jc w:val="both"/>
        <w:rPr>
          <w:rFonts w:ascii="Times New Roman" w:hAnsi="Times New Roman"/>
          <w:sz w:val="28"/>
          <w:szCs w:val="28"/>
        </w:rPr>
      </w:pPr>
      <w:r w:rsidRPr="00110A3D">
        <w:rPr>
          <w:rFonts w:ascii="Times New Roman" w:hAnsi="Times New Roman"/>
          <w:color w:val="000000"/>
          <w:sz w:val="28"/>
          <w:szCs w:val="28"/>
          <w:shd w:val="clear" w:color="auto" w:fill="FFFFFF"/>
        </w:rPr>
        <w:t>1</w:t>
      </w:r>
      <w:r w:rsidR="00F43EF7" w:rsidRPr="00110A3D">
        <w:rPr>
          <w:rFonts w:ascii="Times New Roman" w:hAnsi="Times New Roman"/>
          <w:color w:val="000000"/>
          <w:sz w:val="28"/>
          <w:szCs w:val="28"/>
          <w:shd w:val="clear" w:color="auto" w:fill="FFFFFF"/>
        </w:rPr>
        <w:t>6</w:t>
      </w:r>
      <w:r w:rsidRPr="00110A3D">
        <w:rPr>
          <w:rFonts w:ascii="Times New Roman" w:hAnsi="Times New Roman"/>
          <w:color w:val="000000"/>
          <w:sz w:val="28"/>
          <w:szCs w:val="28"/>
          <w:shd w:val="clear" w:color="auto" w:fill="FFFFFF"/>
        </w:rPr>
        <w:t xml:space="preserve">. </w:t>
      </w:r>
      <w:r w:rsidR="002E4CB0" w:rsidRPr="00110A3D">
        <w:rPr>
          <w:rFonts w:ascii="Times New Roman" w:hAnsi="Times New Roman"/>
          <w:sz w:val="28"/>
          <w:szCs w:val="28"/>
        </w:rPr>
        <w:t xml:space="preserve">Не пізніше ніж через три робочих дні з дати прийняття рішення про призначення грошової компенсації міська комісія надсилає </w:t>
      </w:r>
      <w:r w:rsidR="009E0F26" w:rsidRPr="009E0F26">
        <w:rPr>
          <w:rFonts w:ascii="Times New Roman" w:hAnsi="Times New Roman"/>
          <w:color w:val="000000"/>
          <w:sz w:val="28"/>
          <w:szCs w:val="28"/>
        </w:rPr>
        <w:t xml:space="preserve">витяг з протоколу засідання міської комісії </w:t>
      </w:r>
      <w:r w:rsidR="002E4CB0" w:rsidRPr="009E0F26">
        <w:rPr>
          <w:rFonts w:ascii="Times New Roman" w:hAnsi="Times New Roman"/>
          <w:sz w:val="28"/>
          <w:szCs w:val="28"/>
        </w:rPr>
        <w:t>внутрішньо переміще</w:t>
      </w:r>
      <w:r w:rsidR="002E4CB0" w:rsidRPr="00110A3D">
        <w:rPr>
          <w:rFonts w:ascii="Times New Roman" w:hAnsi="Times New Roman"/>
          <w:sz w:val="28"/>
          <w:szCs w:val="28"/>
        </w:rPr>
        <w:t xml:space="preserve">ній особі, яка захищала незалежність, суверенітет та </w:t>
      </w:r>
      <w:r w:rsidR="002E4CB0" w:rsidRPr="00A12DE3">
        <w:rPr>
          <w:rFonts w:ascii="Times New Roman" w:hAnsi="Times New Roman"/>
          <w:sz w:val="28"/>
          <w:szCs w:val="28"/>
        </w:rPr>
        <w:t>територіальну цілісність України, а також Департаменту соціального захисту населення Полтавської обласної адміністрації</w:t>
      </w:r>
      <w:r w:rsidR="00D850C1" w:rsidRPr="00A12DE3">
        <w:rPr>
          <w:rFonts w:ascii="Times New Roman" w:hAnsi="Times New Roman"/>
          <w:sz w:val="28"/>
          <w:szCs w:val="28"/>
        </w:rPr>
        <w:t xml:space="preserve"> </w:t>
      </w:r>
      <w:r w:rsidR="00587989" w:rsidRPr="00A12DE3">
        <w:rPr>
          <w:rFonts w:ascii="Times New Roman" w:hAnsi="Times New Roman"/>
          <w:color w:val="000000"/>
          <w:sz w:val="28"/>
          <w:szCs w:val="28"/>
        </w:rPr>
        <w:t>–</w:t>
      </w:r>
      <w:r w:rsidR="00D850C1" w:rsidRPr="00A12DE3">
        <w:rPr>
          <w:rFonts w:ascii="Times New Roman" w:hAnsi="Times New Roman"/>
          <w:sz w:val="28"/>
          <w:szCs w:val="28"/>
        </w:rPr>
        <w:t xml:space="preserve"> копію протоколу</w:t>
      </w:r>
      <w:r w:rsidR="002E4CB0" w:rsidRPr="00A12DE3">
        <w:rPr>
          <w:rFonts w:ascii="Times New Roman" w:hAnsi="Times New Roman"/>
          <w:sz w:val="28"/>
          <w:szCs w:val="28"/>
        </w:rPr>
        <w:t>.</w:t>
      </w:r>
    </w:p>
    <w:p w:rsidR="008667B4" w:rsidRPr="00A12DE3" w:rsidRDefault="008667B4" w:rsidP="00A12DE3">
      <w:pPr>
        <w:pStyle w:val="a5"/>
        <w:spacing w:before="0"/>
        <w:ind w:firstLine="709"/>
        <w:jc w:val="both"/>
        <w:rPr>
          <w:rFonts w:ascii="Times New Roman" w:hAnsi="Times New Roman"/>
          <w:sz w:val="28"/>
          <w:szCs w:val="28"/>
        </w:rPr>
      </w:pPr>
      <w:r w:rsidRPr="00A12DE3">
        <w:rPr>
          <w:rFonts w:ascii="Times New Roman" w:hAnsi="Times New Roman"/>
          <w:sz w:val="28"/>
          <w:szCs w:val="28"/>
        </w:rPr>
        <w:t xml:space="preserve">У разі змін у складі сім’ї внутрішньо переміщена особа, яка захищала незалежність, суверенітет та територіальну цілісність України і якій призначено грошову компенсацію, зобов’язана протягом 30 календарних днів поінформувати у письмовому вигляді </w:t>
      </w:r>
      <w:r w:rsidR="00ED5939" w:rsidRPr="00A12DE3">
        <w:rPr>
          <w:rFonts w:ascii="Times New Roman" w:hAnsi="Times New Roman"/>
          <w:sz w:val="28"/>
          <w:szCs w:val="28"/>
        </w:rPr>
        <w:t>департамент</w:t>
      </w:r>
      <w:r w:rsidRPr="00A12DE3">
        <w:rPr>
          <w:rFonts w:ascii="Times New Roman" w:hAnsi="Times New Roman"/>
          <w:sz w:val="28"/>
          <w:szCs w:val="28"/>
        </w:rPr>
        <w:t xml:space="preserve"> соціального захисту населення </w:t>
      </w:r>
      <w:r w:rsidR="00ED5939" w:rsidRPr="00A12DE3">
        <w:rPr>
          <w:rFonts w:ascii="Times New Roman" w:hAnsi="Times New Roman"/>
          <w:sz w:val="28"/>
          <w:szCs w:val="28"/>
        </w:rPr>
        <w:t xml:space="preserve">та питань АТО виконавчого комітету Кременчуцької міської ради Полтавської області </w:t>
      </w:r>
      <w:r w:rsidRPr="00A12DE3">
        <w:rPr>
          <w:rFonts w:ascii="Times New Roman" w:hAnsi="Times New Roman"/>
          <w:sz w:val="28"/>
          <w:szCs w:val="28"/>
        </w:rPr>
        <w:t>про такі зміни (народження або смерть члена сім’ї, одруження/розірвання шлюбу, включення до складу сім’ї нових членів сім’ї тощо) та подати копії відповідних підтвердних документів.</w:t>
      </w:r>
    </w:p>
    <w:p w:rsidR="008667B4" w:rsidRPr="00110A3D" w:rsidRDefault="008667B4" w:rsidP="008667B4">
      <w:pPr>
        <w:ind w:firstLine="709"/>
        <w:jc w:val="both"/>
        <w:rPr>
          <w:sz w:val="28"/>
          <w:szCs w:val="28"/>
          <w:lang w:val="uk-UA"/>
        </w:rPr>
      </w:pPr>
      <w:r w:rsidRPr="00A12DE3">
        <w:rPr>
          <w:sz w:val="28"/>
          <w:szCs w:val="28"/>
          <w:lang w:val="uk-UA"/>
        </w:rPr>
        <w:t xml:space="preserve">У такому разі розмір грошової компенсації підлягає перерахунку </w:t>
      </w:r>
      <w:r w:rsidR="00ED5939" w:rsidRPr="00A12DE3">
        <w:rPr>
          <w:sz w:val="28"/>
          <w:szCs w:val="28"/>
          <w:lang w:val="uk-UA"/>
        </w:rPr>
        <w:t xml:space="preserve">міською </w:t>
      </w:r>
      <w:r w:rsidRPr="00A12DE3">
        <w:rPr>
          <w:sz w:val="28"/>
          <w:szCs w:val="28"/>
          <w:lang w:val="uk-UA"/>
        </w:rPr>
        <w:t>комісією, якщо на день подання заяви та документів грошова компенсація не виплачена чи виплачена не в повному</w:t>
      </w:r>
      <w:r w:rsidRPr="00110A3D">
        <w:rPr>
          <w:sz w:val="28"/>
          <w:szCs w:val="28"/>
          <w:lang w:val="uk-UA"/>
        </w:rPr>
        <w:t xml:space="preserve"> обсязі.</w:t>
      </w:r>
    </w:p>
    <w:p w:rsidR="008667B4" w:rsidRPr="00110A3D" w:rsidRDefault="008667B4" w:rsidP="008667B4">
      <w:pPr>
        <w:ind w:firstLine="709"/>
        <w:jc w:val="both"/>
        <w:rPr>
          <w:sz w:val="28"/>
          <w:szCs w:val="28"/>
          <w:lang w:val="uk-UA"/>
        </w:rPr>
      </w:pPr>
      <w:r w:rsidRPr="00110A3D">
        <w:rPr>
          <w:sz w:val="28"/>
          <w:szCs w:val="28"/>
          <w:lang w:val="uk-UA"/>
        </w:rPr>
        <w:t xml:space="preserve">Під час перерахунку грошової компенсації у зв’язку із зміною у складі сім’ї зберігається черговість виплати грошової компенсації, крім випадку, передбаченого в абзаці четвертому цього пункту, коли черговість виплати </w:t>
      </w:r>
      <w:r w:rsidRPr="00110A3D">
        <w:rPr>
          <w:sz w:val="28"/>
          <w:szCs w:val="28"/>
          <w:lang w:val="uk-UA"/>
        </w:rPr>
        <w:lastRenderedPageBreak/>
        <w:t>грошової компенсації визначається за часом взяття на квартирний облік повнолітнього члена сім’ї.</w:t>
      </w:r>
    </w:p>
    <w:p w:rsidR="008667B4" w:rsidRPr="00110A3D" w:rsidRDefault="008667B4" w:rsidP="008667B4">
      <w:pPr>
        <w:ind w:firstLine="709"/>
        <w:jc w:val="both"/>
        <w:rPr>
          <w:sz w:val="28"/>
          <w:szCs w:val="28"/>
          <w:lang w:val="uk-UA"/>
        </w:rPr>
      </w:pPr>
      <w:r w:rsidRPr="00110A3D">
        <w:rPr>
          <w:sz w:val="28"/>
          <w:szCs w:val="28"/>
          <w:lang w:val="uk-UA"/>
        </w:rPr>
        <w:t xml:space="preserve">У разі змін у складі сім’ї внутрішньо переміщеної особи, яка захищала незалежність, суверенітет та територіальну цілісність України, у зв’язку із включенням до її складу повнолітніх членів сім’ї, яких взято на квартирний облік після призначення грошової компенсації, внутрішньо переміщеною особою, яка захищала незалежність, суверенітет та територіальну цілісність України, може бути подана нова заява про призначення грошової компенсації для оновленого складу сім’ї. Попереднє рішення </w:t>
      </w:r>
      <w:r w:rsidR="00ED5939" w:rsidRPr="00110A3D">
        <w:rPr>
          <w:sz w:val="28"/>
          <w:szCs w:val="28"/>
          <w:lang w:val="uk-UA"/>
        </w:rPr>
        <w:t xml:space="preserve">міської </w:t>
      </w:r>
      <w:r w:rsidRPr="00110A3D">
        <w:rPr>
          <w:sz w:val="28"/>
          <w:szCs w:val="28"/>
          <w:lang w:val="uk-UA"/>
        </w:rPr>
        <w:t>комісії про призначення грошової компенсації скасовується.</w:t>
      </w:r>
    </w:p>
    <w:p w:rsidR="002835C5" w:rsidRPr="00110A3D" w:rsidRDefault="008667B4" w:rsidP="008667B4">
      <w:pPr>
        <w:ind w:firstLine="709"/>
        <w:jc w:val="both"/>
        <w:rPr>
          <w:sz w:val="28"/>
          <w:szCs w:val="28"/>
          <w:lang w:val="uk-UA"/>
        </w:rPr>
      </w:pPr>
      <w:r w:rsidRPr="00110A3D">
        <w:rPr>
          <w:sz w:val="28"/>
          <w:szCs w:val="28"/>
          <w:lang w:val="uk-UA"/>
        </w:rPr>
        <w:t xml:space="preserve">Якщо внутрішньо переміщена особа, яка захищала незалежність, суверенітет та територіальну цілісність України, або її законний представник не повідомили </w:t>
      </w:r>
      <w:r w:rsidR="005F6CEA">
        <w:rPr>
          <w:sz w:val="28"/>
          <w:szCs w:val="28"/>
          <w:lang w:val="uk-UA"/>
        </w:rPr>
        <w:t>департаменту</w:t>
      </w:r>
      <w:r w:rsidRPr="00110A3D">
        <w:rPr>
          <w:sz w:val="28"/>
          <w:szCs w:val="28"/>
          <w:lang w:val="uk-UA"/>
        </w:rPr>
        <w:t xml:space="preserve"> соціального захисту населення </w:t>
      </w:r>
      <w:r w:rsidR="00624B46">
        <w:rPr>
          <w:sz w:val="28"/>
          <w:szCs w:val="28"/>
          <w:lang w:val="uk-UA"/>
        </w:rPr>
        <w:t xml:space="preserve">та питань АТО </w:t>
      </w:r>
      <w:r w:rsidR="00351F22">
        <w:rPr>
          <w:sz w:val="28"/>
          <w:szCs w:val="28"/>
          <w:lang w:val="uk-UA"/>
        </w:rPr>
        <w:t xml:space="preserve">виконавчого комітету Кременчуцької міської ради Полтавської області </w:t>
      </w:r>
      <w:r w:rsidRPr="00110A3D">
        <w:rPr>
          <w:sz w:val="28"/>
          <w:szCs w:val="28"/>
          <w:lang w:val="uk-UA"/>
        </w:rPr>
        <w:t xml:space="preserve">про зміну у складі сім’ї, що спричинило виплату грошової компенсації у розмірі з розрахунку на померлу особу або на особу, яка не є членом її сім’ї, внутрішньо переміщена особа, яка захищала незалежність, суверенітет та територіальну цілісність України, повертає </w:t>
      </w:r>
      <w:r w:rsidR="003F3E2D">
        <w:rPr>
          <w:sz w:val="28"/>
          <w:szCs w:val="28"/>
          <w:lang w:val="uk-UA"/>
        </w:rPr>
        <w:t>департаменту</w:t>
      </w:r>
      <w:r w:rsidR="003F3E2D" w:rsidRPr="00110A3D">
        <w:rPr>
          <w:sz w:val="28"/>
          <w:szCs w:val="28"/>
          <w:lang w:val="uk-UA"/>
        </w:rPr>
        <w:t xml:space="preserve"> соціального захисту населення </w:t>
      </w:r>
      <w:r w:rsidR="003F3E2D">
        <w:rPr>
          <w:sz w:val="28"/>
          <w:szCs w:val="28"/>
          <w:lang w:val="uk-UA"/>
        </w:rPr>
        <w:t xml:space="preserve">та питань АТО виконавчого комітету Кременчуцької міської ради Полтавської області </w:t>
      </w:r>
      <w:r w:rsidRPr="00110A3D">
        <w:rPr>
          <w:sz w:val="28"/>
          <w:szCs w:val="28"/>
          <w:lang w:val="uk-UA"/>
        </w:rPr>
        <w:t xml:space="preserve">різницю надміру виплачених коштів. Сума коштів, яка підлягає поверненню, визначається </w:t>
      </w:r>
      <w:r w:rsidR="00ED5939" w:rsidRPr="00110A3D">
        <w:rPr>
          <w:sz w:val="28"/>
          <w:szCs w:val="28"/>
          <w:lang w:val="uk-UA"/>
        </w:rPr>
        <w:t xml:space="preserve">міською </w:t>
      </w:r>
      <w:r w:rsidRPr="00110A3D">
        <w:rPr>
          <w:sz w:val="28"/>
          <w:szCs w:val="28"/>
          <w:lang w:val="uk-UA"/>
        </w:rPr>
        <w:t>комісією з урахуванням норм, передбачених у пунктах 17 і 18 цього Порядку.</w:t>
      </w:r>
    </w:p>
    <w:p w:rsidR="008667B4"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7</w:t>
      </w:r>
      <w:r w:rsidRPr="00110A3D">
        <w:rPr>
          <w:sz w:val="28"/>
          <w:szCs w:val="28"/>
          <w:lang w:val="uk-UA"/>
        </w:rPr>
        <w:t xml:space="preserve">. Внутрішньо переміщена особа, яка захищала незалежність, суверенітет та територіальну цілісність України, може оскаржити </w:t>
      </w:r>
      <w:r w:rsidR="008667B4" w:rsidRPr="00110A3D">
        <w:rPr>
          <w:sz w:val="28"/>
          <w:szCs w:val="28"/>
          <w:lang w:val="uk-UA"/>
        </w:rPr>
        <w:t xml:space="preserve">рішення </w:t>
      </w:r>
      <w:r w:rsidR="00ED5939" w:rsidRPr="00110A3D">
        <w:rPr>
          <w:sz w:val="28"/>
          <w:szCs w:val="28"/>
          <w:lang w:val="uk-UA"/>
        </w:rPr>
        <w:t xml:space="preserve">міської </w:t>
      </w:r>
      <w:r w:rsidR="008667B4" w:rsidRPr="00110A3D">
        <w:rPr>
          <w:sz w:val="28"/>
          <w:szCs w:val="28"/>
          <w:lang w:val="uk-UA"/>
        </w:rPr>
        <w:t xml:space="preserve">комісії у судовому порядку. </w:t>
      </w:r>
    </w:p>
    <w:p w:rsidR="002C6BA6"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8</w:t>
      </w:r>
      <w:r w:rsidRPr="00110A3D">
        <w:rPr>
          <w:sz w:val="28"/>
          <w:szCs w:val="28"/>
          <w:lang w:val="uk-UA"/>
        </w:rPr>
        <w:t>. Після отримання витягу з протоколу засідання міської комісії про призначення грошової компенсації внутрішньо переміщена особа, яка захищала незалежність, суверенітет та територіальну цілісність України, звертається до відділення ПАТ «Державний ощадний банк України» (далі – уповноважений банк) із заявою про відкриття спеціального поточного рахунка (далі – спеціальний рахунок). До заяви додається копія витягу з протоколу засідання міської комісії про призначення грошової компенсації.</w:t>
      </w:r>
    </w:p>
    <w:p w:rsidR="002C6BA6" w:rsidRPr="00110A3D" w:rsidRDefault="002C6BA6" w:rsidP="002C6BA6">
      <w:pPr>
        <w:ind w:firstLine="709"/>
        <w:jc w:val="both"/>
        <w:rPr>
          <w:sz w:val="28"/>
          <w:szCs w:val="28"/>
          <w:lang w:val="uk-UA"/>
        </w:rPr>
      </w:pPr>
      <w:r w:rsidRPr="00110A3D">
        <w:rPr>
          <w:sz w:val="28"/>
          <w:szCs w:val="28"/>
          <w:lang w:val="uk-UA"/>
        </w:rPr>
        <w:t>1</w:t>
      </w:r>
      <w:r w:rsidR="00F43EF7" w:rsidRPr="00110A3D">
        <w:rPr>
          <w:sz w:val="28"/>
          <w:szCs w:val="28"/>
          <w:lang w:val="uk-UA"/>
        </w:rPr>
        <w:t>9</w:t>
      </w:r>
      <w:r w:rsidRPr="00110A3D">
        <w:rPr>
          <w:sz w:val="28"/>
          <w:szCs w:val="28"/>
          <w:lang w:val="uk-UA"/>
        </w:rPr>
        <w:t>. Після відкриття спеціального рахунка внутрішньо переміщена особа, яка захищала незалежність, суверенітет та територіальну цілісність України, надає його реквізити департаменту соціального захисту населення та питань АТО виконавчого комітету Кременчуцької міської ради Полтавської області, шляхом надання копії договору про відкриття спеціального рахунка в уповноваженому банку.</w:t>
      </w:r>
    </w:p>
    <w:p w:rsidR="00D630D4" w:rsidRPr="00110A3D" w:rsidRDefault="00F43EF7" w:rsidP="002C6BA6">
      <w:pPr>
        <w:ind w:firstLine="709"/>
        <w:jc w:val="both"/>
        <w:rPr>
          <w:sz w:val="28"/>
          <w:szCs w:val="28"/>
          <w:lang w:val="uk-UA"/>
        </w:rPr>
      </w:pPr>
      <w:r w:rsidRPr="00110A3D">
        <w:rPr>
          <w:sz w:val="28"/>
          <w:szCs w:val="28"/>
          <w:lang w:val="uk-UA"/>
        </w:rPr>
        <w:t>20</w:t>
      </w:r>
      <w:r w:rsidR="002C6BA6"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w:t>
      </w:r>
      <w:r w:rsidR="00D630D4" w:rsidRPr="00110A3D">
        <w:rPr>
          <w:sz w:val="28"/>
          <w:szCs w:val="28"/>
          <w:lang w:val="uk-UA"/>
        </w:rPr>
        <w:t xml:space="preserve">після отримання від внутрішньо переміщеної особи, яка захищала незалежність, </w:t>
      </w:r>
      <w:r w:rsidR="00D630D4" w:rsidRPr="00110A3D">
        <w:rPr>
          <w:sz w:val="28"/>
          <w:szCs w:val="28"/>
          <w:lang w:val="uk-UA"/>
        </w:rPr>
        <w:lastRenderedPageBreak/>
        <w:t>суверенітет та територіальну цілісність України, реквізитів її спеціального рахунка перераховує на нього кошти грошової компенсації в розмірі, визначеному у рішенні</w:t>
      </w:r>
      <w:r w:rsidR="00ED5939" w:rsidRPr="00110A3D">
        <w:rPr>
          <w:sz w:val="28"/>
          <w:szCs w:val="28"/>
          <w:lang w:val="uk-UA"/>
        </w:rPr>
        <w:t xml:space="preserve"> міської</w:t>
      </w:r>
      <w:r w:rsidR="00D630D4" w:rsidRPr="00110A3D">
        <w:rPr>
          <w:sz w:val="28"/>
          <w:szCs w:val="28"/>
          <w:lang w:val="uk-UA"/>
        </w:rPr>
        <w:t xml:space="preserve"> комісії, про що повідомляє внутрішньо переміщеній особі, яка захищала незалежність, суверенітет та територіальну цілісність України, не пізніше ніж через три робочих дні з дати переказу коштів грошової компенсації на її спеціальний рахунок.</w:t>
      </w:r>
    </w:p>
    <w:p w:rsidR="002C6BA6" w:rsidRPr="00110A3D" w:rsidRDefault="00093D5C" w:rsidP="002C6BA6">
      <w:pPr>
        <w:ind w:firstLine="709"/>
        <w:jc w:val="both"/>
        <w:rPr>
          <w:sz w:val="28"/>
          <w:szCs w:val="28"/>
          <w:lang w:val="uk-UA"/>
        </w:rPr>
      </w:pPr>
      <w:r w:rsidRPr="00110A3D">
        <w:rPr>
          <w:sz w:val="28"/>
          <w:szCs w:val="28"/>
          <w:lang w:val="uk-UA"/>
        </w:rPr>
        <w:t>2</w:t>
      </w:r>
      <w:r w:rsidR="00F43EF7" w:rsidRPr="00110A3D">
        <w:rPr>
          <w:sz w:val="28"/>
          <w:szCs w:val="28"/>
          <w:lang w:val="uk-UA"/>
        </w:rPr>
        <w:t>1</w:t>
      </w:r>
      <w:r w:rsidR="002C6BA6" w:rsidRPr="00110A3D">
        <w:rPr>
          <w:sz w:val="28"/>
          <w:szCs w:val="28"/>
          <w:lang w:val="uk-UA"/>
        </w:rPr>
        <w:t xml:space="preserve">. Протягом року з дня зарахування коштів </w:t>
      </w:r>
      <w:r w:rsidR="0039556D" w:rsidRPr="00110A3D">
        <w:rPr>
          <w:sz w:val="28"/>
          <w:szCs w:val="28"/>
          <w:lang w:val="uk-UA"/>
        </w:rPr>
        <w:t xml:space="preserve">грошової компенсації </w:t>
      </w:r>
      <w:r w:rsidR="002C6BA6" w:rsidRPr="00110A3D">
        <w:rPr>
          <w:sz w:val="28"/>
          <w:szCs w:val="28"/>
          <w:lang w:val="uk-UA"/>
        </w:rPr>
        <w:t xml:space="preserve">на спеціальний рахунок в уповноваженому банку внутрішньо переміщена особа, яка захищала незалежність, суверенітет та територіальну цілісність України, самостійно використовує призначену їй грошову компенсацію на придбання жилого приміщення як в прийнятих в експлуатацію житлових будинках на первинному або на вторинному ринку нерухомості, так і шляхом інвестування в об’єкти житлового будівництва відповідно до </w:t>
      </w:r>
      <w:r w:rsidR="00922B8F" w:rsidRPr="00110A3D">
        <w:rPr>
          <w:sz w:val="28"/>
          <w:szCs w:val="28"/>
          <w:lang w:val="uk-UA"/>
        </w:rPr>
        <w:t>з</w:t>
      </w:r>
      <w:r w:rsidR="002C6BA6" w:rsidRPr="00110A3D">
        <w:rPr>
          <w:sz w:val="28"/>
          <w:szCs w:val="28"/>
          <w:lang w:val="uk-UA"/>
        </w:rPr>
        <w:t>аконів України «</w:t>
      </w:r>
      <w:hyperlink r:id="rId25" w:history="1">
        <w:r w:rsidR="002C6BA6" w:rsidRPr="00110A3D">
          <w:rPr>
            <w:sz w:val="28"/>
            <w:szCs w:val="28"/>
            <w:lang w:val="uk-UA"/>
          </w:rPr>
          <w:t>Про</w:t>
        </w:r>
      </w:hyperlink>
      <w:r w:rsidR="002C6BA6" w:rsidRPr="00110A3D">
        <w:rPr>
          <w:sz w:val="28"/>
          <w:szCs w:val="28"/>
          <w:lang w:val="uk-UA"/>
        </w:rPr>
        <w:t xml:space="preserve"> інвестиційну діяльність» та «</w:t>
      </w:r>
      <w:hyperlink r:id="rId26" w:history="1">
        <w:r w:rsidR="002C6BA6" w:rsidRPr="00110A3D">
          <w:rPr>
            <w:sz w:val="28"/>
            <w:szCs w:val="28"/>
            <w:lang w:val="uk-UA"/>
          </w:rPr>
          <w:t>Про</w:t>
        </w:r>
      </w:hyperlink>
      <w:r w:rsidR="002C6BA6" w:rsidRPr="00110A3D">
        <w:rPr>
          <w:sz w:val="28"/>
          <w:szCs w:val="28"/>
          <w:lang w:val="uk-UA"/>
        </w:rPr>
        <w:t xml:space="preserve"> кооперацію» в будь-якому населеному пункті на території України, </w:t>
      </w:r>
      <w:r w:rsidR="002C6BA6" w:rsidRPr="00110A3D">
        <w:rPr>
          <w:color w:val="000000"/>
          <w:sz w:val="28"/>
          <w:szCs w:val="28"/>
          <w:shd w:val="clear" w:color="auto" w:fill="FFFFFF"/>
          <w:lang w:val="uk-UA"/>
        </w:rPr>
        <w:t>крім населених пунктів, розташованих на тимчасово окупованій території та на лінії розмежування</w:t>
      </w:r>
      <w:r w:rsidR="002C6BA6" w:rsidRPr="00110A3D">
        <w:rPr>
          <w:sz w:val="28"/>
          <w:szCs w:val="28"/>
          <w:lang w:val="uk-UA"/>
        </w:rPr>
        <w:t>.</w:t>
      </w:r>
    </w:p>
    <w:p w:rsidR="00D630D4" w:rsidRPr="00110A3D" w:rsidRDefault="002C6BA6" w:rsidP="00D630D4">
      <w:pPr>
        <w:ind w:firstLine="709"/>
        <w:jc w:val="both"/>
        <w:rPr>
          <w:sz w:val="28"/>
          <w:szCs w:val="28"/>
          <w:lang w:val="uk-UA"/>
        </w:rPr>
      </w:pPr>
      <w:r w:rsidRPr="00110A3D">
        <w:rPr>
          <w:sz w:val="28"/>
          <w:szCs w:val="28"/>
          <w:lang w:val="uk-UA"/>
        </w:rPr>
        <w:t>2</w:t>
      </w:r>
      <w:r w:rsidR="00F43EF7" w:rsidRPr="00110A3D">
        <w:rPr>
          <w:sz w:val="28"/>
          <w:szCs w:val="28"/>
          <w:lang w:val="uk-UA"/>
        </w:rPr>
        <w:t>2</w:t>
      </w:r>
      <w:r w:rsidRPr="00110A3D">
        <w:rPr>
          <w:sz w:val="28"/>
          <w:szCs w:val="28"/>
          <w:lang w:val="uk-UA"/>
        </w:rPr>
        <w:t xml:space="preserve">. </w:t>
      </w:r>
      <w:r w:rsidR="00D630D4" w:rsidRPr="00110A3D">
        <w:rPr>
          <w:sz w:val="28"/>
          <w:szCs w:val="28"/>
          <w:lang w:val="uk-UA"/>
        </w:rPr>
        <w:t xml:space="preserve">Для переказу коштів грошової компенсації із спеціального рахунка внутрішньо переміщена особа, яка захищала незалежність, суверенітет та територіальну цілісність України, подає уповноваженому банку заяву про переказ коштів грошової компенсації на придбання житла або на інвестування в об’єкти житлового будівництва, до якої додається платіжне доручення щодо переказу коштів грошової компенсації на оплату за договором купівлі-продажу житла у прийнятих в експлуатацію житлових будинках на первинному та вторинному ринку, у разі інвестування в об’єкти житлового будівництва </w:t>
      </w:r>
      <w:r w:rsidR="00DE2DA3" w:rsidRPr="00110A3D">
        <w:rPr>
          <w:sz w:val="28"/>
          <w:szCs w:val="28"/>
          <w:lang w:val="uk-UA"/>
        </w:rPr>
        <w:t>–</w:t>
      </w:r>
      <w:r w:rsidR="00D630D4" w:rsidRPr="00110A3D">
        <w:rPr>
          <w:sz w:val="28"/>
          <w:szCs w:val="28"/>
          <w:lang w:val="uk-UA"/>
        </w:rPr>
        <w:t xml:space="preserve">інвестиційний договір будівництва відповідно до Закону України </w:t>
      </w:r>
      <w:r w:rsidR="004D0992" w:rsidRPr="00110A3D">
        <w:rPr>
          <w:sz w:val="28"/>
          <w:szCs w:val="28"/>
          <w:lang w:val="uk-UA"/>
        </w:rPr>
        <w:t>«</w:t>
      </w:r>
      <w:r w:rsidR="00D630D4" w:rsidRPr="00110A3D">
        <w:rPr>
          <w:sz w:val="28"/>
          <w:szCs w:val="28"/>
          <w:lang w:val="uk-UA"/>
        </w:rPr>
        <w:t>Про інвестиційну діяльність</w:t>
      </w:r>
      <w:r w:rsidR="004D0992" w:rsidRPr="00110A3D">
        <w:rPr>
          <w:sz w:val="28"/>
          <w:szCs w:val="28"/>
          <w:lang w:val="uk-UA"/>
        </w:rPr>
        <w:t>»</w:t>
      </w:r>
      <w:r w:rsidR="00D630D4" w:rsidRPr="00110A3D">
        <w:rPr>
          <w:sz w:val="28"/>
          <w:szCs w:val="28"/>
          <w:lang w:val="uk-UA"/>
        </w:rPr>
        <w:t xml:space="preserve"> або договір купівлі-продажу майнових прав, або договір про пайову участь, а також письмову згоду </w:t>
      </w:r>
      <w:r w:rsidR="00DE2DA3">
        <w:rPr>
          <w:sz w:val="28"/>
          <w:szCs w:val="28"/>
          <w:lang w:val="uk-UA"/>
        </w:rPr>
        <w:t>департаменту</w:t>
      </w:r>
      <w:r w:rsidR="00D630D4" w:rsidRPr="00110A3D">
        <w:rPr>
          <w:sz w:val="28"/>
          <w:szCs w:val="28"/>
          <w:lang w:val="uk-UA"/>
        </w:rPr>
        <w:t xml:space="preserve"> соціального захисту населення </w:t>
      </w:r>
      <w:r w:rsidR="003A2F8D">
        <w:rPr>
          <w:sz w:val="28"/>
          <w:szCs w:val="28"/>
          <w:lang w:val="uk-UA"/>
        </w:rPr>
        <w:t xml:space="preserve">та питань АТО </w:t>
      </w:r>
      <w:r w:rsidR="0088329A">
        <w:rPr>
          <w:sz w:val="28"/>
          <w:szCs w:val="28"/>
          <w:lang w:val="uk-UA"/>
        </w:rPr>
        <w:t xml:space="preserve">виконавчого комітету </w:t>
      </w:r>
      <w:r w:rsidR="00F5255C" w:rsidRPr="00110A3D">
        <w:rPr>
          <w:sz w:val="28"/>
          <w:szCs w:val="28"/>
          <w:lang w:val="uk-UA"/>
        </w:rPr>
        <w:t xml:space="preserve">Кременчуцької міської ради Полтавської області </w:t>
      </w:r>
      <w:r w:rsidR="00D630D4" w:rsidRPr="00110A3D">
        <w:rPr>
          <w:sz w:val="28"/>
          <w:szCs w:val="28"/>
          <w:lang w:val="uk-UA"/>
        </w:rPr>
        <w:t>на перерахування коштів грошової компенсації із спеціального рахунка як оплату за відповідними договорами.</w:t>
      </w:r>
    </w:p>
    <w:p w:rsidR="00D630D4" w:rsidRPr="00110A3D" w:rsidRDefault="00D630D4" w:rsidP="00D630D4">
      <w:pPr>
        <w:ind w:firstLine="709"/>
        <w:jc w:val="both"/>
        <w:rPr>
          <w:sz w:val="28"/>
          <w:szCs w:val="28"/>
          <w:lang w:val="uk-UA"/>
        </w:rPr>
      </w:pPr>
      <w:r w:rsidRPr="00110A3D">
        <w:rPr>
          <w:sz w:val="28"/>
          <w:szCs w:val="28"/>
          <w:lang w:val="uk-UA"/>
        </w:rPr>
        <w:t>Якщо предметом договору є житловий будинок, розташований на земельній ділянці, кошти грошової компенсації можуть спрямовуватися на придбання земельної ділянки, про що зазначається у договорі. У такому разі у платіжному дорученні щодо переказу коштів грошової компенсації зазначаються реквізити договору/договорів купівлі-продажу житлового будинку та земельної ділянки, на якій він розміщується.</w:t>
      </w:r>
    </w:p>
    <w:p w:rsidR="00D630D4" w:rsidRPr="00110A3D" w:rsidRDefault="00D630D4" w:rsidP="00D630D4">
      <w:pPr>
        <w:ind w:firstLine="709"/>
        <w:jc w:val="both"/>
        <w:rPr>
          <w:sz w:val="28"/>
          <w:szCs w:val="28"/>
          <w:lang w:val="uk-UA"/>
        </w:rPr>
      </w:pPr>
      <w:r w:rsidRPr="00110A3D">
        <w:rPr>
          <w:sz w:val="28"/>
          <w:szCs w:val="28"/>
          <w:lang w:val="uk-UA"/>
        </w:rPr>
        <w:t>У договорі зазначається рахунок одержувача коштів грошової компенсації, який може бути відкритий у будь-якій банківській установі відповідно до законодавства.</w:t>
      </w:r>
    </w:p>
    <w:p w:rsidR="002C6BA6" w:rsidRPr="00110A3D" w:rsidRDefault="002C6BA6" w:rsidP="00D630D4">
      <w:pPr>
        <w:ind w:firstLine="709"/>
        <w:jc w:val="both"/>
        <w:rPr>
          <w:sz w:val="28"/>
          <w:szCs w:val="28"/>
          <w:lang w:val="uk-UA"/>
        </w:rPr>
      </w:pPr>
      <w:r w:rsidRPr="00110A3D">
        <w:rPr>
          <w:sz w:val="28"/>
          <w:szCs w:val="28"/>
          <w:lang w:val="uk-UA"/>
        </w:rPr>
        <w:t>2</w:t>
      </w:r>
      <w:r w:rsidR="00F43EF7" w:rsidRPr="00110A3D">
        <w:rPr>
          <w:sz w:val="28"/>
          <w:szCs w:val="28"/>
          <w:lang w:val="uk-UA"/>
        </w:rPr>
        <w:t>3</w:t>
      </w:r>
      <w:r w:rsidRPr="00110A3D">
        <w:rPr>
          <w:sz w:val="28"/>
          <w:szCs w:val="28"/>
          <w:lang w:val="uk-UA"/>
        </w:rPr>
        <w:t xml:space="preserve">. </w:t>
      </w:r>
      <w:r w:rsidR="00D630D4" w:rsidRPr="00110A3D">
        <w:rPr>
          <w:sz w:val="28"/>
          <w:szCs w:val="28"/>
          <w:lang w:val="uk-UA"/>
        </w:rPr>
        <w:t xml:space="preserve">Для отримання згоди на перерахування коштів грошової компенсації із спеціального рахунка як оплату за відповідними договорами внутрішньо </w:t>
      </w:r>
      <w:r w:rsidR="00D630D4" w:rsidRPr="00110A3D">
        <w:rPr>
          <w:sz w:val="28"/>
          <w:szCs w:val="28"/>
          <w:lang w:val="uk-UA"/>
        </w:rPr>
        <w:lastRenderedPageBreak/>
        <w:t xml:space="preserve">переміщена особа, яка захищала незалежність, суверенітет та територіальну цілісність України, подає </w:t>
      </w:r>
      <w:bookmarkStart w:id="26" w:name="_Hlk40367163"/>
      <w:r w:rsidR="00ED5939" w:rsidRPr="00110A3D">
        <w:rPr>
          <w:sz w:val="28"/>
          <w:szCs w:val="28"/>
          <w:lang w:val="uk-UA"/>
        </w:rPr>
        <w:t>департаменту</w:t>
      </w:r>
      <w:r w:rsidR="00D630D4" w:rsidRPr="00110A3D">
        <w:rPr>
          <w:sz w:val="28"/>
          <w:szCs w:val="28"/>
          <w:lang w:val="uk-UA"/>
        </w:rPr>
        <w:t xml:space="preserve"> соціального захисту населення </w:t>
      </w:r>
      <w:r w:rsidR="00ED5939" w:rsidRPr="00110A3D">
        <w:rPr>
          <w:sz w:val="28"/>
          <w:szCs w:val="28"/>
          <w:lang w:val="uk-UA"/>
        </w:rPr>
        <w:t xml:space="preserve">та питань АТО виконавчого комітету Кременчуцької міської ради Полтавської області </w:t>
      </w:r>
      <w:bookmarkEnd w:id="26"/>
      <w:r w:rsidR="00D630D4" w:rsidRPr="00110A3D">
        <w:rPr>
          <w:sz w:val="28"/>
          <w:szCs w:val="28"/>
          <w:lang w:val="uk-UA"/>
        </w:rPr>
        <w:t xml:space="preserve">один примірник договору, в якому повинно бути зазначено, що житлове приміщення передається у </w:t>
      </w:r>
      <w:r w:rsidR="001E413C">
        <w:rPr>
          <w:sz w:val="28"/>
          <w:szCs w:val="28"/>
          <w:lang w:val="uk-UA"/>
        </w:rPr>
        <w:t>власність внутрішньо переміщеній особі</w:t>
      </w:r>
      <w:r w:rsidR="00D630D4" w:rsidRPr="00110A3D">
        <w:rPr>
          <w:sz w:val="28"/>
          <w:szCs w:val="28"/>
          <w:lang w:val="uk-UA"/>
        </w:rPr>
        <w:t>, яка захищала незалежність, суверенітет та територіаль</w:t>
      </w:r>
      <w:r w:rsidR="001E413C">
        <w:rPr>
          <w:sz w:val="28"/>
          <w:szCs w:val="28"/>
          <w:lang w:val="uk-UA"/>
        </w:rPr>
        <w:t>ну цілісність України, та членам</w:t>
      </w:r>
      <w:r w:rsidR="00D630D4" w:rsidRPr="00110A3D">
        <w:rPr>
          <w:sz w:val="28"/>
          <w:szCs w:val="28"/>
          <w:lang w:val="uk-UA"/>
        </w:rPr>
        <w:t xml:space="preserve"> її сім’ї, на яких розраховано грошову компенсацію. У разі придбання житлового будинку, розташованого на земельній ділянці, подається також один примірник договору/договорів, в якому повинно бути зазначено, що земельна ділянка передається у власність внутрішн</w:t>
      </w:r>
      <w:r w:rsidR="001E413C">
        <w:rPr>
          <w:sz w:val="28"/>
          <w:szCs w:val="28"/>
          <w:lang w:val="uk-UA"/>
        </w:rPr>
        <w:t>ьо переміщеній особі</w:t>
      </w:r>
      <w:r w:rsidR="00D630D4" w:rsidRPr="00110A3D">
        <w:rPr>
          <w:sz w:val="28"/>
          <w:szCs w:val="28"/>
          <w:lang w:val="uk-UA"/>
        </w:rPr>
        <w:t>, яка захищала незалежність, суверенітет та територіальну цілісність України.</w:t>
      </w:r>
    </w:p>
    <w:p w:rsidR="00093D5C" w:rsidRPr="00110A3D" w:rsidRDefault="00093D5C" w:rsidP="0039556D">
      <w:pPr>
        <w:ind w:firstLine="709"/>
        <w:jc w:val="both"/>
        <w:rPr>
          <w:color w:val="000000"/>
          <w:sz w:val="28"/>
          <w:szCs w:val="28"/>
          <w:shd w:val="clear" w:color="auto" w:fill="FFFFFF"/>
          <w:lang w:val="uk-UA"/>
        </w:rPr>
      </w:pPr>
      <w:r w:rsidRPr="00110A3D">
        <w:rPr>
          <w:color w:val="000000"/>
          <w:sz w:val="28"/>
          <w:szCs w:val="28"/>
          <w:shd w:val="clear" w:color="auto" w:fill="FFFFFF"/>
          <w:lang w:val="uk-UA"/>
        </w:rPr>
        <w:t>2</w:t>
      </w:r>
      <w:r w:rsidR="00F43EF7" w:rsidRPr="00110A3D">
        <w:rPr>
          <w:color w:val="000000"/>
          <w:sz w:val="28"/>
          <w:szCs w:val="28"/>
          <w:shd w:val="clear" w:color="auto" w:fill="FFFFFF"/>
          <w:lang w:val="uk-UA"/>
        </w:rPr>
        <w:t>4</w:t>
      </w:r>
      <w:r w:rsidRPr="00110A3D">
        <w:rPr>
          <w:color w:val="000000"/>
          <w:sz w:val="28"/>
          <w:szCs w:val="28"/>
          <w:shd w:val="clear" w:color="auto" w:fill="FFFFFF"/>
          <w:lang w:val="uk-UA"/>
        </w:rPr>
        <w:t>. У разі укладення інвестиційного договору про будівництво, договору купівлі-продажу майнових прав або договору про пайову участь у договорі повинна бути передбачена відповідальність забудовника або житлово-будівельного (житлового) кооперативу за порушення строку введення в експлуатацію об’єкта нерухомості та надання документів щодо права власності</w:t>
      </w:r>
      <w:r w:rsidR="001E413C">
        <w:rPr>
          <w:color w:val="000000"/>
          <w:sz w:val="28"/>
          <w:szCs w:val="28"/>
          <w:shd w:val="clear" w:color="auto" w:fill="FFFFFF"/>
          <w:lang w:val="uk-UA"/>
        </w:rPr>
        <w:t xml:space="preserve"> на житло внутрішньо переміщеній особі</w:t>
      </w:r>
      <w:r w:rsidRPr="00110A3D">
        <w:rPr>
          <w:color w:val="000000"/>
          <w:sz w:val="28"/>
          <w:szCs w:val="28"/>
          <w:shd w:val="clear" w:color="auto" w:fill="FFFFFF"/>
          <w:lang w:val="uk-UA"/>
        </w:rPr>
        <w:t>, яка захищала незалежність, суверенітет та територіальну цілісність України, після завершення будівництва.</w:t>
      </w:r>
    </w:p>
    <w:p w:rsidR="00FC39C2" w:rsidRPr="00110A3D" w:rsidRDefault="00FC39C2" w:rsidP="0039556D">
      <w:pPr>
        <w:pStyle w:val="a5"/>
        <w:spacing w:before="0"/>
        <w:ind w:firstLine="709"/>
        <w:jc w:val="both"/>
        <w:rPr>
          <w:rFonts w:ascii="Times New Roman" w:hAnsi="Times New Roman"/>
          <w:sz w:val="28"/>
          <w:szCs w:val="28"/>
        </w:rPr>
      </w:pPr>
      <w:r w:rsidRPr="00110A3D">
        <w:rPr>
          <w:rFonts w:ascii="Times New Roman" w:hAnsi="Times New Roman"/>
          <w:sz w:val="28"/>
          <w:szCs w:val="28"/>
        </w:rPr>
        <w:t>Забудовники повинні відповідати таким критеріям:</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rPr>
        <w:tab/>
      </w:r>
      <w:r w:rsidR="00FC39C2" w:rsidRPr="00110A3D">
        <w:rPr>
          <w:rFonts w:ascii="Times New Roman" w:hAnsi="Times New Roman"/>
          <w:sz w:val="28"/>
          <w:szCs w:val="28"/>
        </w:rPr>
        <w:t>щодо забудовників не порушено провадження у справі про банкрутство/забудовники не перебувають у стані припинення;</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24.2.</w:t>
      </w:r>
      <w:r>
        <w:rPr>
          <w:rFonts w:ascii="Times New Roman" w:hAnsi="Times New Roman"/>
          <w:sz w:val="28"/>
          <w:szCs w:val="28"/>
        </w:rPr>
        <w:tab/>
      </w:r>
      <w:r w:rsidR="00FC39C2" w:rsidRPr="00110A3D">
        <w:rPr>
          <w:rFonts w:ascii="Times New Roman" w:hAnsi="Times New Roman"/>
          <w:sz w:val="28"/>
          <w:szCs w:val="28"/>
        </w:rPr>
        <w:t>наявність документів, що надають право на виконання будівельних робіт відповідного об’єкта, що відповідають вимогам законодавства (повідомлення про початок виконання будівельних робіт/дозвіл на виконання будівельних робіт), або наявність сертифіката про прийняття в експлуатацію закінченого будівництвом об’єкта або декларації про готовність об’єкта до експлуатації;</w:t>
      </w:r>
    </w:p>
    <w:p w:rsidR="00FC39C2" w:rsidRPr="00110A3D" w:rsidRDefault="00481CC0" w:rsidP="0039556D">
      <w:pPr>
        <w:pStyle w:val="a5"/>
        <w:spacing w:before="0"/>
        <w:ind w:firstLine="709"/>
        <w:jc w:val="both"/>
        <w:rPr>
          <w:rFonts w:ascii="Times New Roman" w:hAnsi="Times New Roman"/>
          <w:sz w:val="28"/>
          <w:szCs w:val="28"/>
        </w:rPr>
      </w:pPr>
      <w:r>
        <w:rPr>
          <w:rFonts w:ascii="Times New Roman" w:hAnsi="Times New Roman"/>
          <w:sz w:val="28"/>
          <w:szCs w:val="28"/>
        </w:rPr>
        <w:t>24.3.</w:t>
      </w:r>
      <w:r>
        <w:rPr>
          <w:rFonts w:ascii="Times New Roman" w:hAnsi="Times New Roman"/>
          <w:sz w:val="28"/>
          <w:szCs w:val="28"/>
        </w:rPr>
        <w:tab/>
      </w:r>
      <w:r w:rsidR="00FC39C2" w:rsidRPr="00110A3D">
        <w:rPr>
          <w:rFonts w:ascii="Times New Roman" w:hAnsi="Times New Roman"/>
          <w:sz w:val="28"/>
          <w:szCs w:val="28"/>
        </w:rPr>
        <w:t>наявність документів, що посвідчують право власності чи користування земельною ділянкою, на якій здійснюється будівництво відповідного об’єкта, або договір суперфіцію;</w:t>
      </w:r>
    </w:p>
    <w:p w:rsidR="00FC39C2" w:rsidRPr="00110A3D" w:rsidRDefault="00466918" w:rsidP="0039556D">
      <w:pPr>
        <w:pStyle w:val="a5"/>
        <w:spacing w:before="0"/>
        <w:ind w:firstLine="709"/>
        <w:jc w:val="both"/>
        <w:rPr>
          <w:rFonts w:ascii="Times New Roman" w:hAnsi="Times New Roman"/>
          <w:sz w:val="28"/>
          <w:szCs w:val="28"/>
        </w:rPr>
      </w:pPr>
      <w:r>
        <w:rPr>
          <w:rFonts w:ascii="Times New Roman" w:hAnsi="Times New Roman"/>
          <w:sz w:val="28"/>
          <w:szCs w:val="28"/>
        </w:rPr>
        <w:t>24.4.</w:t>
      </w:r>
      <w:r>
        <w:rPr>
          <w:rFonts w:ascii="Times New Roman" w:hAnsi="Times New Roman"/>
          <w:sz w:val="28"/>
          <w:szCs w:val="28"/>
        </w:rPr>
        <w:tab/>
      </w:r>
      <w:r w:rsidR="00FC39C2" w:rsidRPr="00110A3D">
        <w:rPr>
          <w:rFonts w:ascii="Times New Roman" w:hAnsi="Times New Roman"/>
          <w:sz w:val="28"/>
          <w:szCs w:val="28"/>
        </w:rPr>
        <w:t>строк прийняття в експлуатацію закінченого будівництвом об’єкта підтверджено забудовником документально та не перевищує 24 місяців з дати укладення інвестиційного договору будівництва.</w:t>
      </w:r>
    </w:p>
    <w:p w:rsidR="002C6BA6" w:rsidRPr="00110A3D" w:rsidRDefault="002C6BA6" w:rsidP="0039556D">
      <w:pPr>
        <w:ind w:firstLine="709"/>
        <w:jc w:val="both"/>
        <w:rPr>
          <w:sz w:val="28"/>
          <w:szCs w:val="28"/>
          <w:lang w:val="uk-UA"/>
        </w:rPr>
      </w:pPr>
      <w:r w:rsidRPr="00110A3D">
        <w:rPr>
          <w:sz w:val="28"/>
          <w:szCs w:val="28"/>
          <w:lang w:val="uk-UA"/>
        </w:rPr>
        <w:t>2</w:t>
      </w:r>
      <w:r w:rsidR="00F43EF7" w:rsidRPr="00110A3D">
        <w:rPr>
          <w:sz w:val="28"/>
          <w:szCs w:val="28"/>
          <w:lang w:val="uk-UA"/>
        </w:rPr>
        <w:t>5</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у разі відповідності умов договору/договорів вимогам, не пізніше ніж через п’ять робочих днів надає внутрішньо переміщеній особі, яка захищала незалежність, суверенітет та територіальну цілісність України, письмову згоду на переказ коштів </w:t>
      </w:r>
      <w:r w:rsidR="00567FD8" w:rsidRPr="00110A3D">
        <w:rPr>
          <w:sz w:val="28"/>
          <w:szCs w:val="28"/>
          <w:lang w:val="uk-UA"/>
        </w:rPr>
        <w:t xml:space="preserve">грошової компенсації </w:t>
      </w:r>
      <w:r w:rsidRPr="00110A3D">
        <w:rPr>
          <w:sz w:val="28"/>
          <w:szCs w:val="28"/>
          <w:lang w:val="uk-UA"/>
        </w:rPr>
        <w:t>із спеціального рахунка як оплату за договором</w:t>
      </w:r>
      <w:r w:rsidR="00CA07D9" w:rsidRPr="00110A3D">
        <w:rPr>
          <w:sz w:val="28"/>
          <w:szCs w:val="28"/>
          <w:lang w:val="uk-UA"/>
        </w:rPr>
        <w:t>/договорами</w:t>
      </w:r>
      <w:r w:rsidRPr="00110A3D">
        <w:rPr>
          <w:sz w:val="28"/>
          <w:szCs w:val="28"/>
          <w:lang w:val="uk-UA"/>
        </w:rPr>
        <w:t xml:space="preserve"> із визначенням суми, що підлягає перерахуванню, та реквізитів рахунка для перерахування.</w:t>
      </w:r>
    </w:p>
    <w:p w:rsidR="002C6BA6" w:rsidRPr="00110A3D" w:rsidRDefault="002C6BA6" w:rsidP="002C6BA6">
      <w:pPr>
        <w:ind w:firstLine="709"/>
        <w:jc w:val="both"/>
        <w:rPr>
          <w:sz w:val="28"/>
          <w:szCs w:val="28"/>
          <w:lang w:val="uk-UA"/>
        </w:rPr>
      </w:pPr>
      <w:r w:rsidRPr="00110A3D">
        <w:rPr>
          <w:sz w:val="28"/>
          <w:szCs w:val="28"/>
          <w:lang w:val="uk-UA"/>
        </w:rPr>
        <w:lastRenderedPageBreak/>
        <w:t>2</w:t>
      </w:r>
      <w:r w:rsidR="00F43EF7" w:rsidRPr="00110A3D">
        <w:rPr>
          <w:sz w:val="28"/>
          <w:szCs w:val="28"/>
          <w:lang w:val="uk-UA"/>
        </w:rPr>
        <w:t>6</w:t>
      </w:r>
      <w:r w:rsidRPr="00110A3D">
        <w:rPr>
          <w:sz w:val="28"/>
          <w:szCs w:val="28"/>
          <w:lang w:val="uk-UA"/>
        </w:rPr>
        <w:t>. Департамент соціального захисту населення та питань АТО виконавчого комітету Кременчуцької міської ради Полтавської області дає згоду на переказ коштів грошової компенсації із спеціального рахунка внутрішньо переміщеної особи, яка захищала незалежність, суверенітет та територіальну цілісність України, на зазначений у договорі</w:t>
      </w:r>
      <w:r w:rsidR="00CA07D9" w:rsidRPr="00110A3D">
        <w:rPr>
          <w:sz w:val="28"/>
          <w:szCs w:val="28"/>
          <w:lang w:val="uk-UA"/>
        </w:rPr>
        <w:t>/договорах</w:t>
      </w:r>
      <w:r w:rsidRPr="00110A3D">
        <w:rPr>
          <w:sz w:val="28"/>
          <w:szCs w:val="28"/>
          <w:lang w:val="uk-UA"/>
        </w:rPr>
        <w:t xml:space="preserve"> рахунок, </w:t>
      </w:r>
      <w:r w:rsidRPr="00110A3D">
        <w:rPr>
          <w:color w:val="000000"/>
          <w:sz w:val="28"/>
          <w:szCs w:val="28"/>
          <w:shd w:val="clear" w:color="auto" w:fill="FFFFFF"/>
          <w:lang w:val="uk-UA"/>
        </w:rPr>
        <w:t xml:space="preserve">який відкрито </w:t>
      </w:r>
      <w:r w:rsidR="00CA07D9" w:rsidRPr="00110A3D">
        <w:rPr>
          <w:color w:val="000000"/>
          <w:sz w:val="28"/>
          <w:szCs w:val="28"/>
          <w:shd w:val="clear" w:color="auto" w:fill="FFFFFF"/>
          <w:lang w:val="uk-UA"/>
        </w:rPr>
        <w:t>в</w:t>
      </w:r>
      <w:r w:rsidRPr="00110A3D">
        <w:rPr>
          <w:color w:val="000000"/>
          <w:sz w:val="28"/>
          <w:szCs w:val="28"/>
          <w:shd w:val="clear" w:color="auto" w:fill="FFFFFF"/>
          <w:lang w:val="uk-UA"/>
        </w:rPr>
        <w:t xml:space="preserve"> будь-якій банківській установі відповідно до законодавства, за таких умов:</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 xml:space="preserve">.1. </w:t>
      </w:r>
      <w:r w:rsidR="00630ACC" w:rsidRPr="00110A3D">
        <w:rPr>
          <w:sz w:val="28"/>
          <w:szCs w:val="28"/>
          <w:lang w:val="uk-UA"/>
        </w:rPr>
        <w:t>предметом договору є придбання у власність внутрішньо переміщеної особи, яка захищала незалежність, суверенітет та територіальну цілісність України, житла, що відповідає установленим вимогам законодавства для забезпечення громадян, які потребують поліпшення житлових умов, що буде підставою для зняття з квартирного обліку;</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.2. ціна договору є меншою або дорівнює сумі коштів грошової компенсації, що розміщені на спеціальному рахунку внутрішньо переміщеної особи, яка захищала незалежність, суверенітет та територіальну цілісність України;</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6</w:t>
      </w:r>
      <w:r w:rsidRPr="00110A3D">
        <w:rPr>
          <w:sz w:val="28"/>
          <w:szCs w:val="28"/>
          <w:lang w:val="uk-UA"/>
        </w:rPr>
        <w:t>.3. строк виконання договору купівлі-продажу житла не перевищує двох місяців, а строк виконання інвестиційного договору чи договору про пайову участь не перевищує двох років з дня його укладення.</w:t>
      </w:r>
    </w:p>
    <w:p w:rsidR="00630ACC"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7</w:t>
      </w:r>
      <w:r w:rsidRPr="00110A3D">
        <w:rPr>
          <w:sz w:val="28"/>
          <w:szCs w:val="28"/>
          <w:lang w:val="uk-UA"/>
        </w:rPr>
        <w:t xml:space="preserve">. У разі виявлення </w:t>
      </w:r>
      <w:r w:rsidR="00FC39C2" w:rsidRPr="00110A3D">
        <w:rPr>
          <w:sz w:val="28"/>
          <w:szCs w:val="28"/>
          <w:lang w:val="uk-UA"/>
        </w:rPr>
        <w:t>порушень вимог</w:t>
      </w:r>
      <w:r w:rsidR="00435BB7" w:rsidRPr="00110A3D">
        <w:rPr>
          <w:sz w:val="28"/>
          <w:szCs w:val="28"/>
          <w:lang w:val="uk-UA"/>
        </w:rPr>
        <w:t xml:space="preserve"> переказу коштів</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w:t>
      </w:r>
      <w:r w:rsidR="00630ACC" w:rsidRPr="00110A3D">
        <w:rPr>
          <w:sz w:val="28"/>
          <w:szCs w:val="28"/>
          <w:lang w:val="uk-UA"/>
        </w:rPr>
        <w:t>письмово відмовляє внутрішньо переміщеній особі, яка захищала незалежність, суверенітет та територіальну цілісність України, в наданні згоди на переказ коштів грошової компенсації із зазначенням причин такої відмови.</w:t>
      </w:r>
    </w:p>
    <w:p w:rsidR="00F95F75"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8</w:t>
      </w:r>
      <w:r w:rsidRPr="00110A3D">
        <w:rPr>
          <w:sz w:val="28"/>
          <w:szCs w:val="28"/>
          <w:lang w:val="uk-UA"/>
        </w:rPr>
        <w:t xml:space="preserve">. Після усунення причин відмови в переказі коштів згідно з договором внутрішньо переміщена особа, яка захищала незалежність, суверенітет та територіальну цілісність України, має право повторно звернутися до департаменту соціального захисту населення та питань АТО виконавчого комітету Кременчуцької міської ради Полтавської області із заявою про переказ коштів </w:t>
      </w:r>
      <w:r w:rsidR="00630ACC" w:rsidRPr="00110A3D">
        <w:rPr>
          <w:sz w:val="28"/>
          <w:szCs w:val="28"/>
          <w:lang w:val="uk-UA"/>
        </w:rPr>
        <w:t xml:space="preserve">грошової компенсації </w:t>
      </w:r>
      <w:r w:rsidRPr="00110A3D">
        <w:rPr>
          <w:sz w:val="28"/>
          <w:szCs w:val="28"/>
          <w:lang w:val="uk-UA"/>
        </w:rPr>
        <w:t xml:space="preserve">або оскаржити в суді відмову </w:t>
      </w:r>
      <w:r w:rsidR="00F95F75" w:rsidRPr="00110A3D">
        <w:rPr>
          <w:sz w:val="28"/>
          <w:szCs w:val="28"/>
          <w:lang w:val="uk-UA"/>
        </w:rPr>
        <w:t>департаменту соціального захисту населення та питань АТО виконавчого комітету Кременчуцької міської ради Полтавської області.</w:t>
      </w:r>
    </w:p>
    <w:p w:rsidR="002C6BA6" w:rsidRPr="00110A3D" w:rsidRDefault="002C6BA6" w:rsidP="002C6BA6">
      <w:pPr>
        <w:ind w:firstLine="709"/>
        <w:jc w:val="both"/>
        <w:rPr>
          <w:sz w:val="28"/>
          <w:szCs w:val="28"/>
          <w:lang w:val="uk-UA"/>
        </w:rPr>
      </w:pPr>
      <w:r w:rsidRPr="00110A3D">
        <w:rPr>
          <w:sz w:val="28"/>
          <w:szCs w:val="28"/>
          <w:lang w:val="uk-UA"/>
        </w:rPr>
        <w:t>2</w:t>
      </w:r>
      <w:r w:rsidR="00F43EF7" w:rsidRPr="00110A3D">
        <w:rPr>
          <w:sz w:val="28"/>
          <w:szCs w:val="28"/>
          <w:lang w:val="uk-UA"/>
        </w:rPr>
        <w:t>9</w:t>
      </w:r>
      <w:r w:rsidRPr="00110A3D">
        <w:rPr>
          <w:sz w:val="28"/>
          <w:szCs w:val="28"/>
          <w:lang w:val="uk-UA"/>
        </w:rPr>
        <w:t xml:space="preserve">. </w:t>
      </w:r>
      <w:r w:rsidR="00630ACC" w:rsidRPr="00110A3D">
        <w:rPr>
          <w:sz w:val="28"/>
          <w:szCs w:val="28"/>
          <w:lang w:val="uk-UA"/>
        </w:rPr>
        <w:t xml:space="preserve">Якщо внутрішньо переміщена особа, яка захищала незалежність, суверенітет та територіальну цілісність України, протягом року з дня зарахування коштів грошової компенсації на її спеціальний рахунок в уповноваженому банку не уклала договір і не переказала кошти грошової компенсації на придбання житла, уповноважений банк самостійно повертає кошти грошової компенсації із спеціального рахунка внутрішньо переміщеної особи, яка захищала незалежність, суверенітет та територіальну цілісність </w:t>
      </w:r>
      <w:r w:rsidR="00630ACC" w:rsidRPr="00110A3D">
        <w:rPr>
          <w:sz w:val="28"/>
          <w:szCs w:val="28"/>
          <w:lang w:val="uk-UA"/>
        </w:rPr>
        <w:lastRenderedPageBreak/>
        <w:t xml:space="preserve">України, на рахунок </w:t>
      </w:r>
      <w:bookmarkStart w:id="27" w:name="_Hlk40367240"/>
      <w:r w:rsidR="00ED5939" w:rsidRPr="00110A3D">
        <w:rPr>
          <w:sz w:val="28"/>
          <w:szCs w:val="28"/>
          <w:lang w:val="uk-UA"/>
        </w:rPr>
        <w:t>департаменту соціального захисту населення та питань АТО виконавчого комітету Кременчуцької міської ради Полтавської області</w:t>
      </w:r>
      <w:r w:rsidR="00630ACC" w:rsidRPr="00110A3D">
        <w:rPr>
          <w:sz w:val="28"/>
          <w:szCs w:val="28"/>
          <w:lang w:val="uk-UA"/>
        </w:rPr>
        <w:t>.</w:t>
      </w:r>
      <w:bookmarkEnd w:id="27"/>
    </w:p>
    <w:p w:rsidR="002C6BA6" w:rsidRPr="00110A3D" w:rsidRDefault="00F43EF7" w:rsidP="002C6BA6">
      <w:pPr>
        <w:ind w:firstLine="709"/>
        <w:jc w:val="both"/>
        <w:rPr>
          <w:sz w:val="28"/>
          <w:szCs w:val="28"/>
          <w:lang w:val="uk-UA"/>
        </w:rPr>
      </w:pPr>
      <w:r w:rsidRPr="00110A3D">
        <w:rPr>
          <w:sz w:val="28"/>
          <w:szCs w:val="28"/>
          <w:lang w:val="uk-UA"/>
        </w:rPr>
        <w:t>30</w:t>
      </w:r>
      <w:r w:rsidR="002C6BA6" w:rsidRPr="00110A3D">
        <w:rPr>
          <w:sz w:val="28"/>
          <w:szCs w:val="28"/>
          <w:lang w:val="uk-UA"/>
        </w:rPr>
        <w:t xml:space="preserve">. </w:t>
      </w:r>
      <w:r w:rsidR="00630ACC" w:rsidRPr="00110A3D">
        <w:rPr>
          <w:sz w:val="28"/>
          <w:szCs w:val="28"/>
          <w:lang w:val="uk-UA"/>
        </w:rPr>
        <w:t>Якщо сума коштів, визначена у договорі/договорах, перевищує суму коштів грошової компенсації на спеціальному рахунку внутрішньо переміщеної особи, яка захищала незалежність, суверенітет та територіальну цілісність України, уповноважений банк переказує кошти грошової компенсації із спеціального рахунка такої особи за договором/договорами лише після надходження на її спеціальний рахунок додаткових коштів у сумі, якої не вистачало для його/їх виконання</w:t>
      </w:r>
      <w:r w:rsidR="002C6BA6" w:rsidRPr="00110A3D">
        <w:rPr>
          <w:sz w:val="28"/>
          <w:szCs w:val="28"/>
          <w:lang w:val="uk-UA"/>
        </w:rPr>
        <w:t>.</w:t>
      </w:r>
    </w:p>
    <w:p w:rsidR="002C6BA6" w:rsidRPr="00110A3D" w:rsidRDefault="00FC39C2" w:rsidP="002C6BA6">
      <w:pPr>
        <w:ind w:firstLine="709"/>
        <w:jc w:val="both"/>
        <w:rPr>
          <w:sz w:val="28"/>
          <w:szCs w:val="28"/>
          <w:lang w:val="uk-UA"/>
        </w:rPr>
      </w:pPr>
      <w:r w:rsidRPr="00110A3D">
        <w:rPr>
          <w:sz w:val="28"/>
          <w:szCs w:val="28"/>
          <w:lang w:val="uk-UA"/>
        </w:rPr>
        <w:t>3</w:t>
      </w:r>
      <w:r w:rsidR="00F43EF7" w:rsidRPr="00110A3D">
        <w:rPr>
          <w:sz w:val="28"/>
          <w:szCs w:val="28"/>
          <w:lang w:val="uk-UA"/>
        </w:rPr>
        <w:t>1</w:t>
      </w:r>
      <w:r w:rsidR="002C6BA6" w:rsidRPr="00110A3D">
        <w:rPr>
          <w:sz w:val="28"/>
          <w:szCs w:val="28"/>
          <w:lang w:val="uk-UA"/>
        </w:rPr>
        <w:t>. Додаткові кошти на спеціальний рахунок внутрішньо переміщеної особи, яка захищала незалежність, суверенітет та територіальну цілісність України, можуть бути внесені за рахунок коштів місцевого бюджету, особистих коштів внутрішньо переміщеної особи, яка захищала незалежність, суверенітет та територіальну цілісність України, благодійних надходжень від юридичних і фізичних осіб, з інших джерел, не заборонених законодавством.</w:t>
      </w:r>
    </w:p>
    <w:p w:rsidR="002C6BA6" w:rsidRPr="00110A3D" w:rsidRDefault="00FC39C2" w:rsidP="002C6BA6">
      <w:pPr>
        <w:ind w:firstLine="709"/>
        <w:jc w:val="both"/>
        <w:rPr>
          <w:sz w:val="28"/>
          <w:szCs w:val="28"/>
          <w:lang w:val="uk-UA"/>
        </w:rPr>
      </w:pPr>
      <w:r w:rsidRPr="00110A3D">
        <w:rPr>
          <w:sz w:val="28"/>
          <w:szCs w:val="28"/>
          <w:lang w:val="uk-UA"/>
        </w:rPr>
        <w:t>3</w:t>
      </w:r>
      <w:r w:rsidR="00F43EF7" w:rsidRPr="00110A3D">
        <w:rPr>
          <w:sz w:val="28"/>
          <w:szCs w:val="28"/>
          <w:lang w:val="uk-UA"/>
        </w:rPr>
        <w:t>2</w:t>
      </w:r>
      <w:r w:rsidR="002C6BA6" w:rsidRPr="00110A3D">
        <w:rPr>
          <w:sz w:val="28"/>
          <w:szCs w:val="28"/>
          <w:lang w:val="uk-UA"/>
        </w:rPr>
        <w:t xml:space="preserve">. Кошти грошової компенсації можуть бути використані на відшкодування витрат, пов’язаних з купівлею, оформленням права власності на житло, земельну ділянку, на якій </w:t>
      </w:r>
      <w:r w:rsidR="006B6A83" w:rsidRPr="00110A3D">
        <w:rPr>
          <w:sz w:val="28"/>
          <w:szCs w:val="28"/>
          <w:lang w:val="uk-UA"/>
        </w:rPr>
        <w:t>розташований житловий будинок</w:t>
      </w:r>
      <w:r w:rsidR="002C6BA6" w:rsidRPr="00110A3D">
        <w:rPr>
          <w:sz w:val="28"/>
          <w:szCs w:val="28"/>
          <w:lang w:val="uk-UA"/>
        </w:rPr>
        <w:t>, та сплатою передбачених законом податків і зборів, що обов’язково зазначається в договорі.</w:t>
      </w:r>
    </w:p>
    <w:p w:rsidR="002C6BA6" w:rsidRPr="00110A3D" w:rsidRDefault="002C6BA6" w:rsidP="002C6BA6">
      <w:pPr>
        <w:ind w:firstLine="708"/>
        <w:jc w:val="both"/>
        <w:rPr>
          <w:sz w:val="28"/>
          <w:szCs w:val="28"/>
          <w:lang w:val="uk-UA"/>
        </w:rPr>
      </w:pPr>
      <w:r w:rsidRPr="00110A3D">
        <w:rPr>
          <w:sz w:val="28"/>
          <w:szCs w:val="28"/>
          <w:lang w:val="uk-UA"/>
        </w:rPr>
        <w:t>Забороняється використання коштів грошової компенсації на оплату посередницьких послуг.</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3</w:t>
      </w:r>
      <w:r w:rsidRPr="00110A3D">
        <w:rPr>
          <w:sz w:val="28"/>
          <w:szCs w:val="28"/>
          <w:lang w:val="uk-UA"/>
        </w:rPr>
        <w:t xml:space="preserve">. </w:t>
      </w:r>
      <w:r w:rsidR="003957D8" w:rsidRPr="00110A3D">
        <w:rPr>
          <w:sz w:val="28"/>
          <w:szCs w:val="28"/>
          <w:lang w:val="uk-UA"/>
        </w:rPr>
        <w:t>Уповноважений банк має право переказувати лише у повному обсязі суму, визначену в договорі, і не має права переказувати суму частинами, крім витрат, пов’язаних із купівлею, оформленням права власності на житло, земельну ділянку, на якій розташований житловий будинок, та сплатою передбачених законом податків і зборів. У разі придбання житлового будинку, розташованого на земельній ділянці, у платіжному дорученні щодо переказу коштів грошової компенсації зазначаються реквізити договору/договорів купівлі-продажу житлового будинку та земельної ділянки, на якій він розміщений</w:t>
      </w:r>
      <w:r w:rsidRPr="00110A3D">
        <w:rPr>
          <w:color w:val="000000"/>
          <w:sz w:val="28"/>
          <w:szCs w:val="28"/>
          <w:shd w:val="clear" w:color="auto" w:fill="FFFFFF"/>
          <w:lang w:val="uk-UA"/>
        </w:rPr>
        <w:t>.</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4</w:t>
      </w:r>
      <w:r w:rsidRPr="00110A3D">
        <w:rPr>
          <w:sz w:val="28"/>
          <w:szCs w:val="28"/>
          <w:lang w:val="uk-UA"/>
        </w:rPr>
        <w:t xml:space="preserve">. У разі укладення договору/договорів на суму меншу, ніж сума коштів грошової компенсації на спеціальному рахунку внутрішньо переміщеної особи, яка захищала незалежність, суверенітет та територіальну цілісність України, уповноважений банк не пізніше ніж через три банківських дні після переказу коштів </w:t>
      </w:r>
      <w:r w:rsidR="003957D8" w:rsidRPr="00110A3D">
        <w:rPr>
          <w:sz w:val="28"/>
          <w:szCs w:val="28"/>
          <w:lang w:val="uk-UA"/>
        </w:rPr>
        <w:t xml:space="preserve">грошової компенсації </w:t>
      </w:r>
      <w:r w:rsidRPr="00110A3D">
        <w:rPr>
          <w:sz w:val="28"/>
          <w:szCs w:val="28"/>
          <w:lang w:val="uk-UA"/>
        </w:rPr>
        <w:t xml:space="preserve">згідно з договором/договорами повертає залишки коштів грошової компенсації на рахунок департаменту соціального захисту населення </w:t>
      </w:r>
      <w:r w:rsidR="003651D2" w:rsidRPr="00110A3D">
        <w:rPr>
          <w:sz w:val="28"/>
          <w:szCs w:val="28"/>
          <w:lang w:val="uk-UA"/>
        </w:rPr>
        <w:t xml:space="preserve">та питань АТО </w:t>
      </w:r>
      <w:r w:rsidRPr="00110A3D">
        <w:rPr>
          <w:sz w:val="28"/>
          <w:szCs w:val="28"/>
          <w:lang w:val="uk-UA"/>
        </w:rPr>
        <w:t>виконавчого комітету Кременчуцької міської ради Полтавської області.</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5</w:t>
      </w:r>
      <w:r w:rsidRPr="00110A3D">
        <w:rPr>
          <w:sz w:val="28"/>
          <w:szCs w:val="28"/>
          <w:lang w:val="uk-UA"/>
        </w:rPr>
        <w:t xml:space="preserve">. </w:t>
      </w:r>
      <w:r w:rsidR="00FC39C2" w:rsidRPr="00110A3D">
        <w:rPr>
          <w:sz w:val="28"/>
          <w:szCs w:val="28"/>
          <w:lang w:val="uk-UA"/>
        </w:rPr>
        <w:t>Департамент соціального захисту населення та питань АТО виконавчого комітету Кременчуцької міської ради Полтавської області н</w:t>
      </w:r>
      <w:r w:rsidR="003957D8" w:rsidRPr="00110A3D">
        <w:rPr>
          <w:sz w:val="28"/>
          <w:szCs w:val="28"/>
          <w:lang w:val="uk-UA"/>
        </w:rPr>
        <w:t xml:space="preserve">е </w:t>
      </w:r>
      <w:r w:rsidR="003957D8" w:rsidRPr="00110A3D">
        <w:rPr>
          <w:sz w:val="28"/>
          <w:szCs w:val="28"/>
          <w:lang w:val="uk-UA"/>
        </w:rPr>
        <w:lastRenderedPageBreak/>
        <w:t>пізніше ніж через 30 календарних днів з дати закінчення строку дії договору купівлі-продажу житла (інвестиційного договору будівництва або договору купівлі-продажу майнових прав, або договору про пайову участь), укладеного внутрішньо переміщеною особою, яка захищала незалежність, суверенітет та територіальну цілісність України, самостійно отримує інформаційну довідку з Державного реєстру речових прав на нерухоме майно про зареєстровані речові права на нерухоме майно за внутрішньо переміщеною особою, яка захищала незалежність, суверенітет та територіальну цілісність України, і членами її сім’ї, на яких було розрахова</w:t>
      </w:r>
      <w:r w:rsidR="00FC39C2" w:rsidRPr="00110A3D">
        <w:rPr>
          <w:sz w:val="28"/>
          <w:szCs w:val="28"/>
          <w:lang w:val="uk-UA"/>
        </w:rPr>
        <w:t xml:space="preserve">но грошову компенсацію (далі – </w:t>
      </w:r>
      <w:r w:rsidR="003957D8" w:rsidRPr="00110A3D">
        <w:rPr>
          <w:sz w:val="28"/>
          <w:szCs w:val="28"/>
          <w:lang w:val="uk-UA"/>
        </w:rPr>
        <w:t>інформаційна довідка).</w:t>
      </w:r>
    </w:p>
    <w:p w:rsidR="002C6BA6" w:rsidRPr="00110A3D" w:rsidRDefault="002C6BA6" w:rsidP="002C6BA6">
      <w:pPr>
        <w:ind w:firstLine="708"/>
        <w:jc w:val="both"/>
        <w:rPr>
          <w:sz w:val="28"/>
          <w:szCs w:val="28"/>
          <w:lang w:val="uk-UA"/>
        </w:rPr>
      </w:pPr>
      <w:r w:rsidRPr="00110A3D">
        <w:rPr>
          <w:sz w:val="28"/>
          <w:szCs w:val="28"/>
          <w:lang w:val="uk-UA"/>
        </w:rPr>
        <w:t>Право власності на нерухоме майно оформляється на внутрішньо переміщену особу, яка захищала незалежність, суверенітет та територіальну цілісність України, та членів її сім’ї, на яких було розраховано грошову компенсацію.</w:t>
      </w:r>
    </w:p>
    <w:p w:rsidR="003957D8" w:rsidRPr="00110A3D" w:rsidRDefault="003957D8" w:rsidP="002C6BA6">
      <w:pPr>
        <w:ind w:firstLine="709"/>
        <w:jc w:val="both"/>
        <w:rPr>
          <w:color w:val="000000"/>
          <w:sz w:val="28"/>
          <w:szCs w:val="28"/>
          <w:shd w:val="clear" w:color="auto" w:fill="FFFFFF"/>
          <w:lang w:val="uk-UA"/>
        </w:rPr>
      </w:pPr>
      <w:r w:rsidRPr="00110A3D">
        <w:rPr>
          <w:color w:val="000000"/>
          <w:sz w:val="28"/>
          <w:szCs w:val="28"/>
          <w:shd w:val="clear" w:color="auto" w:fill="FFFFFF"/>
          <w:lang w:val="uk-UA"/>
        </w:rPr>
        <w:t xml:space="preserve">У разі придбання житлового будинку, розташованого на земельній ділянці, </w:t>
      </w:r>
      <w:r w:rsidR="00ED5939" w:rsidRPr="00110A3D">
        <w:rPr>
          <w:color w:val="000000"/>
          <w:sz w:val="28"/>
          <w:szCs w:val="28"/>
          <w:shd w:val="clear" w:color="auto" w:fill="FFFFFF"/>
          <w:lang w:val="uk-UA"/>
        </w:rPr>
        <w:t xml:space="preserve">департаменту соціального захисту населення та питань АТО виконавчого комітету Кременчуцької міської ради Полтавської області </w:t>
      </w:r>
      <w:r w:rsidRPr="00110A3D">
        <w:rPr>
          <w:color w:val="000000"/>
          <w:sz w:val="28"/>
          <w:szCs w:val="28"/>
          <w:shd w:val="clear" w:color="auto" w:fill="FFFFFF"/>
          <w:lang w:val="uk-UA"/>
        </w:rPr>
        <w:t>одночасно разом з інформаційною довідкою про зареєстровані права на житлові приміщення отримує інформацію з Державного реєстру речових прав на нерухоме майно про зареєстровані речові права на земельну ділянку, які оформляються на всіх осіб, на яких було розраховано грошову компенсацію.</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6</w:t>
      </w:r>
      <w:r w:rsidRPr="00110A3D">
        <w:rPr>
          <w:sz w:val="28"/>
          <w:szCs w:val="28"/>
          <w:lang w:val="uk-UA"/>
        </w:rPr>
        <w:t>. Після виплати внутрішньо переміщеній особі, яка захищала незалежність, суверенітет та територіальну цілісність України, грошової компенсації (перерахунку коштів на спеціальний рахунок внутрішньо переміщеної особи, яка захищала незалежність, суверенітет та територіальну цілісність України)</w:t>
      </w:r>
      <w:r w:rsidR="00435BB7" w:rsidRPr="00110A3D">
        <w:rPr>
          <w:sz w:val="28"/>
          <w:szCs w:val="28"/>
          <w:lang w:val="uk-UA"/>
        </w:rPr>
        <w:t>,</w:t>
      </w:r>
      <w:r w:rsidRPr="00110A3D">
        <w:rPr>
          <w:sz w:val="28"/>
          <w:szCs w:val="28"/>
          <w:lang w:val="uk-UA"/>
        </w:rPr>
        <w:t xml:space="preserve"> департамент соціального захисту населення та питань АТО виконавчого комітету Кременчуцької міської ради Полтавської області інформує управління соціального захисту населення Автозаводського чи Крюківського районів департаменту соціального захисту населення та питань АТО виконавчого комітету Кременчуцької міської ради Полтавської області, яке в свою чергу вносить інформацію про таке перерахування в базу даних, а також інформує відповідні органи (в тому числі на території інших населених пунктів) про необхідність зняття з квартирного обліку внутрішньо переміщеної особи, яка захищала незалежність, суверенітет та територіальну цілісність України, та членів її сім’ї, яких включено в розрахунок грошової</w:t>
      </w:r>
      <w:r w:rsidRPr="00110A3D">
        <w:rPr>
          <w:sz w:val="28"/>
          <w:szCs w:val="28"/>
          <w:lang w:val="uk-UA"/>
        </w:rPr>
        <w:br/>
        <w:t xml:space="preserve"> компенсації.</w:t>
      </w:r>
    </w:p>
    <w:p w:rsidR="002C6BA6"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7</w:t>
      </w:r>
      <w:r w:rsidRPr="00110A3D">
        <w:rPr>
          <w:sz w:val="28"/>
          <w:szCs w:val="28"/>
          <w:lang w:val="uk-UA"/>
        </w:rPr>
        <w:t xml:space="preserve">. Після оформлення права власності на жилі приміщення всім членам сім’ї внутрішньо переміщеної особи, яка захищала незалежність, суверенітет та територіальну цілісність України, які придбали жилі приміщення за рахунок коштів державного бюджету та отримували щомісячну адресну допомогу для покриття витрат на проживання, в тому числі на оплату житлово-комунальних </w:t>
      </w:r>
      <w:r w:rsidRPr="00110A3D">
        <w:rPr>
          <w:sz w:val="28"/>
          <w:szCs w:val="28"/>
          <w:lang w:val="uk-UA"/>
        </w:rPr>
        <w:lastRenderedPageBreak/>
        <w:t xml:space="preserve">послуг, відповідно до </w:t>
      </w:r>
      <w:hyperlink r:id="rId27" w:history="1">
        <w:r w:rsidRPr="00110A3D">
          <w:rPr>
            <w:sz w:val="28"/>
            <w:szCs w:val="28"/>
            <w:lang w:val="uk-UA"/>
          </w:rPr>
          <w:t>Порядку</w:t>
        </w:r>
      </w:hyperlink>
      <w:r w:rsidRPr="00110A3D">
        <w:rPr>
          <w:sz w:val="28"/>
          <w:szCs w:val="28"/>
          <w:lang w:val="uk-UA"/>
        </w:rPr>
        <w:t xml:space="preserve"> надання щомісячної адресної допомоги внутрішньо переміщеним особам для покриття витрат на проживання, в тому числі на оплату житлово-комунальних послуг, затвердженого постановою Кабінету Міністрів України від 1 жовтня 2014 року № 505, виплата такої допомоги припиняється.</w:t>
      </w:r>
    </w:p>
    <w:p w:rsidR="00381BCC" w:rsidRPr="00110A3D" w:rsidRDefault="002C6BA6" w:rsidP="002C6BA6">
      <w:pPr>
        <w:ind w:firstLine="709"/>
        <w:jc w:val="both"/>
        <w:rPr>
          <w:sz w:val="28"/>
          <w:szCs w:val="28"/>
          <w:lang w:val="uk-UA"/>
        </w:rPr>
      </w:pPr>
      <w:r w:rsidRPr="00110A3D">
        <w:rPr>
          <w:sz w:val="28"/>
          <w:szCs w:val="28"/>
          <w:lang w:val="uk-UA"/>
        </w:rPr>
        <w:t>3</w:t>
      </w:r>
      <w:r w:rsidR="00F43EF7" w:rsidRPr="00110A3D">
        <w:rPr>
          <w:sz w:val="28"/>
          <w:szCs w:val="28"/>
          <w:lang w:val="uk-UA"/>
        </w:rPr>
        <w:t>8</w:t>
      </w:r>
      <w:r w:rsidRPr="00110A3D">
        <w:rPr>
          <w:sz w:val="28"/>
          <w:szCs w:val="28"/>
          <w:lang w:val="uk-UA"/>
        </w:rPr>
        <w:t xml:space="preserve">. </w:t>
      </w:r>
      <w:r w:rsidR="00381BCC" w:rsidRPr="00110A3D">
        <w:rPr>
          <w:sz w:val="28"/>
          <w:szCs w:val="28"/>
          <w:lang w:val="uk-UA"/>
        </w:rPr>
        <w:t>Департамент соціального захисту населення та питань АТО виконавчого комітету Кременчуцької міської ради Полтавської області має право вимагати від внутрішньо переміщеної особи, яка захищала незалежність, суверенітет та територіальну цілісність України, повернення коштів грошової компенсації до бюджету в разі відсутності відомостей про зареєстровані речові права на нерухоме майно за нею та членами її сім’ї, на яких було розраховано грошову компенсацію, у Державному реєстрі речових прав на нерухоме майно протягом 30 календарних днів після закінчення строку дії укладеного внутрішньо переміщеною особою, яка захищала незалежність, суверенітет та територіальну цілісність України, договору купівлі-продажу житла (інвестиційного договору будівництва або договору купівлі-продажу майнових прав, або договору про пайову участь).</w:t>
      </w:r>
    </w:p>
    <w:p w:rsidR="002C6BA6" w:rsidRPr="00110A3D" w:rsidRDefault="002C6BA6" w:rsidP="002C6BA6">
      <w:pPr>
        <w:ind w:firstLine="709"/>
        <w:jc w:val="both"/>
        <w:rPr>
          <w:sz w:val="28"/>
          <w:szCs w:val="28"/>
          <w:lang w:val="uk-UA"/>
        </w:rPr>
      </w:pPr>
      <w:r w:rsidRPr="00110A3D">
        <w:rPr>
          <w:sz w:val="28"/>
          <w:szCs w:val="28"/>
          <w:lang w:val="uk-UA"/>
        </w:rPr>
        <w:t>3</w:t>
      </w:r>
      <w:r w:rsidR="00BF134A">
        <w:rPr>
          <w:sz w:val="28"/>
          <w:szCs w:val="28"/>
          <w:lang w:val="uk-UA"/>
        </w:rPr>
        <w:t>9</w:t>
      </w:r>
      <w:r w:rsidRPr="00110A3D">
        <w:rPr>
          <w:sz w:val="28"/>
          <w:szCs w:val="28"/>
          <w:lang w:val="uk-UA"/>
        </w:rPr>
        <w:t xml:space="preserve">. Після отримання інформаційної довідки департамент соціального захисту населення та питань АТО виконавчого комітету Кременчуцької міської ради Полтавської області не пізніше ніж через три робочих дні надсилає копію </w:t>
      </w:r>
      <w:r w:rsidR="00057759">
        <w:rPr>
          <w:sz w:val="28"/>
          <w:szCs w:val="28"/>
          <w:lang w:val="uk-UA"/>
        </w:rPr>
        <w:t>інформаційної</w:t>
      </w:r>
      <w:r w:rsidRPr="00110A3D">
        <w:rPr>
          <w:sz w:val="28"/>
          <w:szCs w:val="28"/>
          <w:lang w:val="uk-UA"/>
        </w:rPr>
        <w:t xml:space="preserve"> довідки до Департаменту соціального захисту населення Полтавської обласної державної адміністрації.</w:t>
      </w:r>
    </w:p>
    <w:p w:rsidR="002C6BA6" w:rsidRPr="00110A3D" w:rsidRDefault="002C6BA6" w:rsidP="002C6BA6">
      <w:pPr>
        <w:jc w:val="both"/>
        <w:rPr>
          <w:lang w:val="uk-UA"/>
        </w:rPr>
      </w:pPr>
    </w:p>
    <w:p w:rsidR="002C6BA6" w:rsidRPr="00110A3D" w:rsidRDefault="002C6BA6" w:rsidP="002C6BA6">
      <w:pPr>
        <w:jc w:val="both"/>
        <w:rPr>
          <w:lang w:val="uk-UA"/>
        </w:rPr>
      </w:pPr>
    </w:p>
    <w:p w:rsidR="002C6BA6" w:rsidRPr="00110A3D" w:rsidRDefault="002C6BA6" w:rsidP="002C6BA6">
      <w:pPr>
        <w:jc w:val="both"/>
        <w:rPr>
          <w:lang w:val="uk-UA"/>
        </w:rPr>
      </w:pPr>
    </w:p>
    <w:p w:rsidR="00A42276" w:rsidRPr="00110A3D" w:rsidRDefault="00A42276" w:rsidP="00A42276">
      <w:pPr>
        <w:rPr>
          <w:rFonts w:cs="Arial"/>
          <w:b/>
          <w:bCs/>
          <w:kern w:val="32"/>
          <w:sz w:val="28"/>
          <w:szCs w:val="28"/>
          <w:lang w:val="uk-UA"/>
        </w:rPr>
      </w:pPr>
      <w:r w:rsidRPr="00110A3D">
        <w:rPr>
          <w:rFonts w:cs="Arial"/>
          <w:b/>
          <w:bCs/>
          <w:kern w:val="32"/>
          <w:sz w:val="28"/>
          <w:szCs w:val="28"/>
          <w:lang w:val="uk-UA"/>
        </w:rPr>
        <w:t xml:space="preserve">Керуючий справами </w:t>
      </w:r>
    </w:p>
    <w:p w:rsidR="00A42276" w:rsidRPr="00110A3D" w:rsidRDefault="00A42276" w:rsidP="00A42276">
      <w:pPr>
        <w:tabs>
          <w:tab w:val="left" w:pos="7088"/>
        </w:tabs>
        <w:rPr>
          <w:rFonts w:cs="Arial"/>
          <w:b/>
          <w:bCs/>
          <w:kern w:val="32"/>
          <w:sz w:val="28"/>
          <w:szCs w:val="28"/>
          <w:lang w:val="uk-UA"/>
        </w:rPr>
      </w:pPr>
      <w:r w:rsidRPr="00110A3D">
        <w:rPr>
          <w:rFonts w:cs="Arial"/>
          <w:b/>
          <w:bCs/>
          <w:kern w:val="32"/>
          <w:sz w:val="28"/>
          <w:szCs w:val="28"/>
          <w:lang w:val="uk-UA"/>
        </w:rPr>
        <w:t>виконкому міської ради                                                         Р. ШАПОВАЛОВ</w:t>
      </w:r>
    </w:p>
    <w:p w:rsidR="002C6BA6" w:rsidRPr="00110A3D" w:rsidRDefault="002C6BA6" w:rsidP="002C6BA6">
      <w:pPr>
        <w:widowControl w:val="0"/>
        <w:rPr>
          <w:snapToGrid w:val="0"/>
          <w:sz w:val="28"/>
          <w:szCs w:val="28"/>
          <w:lang w:val="uk-UA"/>
        </w:rPr>
      </w:pPr>
    </w:p>
    <w:p w:rsidR="002C6BA6" w:rsidRPr="00110A3D" w:rsidRDefault="002C6BA6" w:rsidP="002C6BA6">
      <w:pPr>
        <w:widowControl w:val="0"/>
        <w:rPr>
          <w:sz w:val="28"/>
          <w:szCs w:val="28"/>
          <w:lang w:val="uk-UA"/>
        </w:rPr>
      </w:pPr>
    </w:p>
    <w:p w:rsidR="002C6BA6" w:rsidRPr="00110A3D" w:rsidRDefault="00E51B6A" w:rsidP="002C6BA6">
      <w:pPr>
        <w:widowControl w:val="0"/>
        <w:rPr>
          <w:b/>
          <w:snapToGrid w:val="0"/>
          <w:sz w:val="28"/>
          <w:lang w:val="uk-UA"/>
        </w:rPr>
      </w:pPr>
      <w:r w:rsidRPr="00110A3D">
        <w:rPr>
          <w:b/>
          <w:snapToGrid w:val="0"/>
          <w:sz w:val="28"/>
          <w:lang w:val="uk-UA"/>
        </w:rPr>
        <w:t>Директор</w:t>
      </w:r>
      <w:r w:rsidR="002C6BA6" w:rsidRPr="00110A3D">
        <w:rPr>
          <w:b/>
          <w:snapToGrid w:val="0"/>
          <w:sz w:val="28"/>
          <w:lang w:val="uk-UA"/>
        </w:rPr>
        <w:t xml:space="preserve"> департаменту</w:t>
      </w:r>
    </w:p>
    <w:p w:rsidR="002C6BA6" w:rsidRPr="00110A3D" w:rsidRDefault="002C6BA6" w:rsidP="002C6BA6">
      <w:pPr>
        <w:widowControl w:val="0"/>
        <w:rPr>
          <w:b/>
          <w:snapToGrid w:val="0"/>
          <w:sz w:val="28"/>
          <w:lang w:val="uk-UA"/>
        </w:rPr>
      </w:pPr>
      <w:r w:rsidRPr="00110A3D">
        <w:rPr>
          <w:b/>
          <w:snapToGrid w:val="0"/>
          <w:sz w:val="28"/>
          <w:lang w:val="uk-UA"/>
        </w:rPr>
        <w:t>соціального захисту населення</w:t>
      </w:r>
    </w:p>
    <w:p w:rsidR="002C6BA6" w:rsidRPr="00110A3D" w:rsidRDefault="002C6BA6" w:rsidP="002C6BA6">
      <w:pPr>
        <w:widowControl w:val="0"/>
        <w:rPr>
          <w:b/>
          <w:snapToGrid w:val="0"/>
          <w:sz w:val="28"/>
          <w:lang w:val="uk-UA"/>
        </w:rPr>
      </w:pPr>
      <w:r w:rsidRPr="00110A3D">
        <w:rPr>
          <w:b/>
          <w:snapToGrid w:val="0"/>
          <w:sz w:val="28"/>
          <w:lang w:val="uk-UA"/>
        </w:rPr>
        <w:t>та питань АТО виконавчого комітету</w:t>
      </w:r>
    </w:p>
    <w:p w:rsidR="002C6BA6" w:rsidRPr="00110A3D" w:rsidRDefault="002C6BA6" w:rsidP="002C6BA6">
      <w:pPr>
        <w:widowControl w:val="0"/>
        <w:rPr>
          <w:b/>
          <w:snapToGrid w:val="0"/>
          <w:sz w:val="28"/>
          <w:lang w:val="uk-UA"/>
        </w:rPr>
      </w:pPr>
      <w:r w:rsidRPr="00110A3D">
        <w:rPr>
          <w:b/>
          <w:snapToGrid w:val="0"/>
          <w:sz w:val="28"/>
          <w:lang w:val="uk-UA"/>
        </w:rPr>
        <w:t>Кременчуцької міської ради</w:t>
      </w:r>
    </w:p>
    <w:p w:rsidR="002C6BA6" w:rsidRPr="004B3DA6" w:rsidRDefault="002C6BA6" w:rsidP="002C6BA6">
      <w:pPr>
        <w:widowControl w:val="0"/>
        <w:rPr>
          <w:b/>
          <w:snapToGrid w:val="0"/>
          <w:sz w:val="28"/>
          <w:szCs w:val="28"/>
          <w:lang w:val="uk-UA"/>
        </w:rPr>
      </w:pPr>
      <w:r w:rsidRPr="00110A3D">
        <w:rPr>
          <w:b/>
          <w:snapToGrid w:val="0"/>
          <w:sz w:val="28"/>
          <w:lang w:val="uk-UA"/>
        </w:rPr>
        <w:t xml:space="preserve">Полтавської області                                                                </w:t>
      </w:r>
      <w:r w:rsidR="00E51B6A" w:rsidRPr="00110A3D">
        <w:rPr>
          <w:b/>
          <w:snapToGrid w:val="0"/>
          <w:sz w:val="28"/>
          <w:lang w:val="uk-UA"/>
        </w:rPr>
        <w:t>М</w:t>
      </w:r>
      <w:r w:rsidRPr="00110A3D">
        <w:rPr>
          <w:b/>
          <w:snapToGrid w:val="0"/>
          <w:sz w:val="28"/>
          <w:lang w:val="uk-UA"/>
        </w:rPr>
        <w:t xml:space="preserve">. </w:t>
      </w:r>
      <w:r w:rsidR="00E51B6A" w:rsidRPr="00110A3D">
        <w:rPr>
          <w:b/>
          <w:snapToGrid w:val="0"/>
          <w:sz w:val="28"/>
          <w:lang w:val="uk-UA"/>
        </w:rPr>
        <w:t>ДОЦЕНКО</w:t>
      </w:r>
    </w:p>
    <w:p w:rsidR="002C6BA6" w:rsidRDefault="002C6BA6" w:rsidP="003D05E8">
      <w:pPr>
        <w:rPr>
          <w:lang w:val="uk-UA"/>
        </w:rPr>
      </w:pPr>
    </w:p>
    <w:sectPr w:rsidR="002C6BA6" w:rsidSect="001B7572">
      <w:footerReference w:type="default" r:id="rId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24B" w:rsidRDefault="0098524B">
      <w:r>
        <w:separator/>
      </w:r>
    </w:p>
  </w:endnote>
  <w:endnote w:type="continuationSeparator" w:id="0">
    <w:p w:rsidR="0098524B" w:rsidRDefault="0098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982" w:rsidRPr="005846BA" w:rsidRDefault="00515982" w:rsidP="003D05E8">
    <w:pPr>
      <w:jc w:val="center"/>
      <w:rPr>
        <w:sz w:val="20"/>
        <w:szCs w:val="20"/>
        <w:lang w:val="uk-UA"/>
      </w:rPr>
    </w:pPr>
    <w:r w:rsidRPr="005846BA">
      <w:rPr>
        <w:sz w:val="20"/>
        <w:szCs w:val="20"/>
        <w:lang w:val="uk-UA"/>
      </w:rPr>
      <w:t>________________________________________________________________________________________________</w:t>
    </w:r>
  </w:p>
  <w:p w:rsidR="00515982" w:rsidRPr="0074485A" w:rsidRDefault="00515982" w:rsidP="0074485A">
    <w:pPr>
      <w:suppressAutoHyphens/>
      <w:jc w:val="center"/>
      <w:rPr>
        <w:b/>
        <w:sz w:val="20"/>
        <w:szCs w:val="20"/>
        <w:lang w:val="uk-UA" w:eastAsia="ar-SA"/>
      </w:rPr>
    </w:pPr>
    <w:r w:rsidRPr="0074485A">
      <w:rPr>
        <w:b/>
        <w:sz w:val="20"/>
        <w:szCs w:val="20"/>
        <w:lang w:val="uk-UA" w:eastAsia="ar-SA"/>
      </w:rPr>
      <w:t>Рішення виконавчого комітету Кременчуцької міської ради Полтавської області</w:t>
    </w:r>
  </w:p>
  <w:p w:rsidR="00515982" w:rsidRPr="0074485A" w:rsidRDefault="00515982" w:rsidP="0074485A">
    <w:pPr>
      <w:suppressAutoHyphens/>
      <w:jc w:val="center"/>
      <w:rPr>
        <w:b/>
        <w:sz w:val="20"/>
        <w:szCs w:val="20"/>
        <w:lang w:val="uk-UA" w:eastAsia="ar-SA"/>
      </w:rPr>
    </w:pPr>
    <w:r w:rsidRPr="0074485A">
      <w:rPr>
        <w:b/>
        <w:sz w:val="20"/>
        <w:szCs w:val="20"/>
        <w:lang w:val="uk-UA" w:eastAsia="ar-SA"/>
      </w:rPr>
      <w:t xml:space="preserve"> </w:t>
    </w:r>
  </w:p>
  <w:p w:rsidR="00515982" w:rsidRPr="0074485A" w:rsidRDefault="00515982" w:rsidP="0074485A">
    <w:pPr>
      <w:suppressAutoHyphens/>
      <w:jc w:val="center"/>
      <w:rPr>
        <w:b/>
        <w:sz w:val="20"/>
        <w:szCs w:val="20"/>
        <w:lang w:val="uk-UA" w:eastAsia="ar-SA"/>
      </w:rPr>
    </w:pPr>
    <w:r w:rsidRPr="0074485A">
      <w:rPr>
        <w:b/>
        <w:sz w:val="20"/>
        <w:szCs w:val="20"/>
        <w:lang w:val="uk-UA" w:eastAsia="ar-SA"/>
      </w:rPr>
      <w:t>від_________20____  №______</w:t>
    </w:r>
  </w:p>
  <w:p w:rsidR="00515982" w:rsidRDefault="00515982" w:rsidP="001B7572">
    <w:pPr>
      <w:tabs>
        <w:tab w:val="center" w:pos="4677"/>
        <w:tab w:val="right" w:pos="9355"/>
      </w:tabs>
      <w:suppressAutoHyphens/>
      <w:jc w:val="center"/>
      <w:rPr>
        <w:sz w:val="20"/>
        <w:szCs w:val="20"/>
        <w:lang w:val="uk-UA" w:eastAsia="ar-SA"/>
      </w:rPr>
    </w:pPr>
    <w:r w:rsidRPr="0074485A">
      <w:rPr>
        <w:sz w:val="20"/>
        <w:szCs w:val="20"/>
        <w:lang w:val="uk-UA" w:eastAsia="ar-SA"/>
      </w:rPr>
      <w:t xml:space="preserve">Сторінка </w:t>
    </w:r>
    <w:r w:rsidRPr="0074485A">
      <w:rPr>
        <w:sz w:val="20"/>
        <w:szCs w:val="20"/>
        <w:lang w:val="uk-UA" w:eastAsia="ar-SA"/>
      </w:rPr>
      <w:fldChar w:fldCharType="begin"/>
    </w:r>
    <w:r w:rsidRPr="0074485A">
      <w:rPr>
        <w:sz w:val="20"/>
        <w:szCs w:val="20"/>
        <w:lang w:val="uk-UA" w:eastAsia="ar-SA"/>
      </w:rPr>
      <w:instrText xml:space="preserve"> PAGE </w:instrText>
    </w:r>
    <w:r w:rsidRPr="0074485A">
      <w:rPr>
        <w:sz w:val="20"/>
        <w:szCs w:val="20"/>
        <w:lang w:val="uk-UA" w:eastAsia="ar-SA"/>
      </w:rPr>
      <w:fldChar w:fldCharType="separate"/>
    </w:r>
    <w:r w:rsidR="0059780D">
      <w:rPr>
        <w:noProof/>
        <w:sz w:val="20"/>
        <w:szCs w:val="20"/>
        <w:lang w:val="uk-UA" w:eastAsia="ar-SA"/>
      </w:rPr>
      <w:t>2</w:t>
    </w:r>
    <w:r w:rsidRPr="0074485A">
      <w:rPr>
        <w:sz w:val="20"/>
        <w:szCs w:val="20"/>
        <w:lang w:val="uk-UA" w:eastAsia="ar-SA"/>
      </w:rPr>
      <w:fldChar w:fldCharType="end"/>
    </w:r>
    <w:r w:rsidRPr="0074485A">
      <w:rPr>
        <w:sz w:val="20"/>
        <w:szCs w:val="20"/>
        <w:lang w:val="uk-UA" w:eastAsia="ar-SA"/>
      </w:rPr>
      <w:t xml:space="preserve"> з </w:t>
    </w:r>
    <w:r w:rsidRPr="0074485A">
      <w:rPr>
        <w:sz w:val="20"/>
        <w:szCs w:val="20"/>
        <w:lang w:val="uk-UA" w:eastAsia="ar-SA"/>
      </w:rPr>
      <w:fldChar w:fldCharType="begin"/>
    </w:r>
    <w:r w:rsidRPr="0074485A">
      <w:rPr>
        <w:sz w:val="20"/>
        <w:szCs w:val="20"/>
        <w:lang w:val="uk-UA" w:eastAsia="ar-SA"/>
      </w:rPr>
      <w:instrText xml:space="preserve"> NUMPAGES </w:instrText>
    </w:r>
    <w:r w:rsidRPr="0074485A">
      <w:rPr>
        <w:sz w:val="20"/>
        <w:szCs w:val="20"/>
        <w:lang w:val="uk-UA" w:eastAsia="ar-SA"/>
      </w:rPr>
      <w:fldChar w:fldCharType="separate"/>
    </w:r>
    <w:r w:rsidR="0059780D">
      <w:rPr>
        <w:noProof/>
        <w:sz w:val="20"/>
        <w:szCs w:val="20"/>
        <w:lang w:val="uk-UA" w:eastAsia="ar-SA"/>
      </w:rPr>
      <w:t>21</w:t>
    </w:r>
    <w:r w:rsidRPr="0074485A">
      <w:rPr>
        <w:sz w:val="20"/>
        <w:szCs w:val="20"/>
        <w:lang w:val="uk-UA" w:eastAsia="ar-SA"/>
      </w:rPr>
      <w:fldChar w:fldCharType="end"/>
    </w:r>
  </w:p>
  <w:p w:rsidR="00515982" w:rsidRPr="00494F28" w:rsidRDefault="00515982" w:rsidP="001B7572">
    <w:pPr>
      <w:tabs>
        <w:tab w:val="center" w:pos="4677"/>
        <w:tab w:val="right" w:pos="9355"/>
      </w:tabs>
      <w:suppressAutoHyphens/>
      <w:jc w:val="center"/>
      <w:rPr>
        <w:sz w:val="32"/>
        <w:szCs w:val="32"/>
        <w:lang w:val="uk-UA"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24B" w:rsidRDefault="0098524B">
      <w:r>
        <w:separator/>
      </w:r>
    </w:p>
  </w:footnote>
  <w:footnote w:type="continuationSeparator" w:id="0">
    <w:p w:rsidR="0098524B" w:rsidRDefault="00985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D6FF0"/>
    <w:multiLevelType w:val="hybridMultilevel"/>
    <w:tmpl w:val="C6F64D7C"/>
    <w:lvl w:ilvl="0" w:tplc="256611D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B507A33"/>
    <w:multiLevelType w:val="hybridMultilevel"/>
    <w:tmpl w:val="CF466E26"/>
    <w:lvl w:ilvl="0" w:tplc="465820E2">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8451D5"/>
    <w:multiLevelType w:val="hybridMultilevel"/>
    <w:tmpl w:val="332C6756"/>
    <w:lvl w:ilvl="0" w:tplc="FCAAA10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3CA71F5"/>
    <w:multiLevelType w:val="hybridMultilevel"/>
    <w:tmpl w:val="D494B3C4"/>
    <w:lvl w:ilvl="0" w:tplc="DCB472BA">
      <w:start w:val="2"/>
      <w:numFmt w:val="bullet"/>
      <w:lvlText w:val="–"/>
      <w:lvlJc w:val="left"/>
      <w:pPr>
        <w:ind w:left="1211" w:hanging="360"/>
      </w:pPr>
      <w:rPr>
        <w:rFonts w:ascii="Antiqua" w:eastAsia="Times New Roman" w:hAnsi="Antiqua"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48E3167"/>
    <w:multiLevelType w:val="hybridMultilevel"/>
    <w:tmpl w:val="98CC2F70"/>
    <w:lvl w:ilvl="0" w:tplc="370AE5A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9AE52E9"/>
    <w:multiLevelType w:val="hybridMultilevel"/>
    <w:tmpl w:val="80B05A2E"/>
    <w:lvl w:ilvl="0" w:tplc="219471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9C6D30"/>
    <w:multiLevelType w:val="hybridMultilevel"/>
    <w:tmpl w:val="19EE2066"/>
    <w:lvl w:ilvl="0" w:tplc="5C7C726C">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0F26D9F"/>
    <w:multiLevelType w:val="hybridMultilevel"/>
    <w:tmpl w:val="8F30903E"/>
    <w:lvl w:ilvl="0" w:tplc="F4947562">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C80256"/>
    <w:multiLevelType w:val="hybridMultilevel"/>
    <w:tmpl w:val="AA3C4264"/>
    <w:lvl w:ilvl="0" w:tplc="66FE7A3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935616C"/>
    <w:multiLevelType w:val="hybridMultilevel"/>
    <w:tmpl w:val="5AF4CEEE"/>
    <w:lvl w:ilvl="0" w:tplc="38C667B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B87092"/>
    <w:multiLevelType w:val="hybridMultilevel"/>
    <w:tmpl w:val="3B9891F0"/>
    <w:lvl w:ilvl="0" w:tplc="BF4EBC3E">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 w15:restartNumberingAfterBreak="0">
    <w:nsid w:val="79102B35"/>
    <w:multiLevelType w:val="hybridMultilevel"/>
    <w:tmpl w:val="1ADA6F72"/>
    <w:lvl w:ilvl="0" w:tplc="A7D4E170">
      <w:start w:val="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11"/>
  </w:num>
  <w:num w:numId="2">
    <w:abstractNumId w:val="2"/>
  </w:num>
  <w:num w:numId="3">
    <w:abstractNumId w:val="10"/>
  </w:num>
  <w:num w:numId="4">
    <w:abstractNumId w:val="4"/>
  </w:num>
  <w:num w:numId="5">
    <w:abstractNumId w:val="3"/>
  </w:num>
  <w:num w:numId="6">
    <w:abstractNumId w:val="5"/>
  </w:num>
  <w:num w:numId="7">
    <w:abstractNumId w:val="7"/>
  </w:num>
  <w:num w:numId="8">
    <w:abstractNumId w:val="9"/>
  </w:num>
  <w:num w:numId="9">
    <w:abstractNumId w:val="6"/>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05E8"/>
    <w:rsid w:val="00005432"/>
    <w:rsid w:val="0001276C"/>
    <w:rsid w:val="00013F7D"/>
    <w:rsid w:val="000148CA"/>
    <w:rsid w:val="00027018"/>
    <w:rsid w:val="00030EC3"/>
    <w:rsid w:val="00031EB2"/>
    <w:rsid w:val="00036CB2"/>
    <w:rsid w:val="000431FF"/>
    <w:rsid w:val="00052629"/>
    <w:rsid w:val="00057759"/>
    <w:rsid w:val="00062207"/>
    <w:rsid w:val="0006382D"/>
    <w:rsid w:val="00070701"/>
    <w:rsid w:val="00071D89"/>
    <w:rsid w:val="00073047"/>
    <w:rsid w:val="00081978"/>
    <w:rsid w:val="00084237"/>
    <w:rsid w:val="00084CE4"/>
    <w:rsid w:val="000873E7"/>
    <w:rsid w:val="00087421"/>
    <w:rsid w:val="00090751"/>
    <w:rsid w:val="00091E65"/>
    <w:rsid w:val="00093D5C"/>
    <w:rsid w:val="00096D8B"/>
    <w:rsid w:val="00097D44"/>
    <w:rsid w:val="000A31B1"/>
    <w:rsid w:val="000B2DEE"/>
    <w:rsid w:val="000B5963"/>
    <w:rsid w:val="000C591D"/>
    <w:rsid w:val="000D1AEC"/>
    <w:rsid w:val="000D316A"/>
    <w:rsid w:val="000E2B40"/>
    <w:rsid w:val="000E63B3"/>
    <w:rsid w:val="000E7414"/>
    <w:rsid w:val="000F0CBC"/>
    <w:rsid w:val="000F6B29"/>
    <w:rsid w:val="001003AB"/>
    <w:rsid w:val="00103C9A"/>
    <w:rsid w:val="001103CB"/>
    <w:rsid w:val="00110916"/>
    <w:rsid w:val="00110A3D"/>
    <w:rsid w:val="0011418B"/>
    <w:rsid w:val="0011490E"/>
    <w:rsid w:val="00120917"/>
    <w:rsid w:val="001238F0"/>
    <w:rsid w:val="00131BD7"/>
    <w:rsid w:val="00132D05"/>
    <w:rsid w:val="0013688B"/>
    <w:rsid w:val="00137580"/>
    <w:rsid w:val="00137EF4"/>
    <w:rsid w:val="00141915"/>
    <w:rsid w:val="00143F18"/>
    <w:rsid w:val="00145DA3"/>
    <w:rsid w:val="00146401"/>
    <w:rsid w:val="0015353A"/>
    <w:rsid w:val="0015523B"/>
    <w:rsid w:val="00160385"/>
    <w:rsid w:val="00162266"/>
    <w:rsid w:val="0016292D"/>
    <w:rsid w:val="0016359D"/>
    <w:rsid w:val="00164EBA"/>
    <w:rsid w:val="00166DF8"/>
    <w:rsid w:val="001706F4"/>
    <w:rsid w:val="00180E4F"/>
    <w:rsid w:val="00183DB2"/>
    <w:rsid w:val="00184A26"/>
    <w:rsid w:val="00185C8D"/>
    <w:rsid w:val="00192813"/>
    <w:rsid w:val="00193EEE"/>
    <w:rsid w:val="0019445D"/>
    <w:rsid w:val="001A2C64"/>
    <w:rsid w:val="001B12E0"/>
    <w:rsid w:val="001B29C1"/>
    <w:rsid w:val="001B5000"/>
    <w:rsid w:val="001B7572"/>
    <w:rsid w:val="001C2A09"/>
    <w:rsid w:val="001D03B4"/>
    <w:rsid w:val="001E0C37"/>
    <w:rsid w:val="001E13B3"/>
    <w:rsid w:val="001E2EF1"/>
    <w:rsid w:val="001E413C"/>
    <w:rsid w:val="001E50C7"/>
    <w:rsid w:val="001E560D"/>
    <w:rsid w:val="001F4609"/>
    <w:rsid w:val="002013AB"/>
    <w:rsid w:val="0020152D"/>
    <w:rsid w:val="0021132A"/>
    <w:rsid w:val="00211D2F"/>
    <w:rsid w:val="00214458"/>
    <w:rsid w:val="0021689D"/>
    <w:rsid w:val="002177FA"/>
    <w:rsid w:val="00227762"/>
    <w:rsid w:val="00227C9D"/>
    <w:rsid w:val="00231EF5"/>
    <w:rsid w:val="00236E50"/>
    <w:rsid w:val="00240B56"/>
    <w:rsid w:val="00242728"/>
    <w:rsid w:val="0024321A"/>
    <w:rsid w:val="00246C48"/>
    <w:rsid w:val="002554A1"/>
    <w:rsid w:val="0026074B"/>
    <w:rsid w:val="00264B13"/>
    <w:rsid w:val="00266857"/>
    <w:rsid w:val="00270B6F"/>
    <w:rsid w:val="00280BC4"/>
    <w:rsid w:val="00282D21"/>
    <w:rsid w:val="002835C5"/>
    <w:rsid w:val="002919BF"/>
    <w:rsid w:val="0029335A"/>
    <w:rsid w:val="002934E2"/>
    <w:rsid w:val="002A750A"/>
    <w:rsid w:val="002C69E9"/>
    <w:rsid w:val="002C6BA6"/>
    <w:rsid w:val="002C735D"/>
    <w:rsid w:val="002D0000"/>
    <w:rsid w:val="002D0BC3"/>
    <w:rsid w:val="002D150D"/>
    <w:rsid w:val="002D2BBF"/>
    <w:rsid w:val="002D61B7"/>
    <w:rsid w:val="002D67EE"/>
    <w:rsid w:val="002E0783"/>
    <w:rsid w:val="002E29B3"/>
    <w:rsid w:val="002E4CB0"/>
    <w:rsid w:val="002E6FA2"/>
    <w:rsid w:val="002F2168"/>
    <w:rsid w:val="002F2C2E"/>
    <w:rsid w:val="002F3854"/>
    <w:rsid w:val="002F72D2"/>
    <w:rsid w:val="002F78D8"/>
    <w:rsid w:val="0030196B"/>
    <w:rsid w:val="00307303"/>
    <w:rsid w:val="00312E0A"/>
    <w:rsid w:val="003135BA"/>
    <w:rsid w:val="003141BC"/>
    <w:rsid w:val="003269B0"/>
    <w:rsid w:val="00335D3A"/>
    <w:rsid w:val="00342A6C"/>
    <w:rsid w:val="003443EB"/>
    <w:rsid w:val="00344F1A"/>
    <w:rsid w:val="00346D5E"/>
    <w:rsid w:val="00351F22"/>
    <w:rsid w:val="003535FA"/>
    <w:rsid w:val="00354E64"/>
    <w:rsid w:val="00356419"/>
    <w:rsid w:val="00362384"/>
    <w:rsid w:val="00362DF6"/>
    <w:rsid w:val="003651D2"/>
    <w:rsid w:val="00366FFB"/>
    <w:rsid w:val="003674B1"/>
    <w:rsid w:val="0037011F"/>
    <w:rsid w:val="003704F2"/>
    <w:rsid w:val="003708F1"/>
    <w:rsid w:val="00377732"/>
    <w:rsid w:val="00377AFC"/>
    <w:rsid w:val="00381BCC"/>
    <w:rsid w:val="00382791"/>
    <w:rsid w:val="0038299A"/>
    <w:rsid w:val="00382CDE"/>
    <w:rsid w:val="003855E2"/>
    <w:rsid w:val="0039165F"/>
    <w:rsid w:val="0039556D"/>
    <w:rsid w:val="003957D8"/>
    <w:rsid w:val="003A1D2F"/>
    <w:rsid w:val="003A2F8D"/>
    <w:rsid w:val="003A7C6E"/>
    <w:rsid w:val="003A7E17"/>
    <w:rsid w:val="003A7FE0"/>
    <w:rsid w:val="003B05AD"/>
    <w:rsid w:val="003D05E8"/>
    <w:rsid w:val="003E7448"/>
    <w:rsid w:val="003F0AFE"/>
    <w:rsid w:val="003F3E2D"/>
    <w:rsid w:val="003F73F7"/>
    <w:rsid w:val="00403EC4"/>
    <w:rsid w:val="00405AA8"/>
    <w:rsid w:val="0041390A"/>
    <w:rsid w:val="0041457D"/>
    <w:rsid w:val="00420CD0"/>
    <w:rsid w:val="00422603"/>
    <w:rsid w:val="0042370E"/>
    <w:rsid w:val="00426E96"/>
    <w:rsid w:val="004357A7"/>
    <w:rsid w:val="00435BB7"/>
    <w:rsid w:val="00443215"/>
    <w:rsid w:val="004477A6"/>
    <w:rsid w:val="00452540"/>
    <w:rsid w:val="004569BF"/>
    <w:rsid w:val="0046205C"/>
    <w:rsid w:val="0046405A"/>
    <w:rsid w:val="00465879"/>
    <w:rsid w:val="00466918"/>
    <w:rsid w:val="00477EDF"/>
    <w:rsid w:val="00481CC0"/>
    <w:rsid w:val="0049274D"/>
    <w:rsid w:val="00492BE2"/>
    <w:rsid w:val="00494F28"/>
    <w:rsid w:val="004A19AA"/>
    <w:rsid w:val="004A4504"/>
    <w:rsid w:val="004B0556"/>
    <w:rsid w:val="004B1EAB"/>
    <w:rsid w:val="004B3013"/>
    <w:rsid w:val="004C0EF9"/>
    <w:rsid w:val="004D03DF"/>
    <w:rsid w:val="004D0992"/>
    <w:rsid w:val="004D16B9"/>
    <w:rsid w:val="004D1A5A"/>
    <w:rsid w:val="004E2F0A"/>
    <w:rsid w:val="004E5C1C"/>
    <w:rsid w:val="004F1CD0"/>
    <w:rsid w:val="004F2BB2"/>
    <w:rsid w:val="005134CC"/>
    <w:rsid w:val="00515982"/>
    <w:rsid w:val="0052015F"/>
    <w:rsid w:val="005228B8"/>
    <w:rsid w:val="0052524B"/>
    <w:rsid w:val="00526D78"/>
    <w:rsid w:val="005410DB"/>
    <w:rsid w:val="00547500"/>
    <w:rsid w:val="00551D3A"/>
    <w:rsid w:val="00552FA3"/>
    <w:rsid w:val="00567C9E"/>
    <w:rsid w:val="00567FD8"/>
    <w:rsid w:val="005765A9"/>
    <w:rsid w:val="00586C15"/>
    <w:rsid w:val="00587989"/>
    <w:rsid w:val="00590AA4"/>
    <w:rsid w:val="00591F61"/>
    <w:rsid w:val="00595D06"/>
    <w:rsid w:val="0059780D"/>
    <w:rsid w:val="00597F3C"/>
    <w:rsid w:val="005A7A5E"/>
    <w:rsid w:val="005B1226"/>
    <w:rsid w:val="005C6F3C"/>
    <w:rsid w:val="005D0E18"/>
    <w:rsid w:val="005D4D7A"/>
    <w:rsid w:val="005D75B5"/>
    <w:rsid w:val="005F0ABA"/>
    <w:rsid w:val="005F2DA8"/>
    <w:rsid w:val="005F6CEA"/>
    <w:rsid w:val="005F7A45"/>
    <w:rsid w:val="00600942"/>
    <w:rsid w:val="00612FFD"/>
    <w:rsid w:val="00613DF7"/>
    <w:rsid w:val="00615457"/>
    <w:rsid w:val="00621DF7"/>
    <w:rsid w:val="00623450"/>
    <w:rsid w:val="00624B46"/>
    <w:rsid w:val="00630ACC"/>
    <w:rsid w:val="0063258F"/>
    <w:rsid w:val="0063736D"/>
    <w:rsid w:val="00647201"/>
    <w:rsid w:val="00650526"/>
    <w:rsid w:val="006572FC"/>
    <w:rsid w:val="00660760"/>
    <w:rsid w:val="00661350"/>
    <w:rsid w:val="00670AC2"/>
    <w:rsid w:val="00674860"/>
    <w:rsid w:val="006758CC"/>
    <w:rsid w:val="00681453"/>
    <w:rsid w:val="00682034"/>
    <w:rsid w:val="00686877"/>
    <w:rsid w:val="00691C99"/>
    <w:rsid w:val="0069273F"/>
    <w:rsid w:val="006959DF"/>
    <w:rsid w:val="006A200E"/>
    <w:rsid w:val="006A49DB"/>
    <w:rsid w:val="006A6ABC"/>
    <w:rsid w:val="006B00CE"/>
    <w:rsid w:val="006B6044"/>
    <w:rsid w:val="006B6598"/>
    <w:rsid w:val="006B6A83"/>
    <w:rsid w:val="006D07E5"/>
    <w:rsid w:val="006D1818"/>
    <w:rsid w:val="006D7F6C"/>
    <w:rsid w:val="006E0567"/>
    <w:rsid w:val="006E61EC"/>
    <w:rsid w:val="006F1FD6"/>
    <w:rsid w:val="006F517A"/>
    <w:rsid w:val="0070303F"/>
    <w:rsid w:val="00707885"/>
    <w:rsid w:val="00713654"/>
    <w:rsid w:val="00713FD8"/>
    <w:rsid w:val="00717879"/>
    <w:rsid w:val="00730D28"/>
    <w:rsid w:val="0074485A"/>
    <w:rsid w:val="00747134"/>
    <w:rsid w:val="00753588"/>
    <w:rsid w:val="0075755A"/>
    <w:rsid w:val="00763AE6"/>
    <w:rsid w:val="00764220"/>
    <w:rsid w:val="00770373"/>
    <w:rsid w:val="00783391"/>
    <w:rsid w:val="007946D8"/>
    <w:rsid w:val="007A176B"/>
    <w:rsid w:val="007A4B42"/>
    <w:rsid w:val="007A520B"/>
    <w:rsid w:val="007B0117"/>
    <w:rsid w:val="007B0437"/>
    <w:rsid w:val="007B0FCD"/>
    <w:rsid w:val="007B1640"/>
    <w:rsid w:val="007B3FC2"/>
    <w:rsid w:val="007B6C29"/>
    <w:rsid w:val="007C094D"/>
    <w:rsid w:val="007C186F"/>
    <w:rsid w:val="007D2FC7"/>
    <w:rsid w:val="007D3475"/>
    <w:rsid w:val="007D37EB"/>
    <w:rsid w:val="007D4FEF"/>
    <w:rsid w:val="007D6159"/>
    <w:rsid w:val="007E000D"/>
    <w:rsid w:val="007E3C24"/>
    <w:rsid w:val="007E55C0"/>
    <w:rsid w:val="007E70B2"/>
    <w:rsid w:val="007F0867"/>
    <w:rsid w:val="007F0FE5"/>
    <w:rsid w:val="007F5E07"/>
    <w:rsid w:val="007F7C0A"/>
    <w:rsid w:val="00801916"/>
    <w:rsid w:val="0080260E"/>
    <w:rsid w:val="008072FA"/>
    <w:rsid w:val="00807B06"/>
    <w:rsid w:val="008108C9"/>
    <w:rsid w:val="00812E70"/>
    <w:rsid w:val="00821A58"/>
    <w:rsid w:val="00823248"/>
    <w:rsid w:val="00826A9F"/>
    <w:rsid w:val="00827E2A"/>
    <w:rsid w:val="00841470"/>
    <w:rsid w:val="00841D7A"/>
    <w:rsid w:val="008444E7"/>
    <w:rsid w:val="008459BD"/>
    <w:rsid w:val="00845CE8"/>
    <w:rsid w:val="00851829"/>
    <w:rsid w:val="00852DA8"/>
    <w:rsid w:val="008541AD"/>
    <w:rsid w:val="00857919"/>
    <w:rsid w:val="008667B4"/>
    <w:rsid w:val="00877363"/>
    <w:rsid w:val="0088329A"/>
    <w:rsid w:val="00890A01"/>
    <w:rsid w:val="00893AB9"/>
    <w:rsid w:val="008943D9"/>
    <w:rsid w:val="00897466"/>
    <w:rsid w:val="008A1FAF"/>
    <w:rsid w:val="008A4B5E"/>
    <w:rsid w:val="008B1C62"/>
    <w:rsid w:val="008B2A67"/>
    <w:rsid w:val="008B3CC9"/>
    <w:rsid w:val="008B57F8"/>
    <w:rsid w:val="008B7527"/>
    <w:rsid w:val="008C14D5"/>
    <w:rsid w:val="008C6708"/>
    <w:rsid w:val="008D0292"/>
    <w:rsid w:val="008E5560"/>
    <w:rsid w:val="008E75FF"/>
    <w:rsid w:val="008F26DC"/>
    <w:rsid w:val="008F7175"/>
    <w:rsid w:val="00900B11"/>
    <w:rsid w:val="009015C0"/>
    <w:rsid w:val="009035A7"/>
    <w:rsid w:val="009145F1"/>
    <w:rsid w:val="009151A1"/>
    <w:rsid w:val="00917267"/>
    <w:rsid w:val="00922B8F"/>
    <w:rsid w:val="009268C6"/>
    <w:rsid w:val="00930E88"/>
    <w:rsid w:val="00933EB8"/>
    <w:rsid w:val="00936201"/>
    <w:rsid w:val="009377A2"/>
    <w:rsid w:val="009413B2"/>
    <w:rsid w:val="009420D1"/>
    <w:rsid w:val="009421B5"/>
    <w:rsid w:val="00942625"/>
    <w:rsid w:val="009441F2"/>
    <w:rsid w:val="0094520B"/>
    <w:rsid w:val="00954756"/>
    <w:rsid w:val="00960D50"/>
    <w:rsid w:val="00963634"/>
    <w:rsid w:val="00963CD5"/>
    <w:rsid w:val="00964572"/>
    <w:rsid w:val="00974550"/>
    <w:rsid w:val="009775F2"/>
    <w:rsid w:val="0098362B"/>
    <w:rsid w:val="0098524B"/>
    <w:rsid w:val="00990A56"/>
    <w:rsid w:val="009944E2"/>
    <w:rsid w:val="00995238"/>
    <w:rsid w:val="00996469"/>
    <w:rsid w:val="00997256"/>
    <w:rsid w:val="009A3BB1"/>
    <w:rsid w:val="009A5FF7"/>
    <w:rsid w:val="009C042C"/>
    <w:rsid w:val="009C29A2"/>
    <w:rsid w:val="009C2B0D"/>
    <w:rsid w:val="009C5296"/>
    <w:rsid w:val="009C5EFB"/>
    <w:rsid w:val="009D00D4"/>
    <w:rsid w:val="009E0C11"/>
    <w:rsid w:val="009E0F26"/>
    <w:rsid w:val="009E1685"/>
    <w:rsid w:val="009E4F3A"/>
    <w:rsid w:val="009F1417"/>
    <w:rsid w:val="00A12DE3"/>
    <w:rsid w:val="00A13E06"/>
    <w:rsid w:val="00A1609E"/>
    <w:rsid w:val="00A21915"/>
    <w:rsid w:val="00A228B6"/>
    <w:rsid w:val="00A2304F"/>
    <w:rsid w:val="00A305A0"/>
    <w:rsid w:val="00A313A3"/>
    <w:rsid w:val="00A364DC"/>
    <w:rsid w:val="00A41118"/>
    <w:rsid w:val="00A42276"/>
    <w:rsid w:val="00A60890"/>
    <w:rsid w:val="00A71911"/>
    <w:rsid w:val="00A807DA"/>
    <w:rsid w:val="00A84655"/>
    <w:rsid w:val="00A908A3"/>
    <w:rsid w:val="00A9372D"/>
    <w:rsid w:val="00A9619E"/>
    <w:rsid w:val="00A96AA6"/>
    <w:rsid w:val="00AB49E0"/>
    <w:rsid w:val="00AC6ED7"/>
    <w:rsid w:val="00AD3481"/>
    <w:rsid w:val="00AD4BFD"/>
    <w:rsid w:val="00AD501B"/>
    <w:rsid w:val="00AD67AE"/>
    <w:rsid w:val="00AE4C4D"/>
    <w:rsid w:val="00AE5323"/>
    <w:rsid w:val="00AF2788"/>
    <w:rsid w:val="00AF43A6"/>
    <w:rsid w:val="00AF463D"/>
    <w:rsid w:val="00B00303"/>
    <w:rsid w:val="00B0265C"/>
    <w:rsid w:val="00B06902"/>
    <w:rsid w:val="00B101CD"/>
    <w:rsid w:val="00B13ED2"/>
    <w:rsid w:val="00B15BEB"/>
    <w:rsid w:val="00B21188"/>
    <w:rsid w:val="00B22313"/>
    <w:rsid w:val="00B30643"/>
    <w:rsid w:val="00B35412"/>
    <w:rsid w:val="00B35F57"/>
    <w:rsid w:val="00B421E7"/>
    <w:rsid w:val="00B47874"/>
    <w:rsid w:val="00B61431"/>
    <w:rsid w:val="00B67E0D"/>
    <w:rsid w:val="00B71B36"/>
    <w:rsid w:val="00B82487"/>
    <w:rsid w:val="00B825E1"/>
    <w:rsid w:val="00B87EF4"/>
    <w:rsid w:val="00B94C78"/>
    <w:rsid w:val="00B96E3C"/>
    <w:rsid w:val="00BA0217"/>
    <w:rsid w:val="00BA1022"/>
    <w:rsid w:val="00BA105F"/>
    <w:rsid w:val="00BA1BD8"/>
    <w:rsid w:val="00BA1CE5"/>
    <w:rsid w:val="00BB06E6"/>
    <w:rsid w:val="00BB39D3"/>
    <w:rsid w:val="00BB7B7C"/>
    <w:rsid w:val="00BC0C46"/>
    <w:rsid w:val="00BC14D7"/>
    <w:rsid w:val="00BC3103"/>
    <w:rsid w:val="00BC4457"/>
    <w:rsid w:val="00BD4A34"/>
    <w:rsid w:val="00BE02AE"/>
    <w:rsid w:val="00BE07E1"/>
    <w:rsid w:val="00BE2129"/>
    <w:rsid w:val="00BE3230"/>
    <w:rsid w:val="00BE4208"/>
    <w:rsid w:val="00BE60EA"/>
    <w:rsid w:val="00BF134A"/>
    <w:rsid w:val="00BF7930"/>
    <w:rsid w:val="00C01826"/>
    <w:rsid w:val="00C065CF"/>
    <w:rsid w:val="00C20CB4"/>
    <w:rsid w:val="00C2189F"/>
    <w:rsid w:val="00C2217B"/>
    <w:rsid w:val="00C3339D"/>
    <w:rsid w:val="00C403ED"/>
    <w:rsid w:val="00C40EB7"/>
    <w:rsid w:val="00C40FE4"/>
    <w:rsid w:val="00C41BB8"/>
    <w:rsid w:val="00C42FA5"/>
    <w:rsid w:val="00C56687"/>
    <w:rsid w:val="00C62BF6"/>
    <w:rsid w:val="00C646E1"/>
    <w:rsid w:val="00C66E7E"/>
    <w:rsid w:val="00C70FAD"/>
    <w:rsid w:val="00C77611"/>
    <w:rsid w:val="00C841F2"/>
    <w:rsid w:val="00C90787"/>
    <w:rsid w:val="00C91ED4"/>
    <w:rsid w:val="00C93872"/>
    <w:rsid w:val="00CA0303"/>
    <w:rsid w:val="00CA07D9"/>
    <w:rsid w:val="00CA5B5E"/>
    <w:rsid w:val="00CB2605"/>
    <w:rsid w:val="00CB450F"/>
    <w:rsid w:val="00CB5218"/>
    <w:rsid w:val="00CC1294"/>
    <w:rsid w:val="00CC4FC7"/>
    <w:rsid w:val="00CE071A"/>
    <w:rsid w:val="00CE4145"/>
    <w:rsid w:val="00CE6AF6"/>
    <w:rsid w:val="00CF2960"/>
    <w:rsid w:val="00CF2B7B"/>
    <w:rsid w:val="00CF4981"/>
    <w:rsid w:val="00CF4F9E"/>
    <w:rsid w:val="00CF6DC9"/>
    <w:rsid w:val="00D15F95"/>
    <w:rsid w:val="00D2735E"/>
    <w:rsid w:val="00D33D54"/>
    <w:rsid w:val="00D369E3"/>
    <w:rsid w:val="00D4183F"/>
    <w:rsid w:val="00D469F6"/>
    <w:rsid w:val="00D47F47"/>
    <w:rsid w:val="00D5067C"/>
    <w:rsid w:val="00D54518"/>
    <w:rsid w:val="00D548DD"/>
    <w:rsid w:val="00D5588A"/>
    <w:rsid w:val="00D5629B"/>
    <w:rsid w:val="00D56930"/>
    <w:rsid w:val="00D62612"/>
    <w:rsid w:val="00D630D4"/>
    <w:rsid w:val="00D704D9"/>
    <w:rsid w:val="00D70EF1"/>
    <w:rsid w:val="00D727B7"/>
    <w:rsid w:val="00D751F0"/>
    <w:rsid w:val="00D81E44"/>
    <w:rsid w:val="00D8202B"/>
    <w:rsid w:val="00D83788"/>
    <w:rsid w:val="00D84142"/>
    <w:rsid w:val="00D850C1"/>
    <w:rsid w:val="00D87BD7"/>
    <w:rsid w:val="00D905D2"/>
    <w:rsid w:val="00DA13A2"/>
    <w:rsid w:val="00DA189F"/>
    <w:rsid w:val="00DA3264"/>
    <w:rsid w:val="00DB69FD"/>
    <w:rsid w:val="00DC70B6"/>
    <w:rsid w:val="00DD4FB5"/>
    <w:rsid w:val="00DE2C31"/>
    <w:rsid w:val="00DE2DA3"/>
    <w:rsid w:val="00E0153A"/>
    <w:rsid w:val="00E046C0"/>
    <w:rsid w:val="00E109AE"/>
    <w:rsid w:val="00E10DF4"/>
    <w:rsid w:val="00E10E23"/>
    <w:rsid w:val="00E11BFE"/>
    <w:rsid w:val="00E12E6D"/>
    <w:rsid w:val="00E1734B"/>
    <w:rsid w:val="00E372CB"/>
    <w:rsid w:val="00E43047"/>
    <w:rsid w:val="00E43BA3"/>
    <w:rsid w:val="00E51B6A"/>
    <w:rsid w:val="00E52486"/>
    <w:rsid w:val="00E529AC"/>
    <w:rsid w:val="00E5745E"/>
    <w:rsid w:val="00E60B8F"/>
    <w:rsid w:val="00E60F61"/>
    <w:rsid w:val="00E6395B"/>
    <w:rsid w:val="00E72805"/>
    <w:rsid w:val="00E735CB"/>
    <w:rsid w:val="00E7482F"/>
    <w:rsid w:val="00E80F06"/>
    <w:rsid w:val="00E918C6"/>
    <w:rsid w:val="00E945E8"/>
    <w:rsid w:val="00E97695"/>
    <w:rsid w:val="00EB0888"/>
    <w:rsid w:val="00EB62D3"/>
    <w:rsid w:val="00EC0555"/>
    <w:rsid w:val="00EC4209"/>
    <w:rsid w:val="00ED4659"/>
    <w:rsid w:val="00ED5939"/>
    <w:rsid w:val="00ED6314"/>
    <w:rsid w:val="00EE3FF1"/>
    <w:rsid w:val="00EE48EA"/>
    <w:rsid w:val="00EF0A89"/>
    <w:rsid w:val="00EF0FAA"/>
    <w:rsid w:val="00EF1775"/>
    <w:rsid w:val="00EF4C66"/>
    <w:rsid w:val="00EF65B1"/>
    <w:rsid w:val="00F02216"/>
    <w:rsid w:val="00F05B92"/>
    <w:rsid w:val="00F0609E"/>
    <w:rsid w:val="00F1064E"/>
    <w:rsid w:val="00F12570"/>
    <w:rsid w:val="00F1398B"/>
    <w:rsid w:val="00F17684"/>
    <w:rsid w:val="00F3081B"/>
    <w:rsid w:val="00F43519"/>
    <w:rsid w:val="00F43EF7"/>
    <w:rsid w:val="00F44D46"/>
    <w:rsid w:val="00F5255C"/>
    <w:rsid w:val="00F561A5"/>
    <w:rsid w:val="00F64F27"/>
    <w:rsid w:val="00F664B0"/>
    <w:rsid w:val="00F70B8A"/>
    <w:rsid w:val="00F7459C"/>
    <w:rsid w:val="00F751F7"/>
    <w:rsid w:val="00F76459"/>
    <w:rsid w:val="00F850AF"/>
    <w:rsid w:val="00F86237"/>
    <w:rsid w:val="00F94219"/>
    <w:rsid w:val="00F94D6C"/>
    <w:rsid w:val="00F95F75"/>
    <w:rsid w:val="00FA145F"/>
    <w:rsid w:val="00FA1A8E"/>
    <w:rsid w:val="00FA20E4"/>
    <w:rsid w:val="00FA3214"/>
    <w:rsid w:val="00FB1453"/>
    <w:rsid w:val="00FB2A37"/>
    <w:rsid w:val="00FB4E9E"/>
    <w:rsid w:val="00FC39C2"/>
    <w:rsid w:val="00FC564B"/>
    <w:rsid w:val="00FC6DD0"/>
    <w:rsid w:val="00FD2D74"/>
    <w:rsid w:val="00FE127F"/>
    <w:rsid w:val="00FE2492"/>
    <w:rsid w:val="00FF3B57"/>
    <w:rsid w:val="00FF7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4E36CA"/>
  <w15:docId w15:val="{98CF9F77-FC88-44AB-A152-BEDF705A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890"/>
    <w:rPr>
      <w:sz w:val="24"/>
      <w:szCs w:val="24"/>
    </w:rPr>
  </w:style>
  <w:style w:type="paragraph" w:styleId="1">
    <w:name w:val="heading 1"/>
    <w:basedOn w:val="a"/>
    <w:next w:val="a"/>
    <w:link w:val="10"/>
    <w:qFormat/>
    <w:rsid w:val="00C841F2"/>
    <w:pPr>
      <w:keepNext/>
      <w:spacing w:before="240" w:after="60"/>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D05E8"/>
    <w:pPr>
      <w:tabs>
        <w:tab w:val="center" w:pos="4677"/>
        <w:tab w:val="right" w:pos="9355"/>
      </w:tabs>
    </w:pPr>
  </w:style>
  <w:style w:type="paragraph" w:styleId="a4">
    <w:name w:val="Balloon Text"/>
    <w:basedOn w:val="a"/>
    <w:semiHidden/>
    <w:rsid w:val="005D75B5"/>
    <w:rPr>
      <w:rFonts w:ascii="Tahoma" w:hAnsi="Tahoma" w:cs="Tahoma"/>
      <w:sz w:val="16"/>
      <w:szCs w:val="16"/>
    </w:rPr>
  </w:style>
  <w:style w:type="character" w:customStyle="1" w:styleId="10">
    <w:name w:val="Заголовок 1 Знак"/>
    <w:link w:val="1"/>
    <w:rsid w:val="00C841F2"/>
    <w:rPr>
      <w:rFonts w:ascii="Arial" w:hAnsi="Arial" w:cs="Arial"/>
      <w:b/>
      <w:bCs/>
      <w:kern w:val="32"/>
      <w:sz w:val="32"/>
      <w:szCs w:val="32"/>
    </w:rPr>
  </w:style>
  <w:style w:type="paragraph" w:customStyle="1" w:styleId="a5">
    <w:name w:val="Нормальний текст"/>
    <w:basedOn w:val="a"/>
    <w:rsid w:val="00CC4FC7"/>
    <w:pPr>
      <w:spacing w:before="120"/>
      <w:ind w:firstLine="567"/>
    </w:pPr>
    <w:rPr>
      <w:rFonts w:ascii="Antiqua" w:hAnsi="Antiqua"/>
      <w:sz w:val="26"/>
      <w:szCs w:val="20"/>
      <w:lang w:val="uk-UA"/>
    </w:rPr>
  </w:style>
  <w:style w:type="paragraph" w:customStyle="1" w:styleId="a6">
    <w:name w:val="Назва документа"/>
    <w:basedOn w:val="a"/>
    <w:next w:val="a5"/>
    <w:rsid w:val="00CC4FC7"/>
    <w:pPr>
      <w:keepNext/>
      <w:keepLines/>
      <w:spacing w:before="240" w:after="240"/>
      <w:jc w:val="center"/>
    </w:pPr>
    <w:rPr>
      <w:rFonts w:ascii="Antiqua" w:hAnsi="Antiqua"/>
      <w:b/>
      <w:sz w:val="26"/>
      <w:szCs w:val="20"/>
      <w:lang w:val="uk-UA"/>
    </w:rPr>
  </w:style>
  <w:style w:type="paragraph" w:customStyle="1" w:styleId="ShapkaDocumentu">
    <w:name w:val="Shapka Documentu"/>
    <w:basedOn w:val="a"/>
    <w:rsid w:val="00CC4FC7"/>
    <w:pPr>
      <w:keepNext/>
      <w:keepLines/>
      <w:spacing w:after="240"/>
      <w:ind w:left="3969"/>
      <w:jc w:val="center"/>
    </w:pPr>
    <w:rPr>
      <w:rFonts w:ascii="Antiqua" w:hAnsi="Antiqua"/>
      <w:sz w:val="26"/>
      <w:szCs w:val="20"/>
      <w:lang w:val="uk-UA"/>
    </w:rPr>
  </w:style>
  <w:style w:type="paragraph" w:styleId="a7">
    <w:name w:val="Body Text Indent"/>
    <w:basedOn w:val="a"/>
    <w:link w:val="a8"/>
    <w:rsid w:val="00A228B6"/>
    <w:pPr>
      <w:suppressAutoHyphens/>
      <w:spacing w:after="120"/>
      <w:ind w:left="283"/>
    </w:pPr>
    <w:rPr>
      <w:lang w:val="uk-UA" w:eastAsia="ar-SA"/>
    </w:rPr>
  </w:style>
  <w:style w:type="character" w:customStyle="1" w:styleId="a8">
    <w:name w:val="Основной текст с отступом Знак"/>
    <w:link w:val="a7"/>
    <w:rsid w:val="00A228B6"/>
    <w:rPr>
      <w:sz w:val="24"/>
      <w:szCs w:val="24"/>
      <w:lang w:val="uk-UA" w:eastAsia="ar-SA"/>
    </w:rPr>
  </w:style>
  <w:style w:type="paragraph" w:styleId="a9">
    <w:name w:val="header"/>
    <w:basedOn w:val="a"/>
    <w:link w:val="aa"/>
    <w:rsid w:val="0074485A"/>
    <w:pPr>
      <w:tabs>
        <w:tab w:val="center" w:pos="4677"/>
        <w:tab w:val="right" w:pos="9355"/>
      </w:tabs>
    </w:pPr>
  </w:style>
  <w:style w:type="character" w:customStyle="1" w:styleId="aa">
    <w:name w:val="Верхний колонтитул Знак"/>
    <w:link w:val="a9"/>
    <w:rsid w:val="0074485A"/>
    <w:rPr>
      <w:sz w:val="24"/>
      <w:szCs w:val="24"/>
    </w:rPr>
  </w:style>
  <w:style w:type="paragraph" w:customStyle="1" w:styleId="rvps2">
    <w:name w:val="rvps2"/>
    <w:basedOn w:val="a"/>
    <w:rsid w:val="005D4D7A"/>
    <w:pPr>
      <w:spacing w:before="100" w:beforeAutospacing="1" w:after="100" w:afterAutospacing="1"/>
    </w:pPr>
  </w:style>
  <w:style w:type="character" w:styleId="ab">
    <w:name w:val="Hyperlink"/>
    <w:basedOn w:val="a0"/>
    <w:uiPriority w:val="99"/>
    <w:unhideWhenUsed/>
    <w:rsid w:val="005D4D7A"/>
    <w:rPr>
      <w:color w:val="0000FF"/>
      <w:u w:val="single"/>
    </w:rPr>
  </w:style>
  <w:style w:type="paragraph" w:customStyle="1" w:styleId="rvps3">
    <w:name w:val="rvps3"/>
    <w:basedOn w:val="a"/>
    <w:rsid w:val="005D4D7A"/>
    <w:pPr>
      <w:spacing w:before="100" w:beforeAutospacing="1" w:after="100" w:afterAutospacing="1"/>
    </w:pPr>
  </w:style>
  <w:style w:type="character" w:customStyle="1" w:styleId="rvts80">
    <w:name w:val="rvts80"/>
    <w:basedOn w:val="a0"/>
    <w:rsid w:val="005D4D7A"/>
  </w:style>
  <w:style w:type="paragraph" w:customStyle="1" w:styleId="rvps14">
    <w:name w:val="rvps14"/>
    <w:basedOn w:val="a"/>
    <w:rsid w:val="005D4D7A"/>
    <w:pPr>
      <w:spacing w:before="100" w:beforeAutospacing="1" w:after="100" w:afterAutospacing="1"/>
    </w:pPr>
  </w:style>
  <w:style w:type="character" w:customStyle="1" w:styleId="apple-converted-space">
    <w:name w:val="apple-converted-space"/>
    <w:basedOn w:val="a0"/>
    <w:rsid w:val="0006382D"/>
  </w:style>
  <w:style w:type="paragraph" w:styleId="ac">
    <w:name w:val="List Paragraph"/>
    <w:basedOn w:val="a"/>
    <w:uiPriority w:val="34"/>
    <w:qFormat/>
    <w:rsid w:val="00661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05911">
      <w:bodyDiv w:val="1"/>
      <w:marLeft w:val="0"/>
      <w:marRight w:val="0"/>
      <w:marTop w:val="0"/>
      <w:marBottom w:val="0"/>
      <w:divBdr>
        <w:top w:val="none" w:sz="0" w:space="0" w:color="auto"/>
        <w:left w:val="none" w:sz="0" w:space="0" w:color="auto"/>
        <w:bottom w:val="none" w:sz="0" w:space="0" w:color="auto"/>
        <w:right w:val="none" w:sz="0" w:space="0" w:color="auto"/>
      </w:divBdr>
    </w:div>
    <w:div w:id="14015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arus.ua/?doc=0AZ6Q430DF&amp;abz=KARLY" TargetMode="External"/><Relationship Id="rId13" Type="http://schemas.openxmlformats.org/officeDocument/2006/relationships/hyperlink" Target="http://consultant.parus.ua/?doc=0AZ6Q430DF&amp;abz=H3SDV" TargetMode="External"/><Relationship Id="rId18" Type="http://schemas.openxmlformats.org/officeDocument/2006/relationships/hyperlink" Target="http://consultant.parus.ua/?doc=0AZ6Q430DF&amp;abz=KARN0" TargetMode="External"/><Relationship Id="rId26" Type="http://schemas.openxmlformats.org/officeDocument/2006/relationships/hyperlink" Target="http://consultant.parus.ua/?doc=09A7RDAD11&amp;abz=334PQ" TargetMode="External"/><Relationship Id="rId3" Type="http://schemas.openxmlformats.org/officeDocument/2006/relationships/styles" Target="styles.xml"/><Relationship Id="rId21" Type="http://schemas.openxmlformats.org/officeDocument/2006/relationships/hyperlink" Target="http://consultant.parus.ua/?doc=0AZ6Q430DF&amp;abz=KARN0" TargetMode="External"/><Relationship Id="rId7" Type="http://schemas.openxmlformats.org/officeDocument/2006/relationships/endnotes" Target="endnotes.xml"/><Relationship Id="rId12" Type="http://schemas.openxmlformats.org/officeDocument/2006/relationships/hyperlink" Target="http://consultant.parus.ua/?doc=0AZ6Q430DF&amp;abz=KARLY" TargetMode="External"/><Relationship Id="rId17" Type="http://schemas.openxmlformats.org/officeDocument/2006/relationships/hyperlink" Target="http://consultant.parus.ua/?doc=0ATT45C54F&amp;abz=INK1E" TargetMode="External"/><Relationship Id="rId25" Type="http://schemas.openxmlformats.org/officeDocument/2006/relationships/hyperlink" Target="http://consultant.parus.ua/?doc=0AW1G40DD3&amp;abz=22LQI" TargetMode="External"/><Relationship Id="rId2" Type="http://schemas.openxmlformats.org/officeDocument/2006/relationships/numbering" Target="numbering.xml"/><Relationship Id="rId16" Type="http://schemas.openxmlformats.org/officeDocument/2006/relationships/hyperlink" Target="http://consultant.parus.ua/?doc=0AZ6Q430DF&amp;abz=H3SDV" TargetMode="External"/><Relationship Id="rId20" Type="http://schemas.openxmlformats.org/officeDocument/2006/relationships/hyperlink" Target="http://consultant.parus.ua/?doc=0AMZND17EC&amp;abz=IG8H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nt.parus.ua/?doc=0AZ6Q430DF&amp;abz=KARN0" TargetMode="External"/><Relationship Id="rId24" Type="http://schemas.openxmlformats.org/officeDocument/2006/relationships/hyperlink" Target="https://zakon.rada.gov.ua/laws/show/z1185-05" TargetMode="External"/><Relationship Id="rId5" Type="http://schemas.openxmlformats.org/officeDocument/2006/relationships/webSettings" Target="webSettings.xml"/><Relationship Id="rId15" Type="http://schemas.openxmlformats.org/officeDocument/2006/relationships/hyperlink" Target="http://consultant.parus.ua/?doc=0AZ6Q430DF&amp;abz=KARLY" TargetMode="External"/><Relationship Id="rId23" Type="http://schemas.openxmlformats.org/officeDocument/2006/relationships/hyperlink" Target="http://consultant.parus.ua/?doc=0AZ6Q430DF&amp;abz=H3SDV" TargetMode="External"/><Relationship Id="rId28" Type="http://schemas.openxmlformats.org/officeDocument/2006/relationships/footer" Target="footer1.xml"/><Relationship Id="rId10" Type="http://schemas.openxmlformats.org/officeDocument/2006/relationships/hyperlink" Target="http://consultant.parus.ua/?doc=0AZ6Q430DF&amp;abz=KARN0" TargetMode="External"/><Relationship Id="rId19" Type="http://schemas.openxmlformats.org/officeDocument/2006/relationships/hyperlink" Target="http://consultant.parus.ua/?doc=0ATT45C54F&amp;abz=INK1E" TargetMode="External"/><Relationship Id="rId4" Type="http://schemas.openxmlformats.org/officeDocument/2006/relationships/settings" Target="settings.xml"/><Relationship Id="rId9" Type="http://schemas.openxmlformats.org/officeDocument/2006/relationships/hyperlink" Target="http://consultant.parus.ua/?doc=0AZ6Q430DF&amp;abz=H3SDV" TargetMode="External"/><Relationship Id="rId14" Type="http://schemas.openxmlformats.org/officeDocument/2006/relationships/hyperlink" Target="http://consultant.parus.ua/?doc=0ALZRC11F1&amp;abz=ED3QI" TargetMode="External"/><Relationship Id="rId22" Type="http://schemas.openxmlformats.org/officeDocument/2006/relationships/hyperlink" Target="http://consultant.parus.ua/?doc=0AZ6Q430DF&amp;abz=KARLY" TargetMode="External"/><Relationship Id="rId27" Type="http://schemas.openxmlformats.org/officeDocument/2006/relationships/hyperlink" Target="http://consultant.parus.ua/?doc=0AYLY7E519&amp;abz=HGYMY"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AB7C-6EAE-4919-AA70-9F8829B0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35004</Words>
  <Characters>19953</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54848</CharactersWithSpaces>
  <SharedDoc>false</SharedDoc>
  <HLinks>
    <vt:vector size="120" baseType="variant">
      <vt:variant>
        <vt:i4>1310807</vt:i4>
      </vt:variant>
      <vt:variant>
        <vt:i4>57</vt:i4>
      </vt:variant>
      <vt:variant>
        <vt:i4>0</vt:i4>
      </vt:variant>
      <vt:variant>
        <vt:i4>5</vt:i4>
      </vt:variant>
      <vt:variant>
        <vt:lpwstr>http://consultant.parus.ua/?doc=0AYLY7E519&amp;abz=HGYMY</vt:lpwstr>
      </vt:variant>
      <vt:variant>
        <vt:lpwstr/>
      </vt:variant>
      <vt:variant>
        <vt:i4>196617</vt:i4>
      </vt:variant>
      <vt:variant>
        <vt:i4>54</vt:i4>
      </vt:variant>
      <vt:variant>
        <vt:i4>0</vt:i4>
      </vt:variant>
      <vt:variant>
        <vt:i4>5</vt:i4>
      </vt:variant>
      <vt:variant>
        <vt:lpwstr>http://consultant.parus.ua/?doc=09A7RDAD11&amp;abz=334PQ</vt:lpwstr>
      </vt:variant>
      <vt:variant>
        <vt:lpwstr/>
      </vt:variant>
      <vt:variant>
        <vt:i4>5111822</vt:i4>
      </vt:variant>
      <vt:variant>
        <vt:i4>51</vt:i4>
      </vt:variant>
      <vt:variant>
        <vt:i4>0</vt:i4>
      </vt:variant>
      <vt:variant>
        <vt:i4>5</vt:i4>
      </vt:variant>
      <vt:variant>
        <vt:lpwstr>http://consultant.parus.ua/?doc=0AW1G40DD3&amp;abz=22LQI</vt:lpwstr>
      </vt:variant>
      <vt:variant>
        <vt:lpwstr/>
      </vt:variant>
      <vt:variant>
        <vt:i4>4849730</vt:i4>
      </vt:variant>
      <vt:variant>
        <vt:i4>48</vt:i4>
      </vt:variant>
      <vt:variant>
        <vt:i4>0</vt:i4>
      </vt:variant>
      <vt:variant>
        <vt:i4>5</vt:i4>
      </vt:variant>
      <vt:variant>
        <vt:lpwstr>https://zakon.rada.gov.ua/laws/show/z1185-05</vt:lpwstr>
      </vt:variant>
      <vt:variant>
        <vt:lpwstr/>
      </vt:variant>
      <vt:variant>
        <vt:i4>1179650</vt:i4>
      </vt:variant>
      <vt:variant>
        <vt:i4>45</vt:i4>
      </vt:variant>
      <vt:variant>
        <vt:i4>0</vt:i4>
      </vt:variant>
      <vt:variant>
        <vt:i4>5</vt:i4>
      </vt:variant>
      <vt:variant>
        <vt:lpwstr>http://consultant.parus.ua/?doc=0AZ6Q430DF&amp;abz=H3SDV</vt:lpwstr>
      </vt:variant>
      <vt:variant>
        <vt:lpwstr/>
      </vt:variant>
      <vt:variant>
        <vt:i4>2031704</vt:i4>
      </vt:variant>
      <vt:variant>
        <vt:i4>42</vt:i4>
      </vt:variant>
      <vt:variant>
        <vt:i4>0</vt:i4>
      </vt:variant>
      <vt:variant>
        <vt:i4>5</vt:i4>
      </vt:variant>
      <vt:variant>
        <vt:lpwstr>http://consultant.parus.ua/?doc=0AZ6Q430DF&amp;abz=KARLY</vt:lpwstr>
      </vt:variant>
      <vt:variant>
        <vt:lpwstr/>
      </vt:variant>
      <vt:variant>
        <vt:i4>5636186</vt:i4>
      </vt:variant>
      <vt:variant>
        <vt:i4>39</vt:i4>
      </vt:variant>
      <vt:variant>
        <vt:i4>0</vt:i4>
      </vt:variant>
      <vt:variant>
        <vt:i4>5</vt:i4>
      </vt:variant>
      <vt:variant>
        <vt:lpwstr>http://consultant.parus.ua/?doc=0AZ6Q430DF&amp;abz=KARN0</vt:lpwstr>
      </vt:variant>
      <vt:variant>
        <vt:lpwstr/>
      </vt:variant>
      <vt:variant>
        <vt:i4>524369</vt:i4>
      </vt:variant>
      <vt:variant>
        <vt:i4>36</vt:i4>
      </vt:variant>
      <vt:variant>
        <vt:i4>0</vt:i4>
      </vt:variant>
      <vt:variant>
        <vt:i4>5</vt:i4>
      </vt:variant>
      <vt:variant>
        <vt:lpwstr>http://consultant.parus.ua/?doc=0AMZND17EC&amp;abz=IG8H8</vt:lpwstr>
      </vt:variant>
      <vt:variant>
        <vt:lpwstr/>
      </vt:variant>
      <vt:variant>
        <vt:i4>6160449</vt:i4>
      </vt:variant>
      <vt:variant>
        <vt:i4>33</vt:i4>
      </vt:variant>
      <vt:variant>
        <vt:i4>0</vt:i4>
      </vt:variant>
      <vt:variant>
        <vt:i4>5</vt:i4>
      </vt:variant>
      <vt:variant>
        <vt:lpwstr>http://consultant.parus.ua/?doc=0ATT45C54F&amp;abz=INK1E</vt:lpwstr>
      </vt:variant>
      <vt:variant>
        <vt:lpwstr/>
      </vt:variant>
      <vt:variant>
        <vt:i4>5636186</vt:i4>
      </vt:variant>
      <vt:variant>
        <vt:i4>30</vt:i4>
      </vt:variant>
      <vt:variant>
        <vt:i4>0</vt:i4>
      </vt:variant>
      <vt:variant>
        <vt:i4>5</vt:i4>
      </vt:variant>
      <vt:variant>
        <vt:lpwstr>http://consultant.parus.ua/?doc=0AZ6Q430DF&amp;abz=KARN0</vt:lpwstr>
      </vt:variant>
      <vt:variant>
        <vt:lpwstr/>
      </vt:variant>
      <vt:variant>
        <vt:i4>6160449</vt:i4>
      </vt:variant>
      <vt:variant>
        <vt:i4>27</vt:i4>
      </vt:variant>
      <vt:variant>
        <vt:i4>0</vt:i4>
      </vt:variant>
      <vt:variant>
        <vt:i4>5</vt:i4>
      </vt:variant>
      <vt:variant>
        <vt:lpwstr>http://consultant.parus.ua/?doc=0ATT45C54F&amp;abz=INK1E</vt:lpwstr>
      </vt:variant>
      <vt:variant>
        <vt:lpwstr/>
      </vt:variant>
      <vt:variant>
        <vt:i4>1179650</vt:i4>
      </vt:variant>
      <vt:variant>
        <vt:i4>24</vt:i4>
      </vt:variant>
      <vt:variant>
        <vt:i4>0</vt:i4>
      </vt:variant>
      <vt:variant>
        <vt:i4>5</vt:i4>
      </vt:variant>
      <vt:variant>
        <vt:lpwstr>http://consultant.parus.ua/?doc=0AZ6Q430DF&amp;abz=H3SDV</vt:lpwstr>
      </vt:variant>
      <vt:variant>
        <vt:lpwstr/>
      </vt:variant>
      <vt:variant>
        <vt:i4>2031704</vt:i4>
      </vt:variant>
      <vt:variant>
        <vt:i4>21</vt:i4>
      </vt:variant>
      <vt:variant>
        <vt:i4>0</vt:i4>
      </vt:variant>
      <vt:variant>
        <vt:i4>5</vt:i4>
      </vt:variant>
      <vt:variant>
        <vt:lpwstr>http://consultant.parus.ua/?doc=0AZ6Q430DF&amp;abz=KARLY</vt:lpwstr>
      </vt:variant>
      <vt:variant>
        <vt:lpwstr/>
      </vt:variant>
      <vt:variant>
        <vt:i4>852053</vt:i4>
      </vt:variant>
      <vt:variant>
        <vt:i4>18</vt:i4>
      </vt:variant>
      <vt:variant>
        <vt:i4>0</vt:i4>
      </vt:variant>
      <vt:variant>
        <vt:i4>5</vt:i4>
      </vt:variant>
      <vt:variant>
        <vt:lpwstr>http://consultant.parus.ua/?doc=0ALZRC11F1&amp;abz=ED3QI</vt:lpwstr>
      </vt:variant>
      <vt:variant>
        <vt:lpwstr/>
      </vt:variant>
      <vt:variant>
        <vt:i4>1179650</vt:i4>
      </vt:variant>
      <vt:variant>
        <vt:i4>15</vt:i4>
      </vt:variant>
      <vt:variant>
        <vt:i4>0</vt:i4>
      </vt:variant>
      <vt:variant>
        <vt:i4>5</vt:i4>
      </vt:variant>
      <vt:variant>
        <vt:lpwstr>http://consultant.parus.ua/?doc=0AZ6Q430DF&amp;abz=H3SDV</vt:lpwstr>
      </vt:variant>
      <vt:variant>
        <vt:lpwstr/>
      </vt:variant>
      <vt:variant>
        <vt:i4>2031704</vt:i4>
      </vt:variant>
      <vt:variant>
        <vt:i4>12</vt:i4>
      </vt:variant>
      <vt:variant>
        <vt:i4>0</vt:i4>
      </vt:variant>
      <vt:variant>
        <vt:i4>5</vt:i4>
      </vt:variant>
      <vt:variant>
        <vt:lpwstr>http://consultant.parus.ua/?doc=0AZ6Q430DF&amp;abz=KARLY</vt:lpwstr>
      </vt:variant>
      <vt:variant>
        <vt:lpwstr/>
      </vt:variant>
      <vt:variant>
        <vt:i4>5636186</vt:i4>
      </vt:variant>
      <vt:variant>
        <vt:i4>9</vt:i4>
      </vt:variant>
      <vt:variant>
        <vt:i4>0</vt:i4>
      </vt:variant>
      <vt:variant>
        <vt:i4>5</vt:i4>
      </vt:variant>
      <vt:variant>
        <vt:lpwstr>http://consultant.parus.ua/?doc=0AZ6Q430DF&amp;abz=KARN0</vt:lpwstr>
      </vt:variant>
      <vt:variant>
        <vt:lpwstr/>
      </vt:variant>
      <vt:variant>
        <vt:i4>5636186</vt:i4>
      </vt:variant>
      <vt:variant>
        <vt:i4>6</vt:i4>
      </vt:variant>
      <vt:variant>
        <vt:i4>0</vt:i4>
      </vt:variant>
      <vt:variant>
        <vt:i4>5</vt:i4>
      </vt:variant>
      <vt:variant>
        <vt:lpwstr>http://consultant.parus.ua/?doc=0AZ6Q430DF&amp;abz=KARN0</vt:lpwstr>
      </vt:variant>
      <vt:variant>
        <vt:lpwstr/>
      </vt:variant>
      <vt:variant>
        <vt:i4>1179650</vt:i4>
      </vt:variant>
      <vt:variant>
        <vt:i4>3</vt:i4>
      </vt:variant>
      <vt:variant>
        <vt:i4>0</vt:i4>
      </vt:variant>
      <vt:variant>
        <vt:i4>5</vt:i4>
      </vt:variant>
      <vt:variant>
        <vt:lpwstr>http://consultant.parus.ua/?doc=0AZ6Q430DF&amp;abz=H3SDV</vt:lpwstr>
      </vt:variant>
      <vt:variant>
        <vt:lpwstr/>
      </vt:variant>
      <vt:variant>
        <vt:i4>2031704</vt:i4>
      </vt:variant>
      <vt:variant>
        <vt:i4>0</vt:i4>
      </vt:variant>
      <vt:variant>
        <vt:i4>0</vt:i4>
      </vt:variant>
      <vt:variant>
        <vt:i4>5</vt:i4>
      </vt:variant>
      <vt:variant>
        <vt:lpwstr>http://consultant.parus.ua/?doc=0AZ6Q430DF&amp;abz=KARLY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TOMA</cp:lastModifiedBy>
  <cp:revision>42</cp:revision>
  <cp:lastPrinted>2020-05-20T08:48:00Z</cp:lastPrinted>
  <dcterms:created xsi:type="dcterms:W3CDTF">2020-05-14T19:02:00Z</dcterms:created>
  <dcterms:modified xsi:type="dcterms:W3CDTF">2020-05-21T13:47:00Z</dcterms:modified>
</cp:coreProperties>
</file>