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F5" w:rsidRDefault="005A7CF5" w:rsidP="002F7544">
      <w:pPr>
        <w:tabs>
          <w:tab w:val="left" w:pos="5812"/>
        </w:tabs>
        <w:ind w:right="4819"/>
        <w:rPr>
          <w:b/>
          <w:sz w:val="28"/>
          <w:szCs w:val="28"/>
        </w:rPr>
      </w:pPr>
    </w:p>
    <w:p w:rsidR="005A7CF5" w:rsidRDefault="005A7CF5" w:rsidP="002F7544">
      <w:pPr>
        <w:tabs>
          <w:tab w:val="left" w:pos="5812"/>
        </w:tabs>
        <w:ind w:right="4819"/>
        <w:rPr>
          <w:b/>
          <w:sz w:val="28"/>
          <w:szCs w:val="28"/>
        </w:rPr>
      </w:pPr>
    </w:p>
    <w:p w:rsidR="005A7CF5" w:rsidRDefault="005A7CF5" w:rsidP="002F7544">
      <w:pPr>
        <w:tabs>
          <w:tab w:val="left" w:pos="5812"/>
        </w:tabs>
        <w:ind w:right="4819"/>
        <w:rPr>
          <w:b/>
          <w:sz w:val="28"/>
          <w:szCs w:val="28"/>
        </w:rPr>
      </w:pPr>
    </w:p>
    <w:p w:rsidR="005A7CF5" w:rsidRDefault="005A7CF5" w:rsidP="002F7544">
      <w:pPr>
        <w:tabs>
          <w:tab w:val="left" w:pos="5812"/>
        </w:tabs>
        <w:ind w:right="4819"/>
        <w:rPr>
          <w:b/>
          <w:sz w:val="28"/>
          <w:szCs w:val="28"/>
        </w:rPr>
      </w:pPr>
    </w:p>
    <w:p w:rsidR="005A7CF5" w:rsidRDefault="005A7CF5" w:rsidP="002F7544">
      <w:pPr>
        <w:tabs>
          <w:tab w:val="left" w:pos="5812"/>
        </w:tabs>
        <w:ind w:right="4819"/>
        <w:rPr>
          <w:b/>
          <w:sz w:val="28"/>
          <w:szCs w:val="28"/>
        </w:rPr>
      </w:pPr>
    </w:p>
    <w:p w:rsidR="005A7CF5" w:rsidRDefault="005A7CF5" w:rsidP="002F7544">
      <w:pPr>
        <w:tabs>
          <w:tab w:val="left" w:pos="5812"/>
        </w:tabs>
        <w:ind w:right="4819"/>
        <w:rPr>
          <w:b/>
          <w:sz w:val="28"/>
          <w:szCs w:val="28"/>
        </w:rPr>
      </w:pPr>
    </w:p>
    <w:p w:rsidR="005A7CF5" w:rsidRDefault="005A7CF5" w:rsidP="002F7544">
      <w:pPr>
        <w:tabs>
          <w:tab w:val="left" w:pos="5812"/>
        </w:tabs>
        <w:ind w:right="4819"/>
        <w:rPr>
          <w:b/>
          <w:sz w:val="28"/>
          <w:szCs w:val="28"/>
        </w:rPr>
      </w:pPr>
    </w:p>
    <w:p w:rsidR="005A7CF5" w:rsidRDefault="005A7CF5" w:rsidP="002F7544">
      <w:pPr>
        <w:tabs>
          <w:tab w:val="left" w:pos="5812"/>
        </w:tabs>
        <w:ind w:right="4819"/>
        <w:rPr>
          <w:b/>
          <w:sz w:val="28"/>
          <w:szCs w:val="28"/>
        </w:rPr>
      </w:pPr>
    </w:p>
    <w:p w:rsidR="00257D64" w:rsidRPr="007A3666" w:rsidRDefault="007A3666" w:rsidP="002F7544">
      <w:pPr>
        <w:tabs>
          <w:tab w:val="left" w:pos="5812"/>
        </w:tabs>
        <w:ind w:right="4819"/>
        <w:rPr>
          <w:b/>
          <w:sz w:val="28"/>
          <w:szCs w:val="28"/>
        </w:rPr>
      </w:pPr>
      <w:r w:rsidRPr="007A3666">
        <w:rPr>
          <w:b/>
          <w:sz w:val="28"/>
          <w:szCs w:val="28"/>
        </w:rPr>
        <w:t>19.04.</w:t>
      </w:r>
      <w:r>
        <w:rPr>
          <w:b/>
          <w:sz w:val="28"/>
          <w:szCs w:val="28"/>
        </w:rPr>
        <w:t>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558</w:t>
      </w:r>
    </w:p>
    <w:p w:rsidR="004311B7" w:rsidRDefault="004311B7" w:rsidP="002F7544">
      <w:pPr>
        <w:tabs>
          <w:tab w:val="left" w:pos="5812"/>
        </w:tabs>
        <w:ind w:right="4819"/>
        <w:rPr>
          <w:b/>
          <w:sz w:val="28"/>
          <w:szCs w:val="28"/>
        </w:rPr>
      </w:pPr>
    </w:p>
    <w:p w:rsidR="00F147E3" w:rsidRDefault="00F147E3" w:rsidP="002F7544">
      <w:pPr>
        <w:rPr>
          <w:sz w:val="28"/>
          <w:szCs w:val="28"/>
        </w:rPr>
      </w:pPr>
    </w:p>
    <w:p w:rsidR="005A7CF5" w:rsidRDefault="005A7CF5" w:rsidP="005A7C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  перерозподіл   бюджетних   асигнувань, </w:t>
      </w:r>
    </w:p>
    <w:p w:rsidR="005A7CF5" w:rsidRDefault="005A7CF5" w:rsidP="005A7CF5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затверджених в міс</w:t>
      </w:r>
      <w:r w:rsidR="007B742F">
        <w:rPr>
          <w:b/>
          <w:sz w:val="28"/>
          <w:szCs w:val="28"/>
        </w:rPr>
        <w:t>цев</w:t>
      </w:r>
      <w:r>
        <w:rPr>
          <w:b/>
          <w:sz w:val="28"/>
          <w:szCs w:val="28"/>
        </w:rPr>
        <w:t xml:space="preserve">ому бюджеті м. Кременчука </w:t>
      </w:r>
    </w:p>
    <w:p w:rsidR="005A7CF5" w:rsidRDefault="005A7CF5" w:rsidP="005A7CF5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 2019 рік  по  управлінню молоді та спорту</w:t>
      </w:r>
    </w:p>
    <w:p w:rsidR="005A7CF5" w:rsidRDefault="005A7CF5" w:rsidP="005A7C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виконавчого комітету Кременчуцької міської </w:t>
      </w:r>
    </w:p>
    <w:p w:rsidR="005A7CF5" w:rsidRDefault="005A7CF5" w:rsidP="005A7CF5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ради Полтавської області</w:t>
      </w:r>
    </w:p>
    <w:p w:rsidR="005A7CF5" w:rsidRPr="00F147E3" w:rsidRDefault="005A7CF5" w:rsidP="002F7544">
      <w:pPr>
        <w:rPr>
          <w:sz w:val="16"/>
          <w:szCs w:val="16"/>
        </w:rPr>
      </w:pPr>
    </w:p>
    <w:p w:rsidR="005A7CF5" w:rsidRDefault="005A7CF5" w:rsidP="005A7CF5">
      <w:pPr>
        <w:rPr>
          <w:sz w:val="16"/>
          <w:szCs w:val="16"/>
        </w:rPr>
      </w:pPr>
    </w:p>
    <w:p w:rsidR="00AA481A" w:rsidRPr="00A53C7F" w:rsidRDefault="00AA481A" w:rsidP="005A7CF5">
      <w:pPr>
        <w:rPr>
          <w:sz w:val="16"/>
          <w:szCs w:val="16"/>
        </w:rPr>
      </w:pPr>
    </w:p>
    <w:p w:rsidR="005A7CF5" w:rsidRPr="008C24F6" w:rsidRDefault="007B742F" w:rsidP="005A7C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C24F6">
        <w:rPr>
          <w:sz w:val="28"/>
          <w:szCs w:val="28"/>
        </w:rPr>
        <w:t xml:space="preserve">еруючись </w:t>
      </w:r>
      <w:r w:rsidRPr="006B452A">
        <w:rPr>
          <w:sz w:val="28"/>
          <w:szCs w:val="28"/>
        </w:rPr>
        <w:t>ст.ст. 23, 78</w:t>
      </w:r>
      <w:r w:rsidRPr="00B82A1C">
        <w:rPr>
          <w:b/>
          <w:sz w:val="28"/>
          <w:szCs w:val="28"/>
        </w:rPr>
        <w:t xml:space="preserve"> </w:t>
      </w:r>
      <w:r w:rsidRPr="00B82A1C">
        <w:rPr>
          <w:sz w:val="28"/>
          <w:szCs w:val="28"/>
        </w:rPr>
        <w:t>Бюджетного кодексу України,</w:t>
      </w:r>
      <w:r w:rsidRPr="00B82A1C">
        <w:rPr>
          <w:b/>
          <w:sz w:val="28"/>
          <w:szCs w:val="28"/>
        </w:rPr>
        <w:t xml:space="preserve"> </w:t>
      </w:r>
      <w:r w:rsidRPr="006B452A">
        <w:rPr>
          <w:sz w:val="28"/>
          <w:szCs w:val="28"/>
        </w:rPr>
        <w:t>ст. 28</w:t>
      </w:r>
      <w:r w:rsidRPr="00B82A1C">
        <w:rPr>
          <w:b/>
          <w:sz w:val="28"/>
          <w:szCs w:val="28"/>
        </w:rPr>
        <w:t xml:space="preserve"> </w:t>
      </w:r>
      <w:r w:rsidRPr="00B82A1C">
        <w:rPr>
          <w:sz w:val="28"/>
          <w:szCs w:val="28"/>
        </w:rPr>
        <w:t>Закону України</w:t>
      </w:r>
      <w:r w:rsidRPr="008C24F6">
        <w:rPr>
          <w:sz w:val="28"/>
          <w:szCs w:val="28"/>
        </w:rPr>
        <w:t xml:space="preserve"> «Про місцеве самоврядування в Україні», </w:t>
      </w:r>
      <w:r>
        <w:rPr>
          <w:sz w:val="28"/>
          <w:szCs w:val="28"/>
        </w:rPr>
        <w:t>з</w:t>
      </w:r>
      <w:r w:rsidR="005A7CF5">
        <w:rPr>
          <w:sz w:val="28"/>
          <w:szCs w:val="28"/>
        </w:rPr>
        <w:t xml:space="preserve"> метою</w:t>
      </w:r>
      <w:r w:rsidR="005A7CF5" w:rsidRPr="008C24F6">
        <w:rPr>
          <w:sz w:val="28"/>
          <w:szCs w:val="28"/>
        </w:rPr>
        <w:t xml:space="preserve">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5A7CF5" w:rsidRDefault="005A7CF5" w:rsidP="005A7CF5">
      <w:pPr>
        <w:ind w:firstLine="708"/>
        <w:jc w:val="both"/>
        <w:rPr>
          <w:sz w:val="16"/>
          <w:szCs w:val="16"/>
        </w:rPr>
      </w:pPr>
    </w:p>
    <w:p w:rsidR="005A7CF5" w:rsidRPr="005A7CF5" w:rsidRDefault="005A7CF5" w:rsidP="00F9620E">
      <w:pPr>
        <w:tabs>
          <w:tab w:val="left" w:pos="709"/>
        </w:tabs>
        <w:jc w:val="center"/>
        <w:rPr>
          <w:sz w:val="16"/>
          <w:szCs w:val="16"/>
        </w:rPr>
      </w:pPr>
      <w:r>
        <w:rPr>
          <w:b/>
          <w:sz w:val="28"/>
          <w:szCs w:val="28"/>
        </w:rPr>
        <w:t>вирішив:</w:t>
      </w:r>
    </w:p>
    <w:p w:rsidR="002F7544" w:rsidRPr="005A7CF5" w:rsidRDefault="002F7544" w:rsidP="005A7CF5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5A7CF5">
        <w:rPr>
          <w:sz w:val="28"/>
          <w:szCs w:val="28"/>
        </w:rPr>
        <w:t>Перерозподілити бюджетні асигнування, затверджені в міс</w:t>
      </w:r>
      <w:r w:rsidR="007B742F">
        <w:rPr>
          <w:sz w:val="28"/>
          <w:szCs w:val="28"/>
        </w:rPr>
        <w:t>цев</w:t>
      </w:r>
      <w:r w:rsidRPr="005A7CF5">
        <w:rPr>
          <w:sz w:val="28"/>
          <w:szCs w:val="28"/>
        </w:rPr>
        <w:t>ому бюджеті м. Кременчука на 2019 рік</w:t>
      </w:r>
      <w:r w:rsidR="007B742F">
        <w:rPr>
          <w:sz w:val="28"/>
          <w:szCs w:val="28"/>
        </w:rPr>
        <w:t>,</w:t>
      </w:r>
      <w:r w:rsidRPr="005A7CF5">
        <w:rPr>
          <w:sz w:val="28"/>
          <w:szCs w:val="28"/>
        </w:rPr>
        <w:t xml:space="preserve"> по головному розпоряднику бюджетних коштів – управлінню молоді та спорту виконавчого комітету Кременчуцької міської ради Полтавської області (Мазур О.І.), а саме:</w:t>
      </w:r>
    </w:p>
    <w:p w:rsidR="002F7544" w:rsidRDefault="002F7544" w:rsidP="002F7544">
      <w:pPr>
        <w:numPr>
          <w:ilvl w:val="1"/>
          <w:numId w:val="2"/>
        </w:numPr>
        <w:tabs>
          <w:tab w:val="left" w:pos="-142"/>
          <w:tab w:val="left" w:pos="0"/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Зменшити бюджетні асигнування загального фонду по КПКВКМБ 1113133 </w:t>
      </w:r>
      <w:r w:rsidRPr="00FE42F3">
        <w:rPr>
          <w:sz w:val="28"/>
          <w:szCs w:val="28"/>
        </w:rPr>
        <w:t>«</w:t>
      </w:r>
      <w:r w:rsidRPr="00C16692">
        <w:rPr>
          <w:sz w:val="28"/>
          <w:szCs w:val="28"/>
        </w:rPr>
        <w:t>Інші заходи та заклади молодіжної політики</w:t>
      </w:r>
      <w:r w:rsidRPr="00067548">
        <w:rPr>
          <w:sz w:val="28"/>
          <w:szCs w:val="28"/>
        </w:rPr>
        <w:t>»</w:t>
      </w:r>
      <w:r w:rsidRPr="00FE4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КЕКВ 2610  на суму  </w:t>
      </w:r>
      <w:r w:rsidR="00F147E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150 000,00 грн.</w:t>
      </w:r>
    </w:p>
    <w:p w:rsidR="002F7544" w:rsidRDefault="005A7CF5" w:rsidP="00257D64">
      <w:pPr>
        <w:numPr>
          <w:ilvl w:val="1"/>
          <w:numId w:val="2"/>
        </w:numPr>
        <w:tabs>
          <w:tab w:val="left" w:pos="-142"/>
          <w:tab w:val="left" w:pos="0"/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7544">
        <w:rPr>
          <w:sz w:val="28"/>
          <w:szCs w:val="28"/>
        </w:rPr>
        <w:t xml:space="preserve">Зменшити бюджетні асигнування </w:t>
      </w:r>
      <w:r w:rsidR="00E05886">
        <w:rPr>
          <w:sz w:val="28"/>
          <w:szCs w:val="28"/>
        </w:rPr>
        <w:t>спеціального</w:t>
      </w:r>
      <w:r w:rsidR="002F7544">
        <w:rPr>
          <w:sz w:val="28"/>
          <w:szCs w:val="28"/>
        </w:rPr>
        <w:t xml:space="preserve"> фонду </w:t>
      </w:r>
      <w:r w:rsidR="00576695">
        <w:rPr>
          <w:sz w:val="28"/>
          <w:szCs w:val="28"/>
        </w:rPr>
        <w:t xml:space="preserve">(бюджет розвитку) </w:t>
      </w:r>
      <w:r w:rsidR="002F7544">
        <w:rPr>
          <w:sz w:val="28"/>
          <w:szCs w:val="28"/>
        </w:rPr>
        <w:t xml:space="preserve">по КПКВКМБ 1115031 </w:t>
      </w:r>
      <w:r w:rsidR="002F7544" w:rsidRPr="00FE42F3">
        <w:rPr>
          <w:sz w:val="28"/>
          <w:szCs w:val="28"/>
        </w:rPr>
        <w:t>«</w:t>
      </w:r>
      <w:r w:rsidR="002F7544" w:rsidRPr="00067548">
        <w:rPr>
          <w:sz w:val="28"/>
          <w:szCs w:val="28"/>
        </w:rPr>
        <w:t>Утримання та навчально-тренувальна робота комунальних дитячо-юнацьких спортивних шкіл»</w:t>
      </w:r>
      <w:r w:rsidR="002F7544" w:rsidRPr="00FE42F3">
        <w:rPr>
          <w:sz w:val="28"/>
          <w:szCs w:val="28"/>
        </w:rPr>
        <w:t xml:space="preserve"> </w:t>
      </w:r>
      <w:r w:rsidR="002F7544">
        <w:rPr>
          <w:sz w:val="28"/>
          <w:szCs w:val="28"/>
        </w:rPr>
        <w:t xml:space="preserve">КЕКВ </w:t>
      </w:r>
      <w:r w:rsidR="002F7544" w:rsidRPr="00C16692">
        <w:rPr>
          <w:sz w:val="28"/>
          <w:szCs w:val="28"/>
        </w:rPr>
        <w:t>3142</w:t>
      </w:r>
      <w:r w:rsidR="002F7544" w:rsidRPr="007150B5">
        <w:rPr>
          <w:sz w:val="28"/>
          <w:szCs w:val="28"/>
        </w:rPr>
        <w:t xml:space="preserve"> </w:t>
      </w:r>
      <w:r w:rsidR="002F7544">
        <w:rPr>
          <w:sz w:val="28"/>
          <w:szCs w:val="28"/>
        </w:rPr>
        <w:t xml:space="preserve"> на суму </w:t>
      </w:r>
      <w:r w:rsidR="00576695">
        <w:rPr>
          <w:sz w:val="28"/>
          <w:szCs w:val="28"/>
        </w:rPr>
        <w:t xml:space="preserve">                      </w:t>
      </w:r>
      <w:r w:rsidR="002F7544">
        <w:rPr>
          <w:sz w:val="28"/>
          <w:szCs w:val="28"/>
        </w:rPr>
        <w:t xml:space="preserve">1 495 000,00 грн. </w:t>
      </w:r>
    </w:p>
    <w:p w:rsidR="00591DCA" w:rsidRPr="00591DCA" w:rsidRDefault="00257D64" w:rsidP="00257D64">
      <w:pPr>
        <w:pStyle w:val="a3"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  <w:r w:rsidR="002F7544" w:rsidRPr="005A7CF5">
        <w:rPr>
          <w:sz w:val="28"/>
          <w:szCs w:val="28"/>
        </w:rPr>
        <w:t>Збільшити бюджетні асигнування спеціального фонду</w:t>
      </w:r>
      <w:r w:rsidR="00591DCA">
        <w:rPr>
          <w:sz w:val="28"/>
          <w:szCs w:val="28"/>
        </w:rPr>
        <w:t xml:space="preserve"> (бюджет розвитку) </w:t>
      </w:r>
      <w:r w:rsidR="002F7544" w:rsidRPr="005A7CF5">
        <w:rPr>
          <w:sz w:val="28"/>
          <w:szCs w:val="28"/>
        </w:rPr>
        <w:t xml:space="preserve"> по КПКВКМБ 1117325 «Будівництво споруд, установ та закладів фізичної культури і спорту» </w:t>
      </w:r>
      <w:r w:rsidR="00591DCA" w:rsidRPr="005A7CF5">
        <w:rPr>
          <w:sz w:val="28"/>
          <w:szCs w:val="28"/>
        </w:rPr>
        <w:t>на суму 1 645 000,00 грн.</w:t>
      </w:r>
      <w:r w:rsidR="00591DCA">
        <w:rPr>
          <w:sz w:val="28"/>
          <w:szCs w:val="28"/>
        </w:rPr>
        <w:t>, в тому числі:</w:t>
      </w:r>
    </w:p>
    <w:p w:rsidR="00591DCA" w:rsidRPr="00AA481A" w:rsidRDefault="00591DCA" w:rsidP="00591DCA">
      <w:pPr>
        <w:pStyle w:val="a3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16"/>
          <w:szCs w:val="16"/>
        </w:rPr>
      </w:pPr>
      <w:r w:rsidRPr="00591DCA">
        <w:rPr>
          <w:sz w:val="28"/>
          <w:szCs w:val="28"/>
        </w:rPr>
        <w:t xml:space="preserve">комунальному закладу фізичної культури і спорту «Кременчуцький міський центр фізичного здоров’я населення «Спорт для всіх» </w:t>
      </w:r>
      <w:r w:rsidR="002F7544" w:rsidRPr="00591DCA">
        <w:rPr>
          <w:sz w:val="28"/>
          <w:szCs w:val="28"/>
        </w:rPr>
        <w:t xml:space="preserve">КЕКВ 3122 на суму 150 000,00 грн. </w:t>
      </w:r>
      <w:r>
        <w:rPr>
          <w:sz w:val="28"/>
          <w:szCs w:val="28"/>
        </w:rPr>
        <w:t xml:space="preserve">на виконання </w:t>
      </w:r>
      <w:r w:rsidRPr="00CF46CB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 xml:space="preserve">Кременчуцької міської ради Полтавської області </w:t>
      </w:r>
      <w:r w:rsidRPr="00CF46CB">
        <w:rPr>
          <w:sz w:val="28"/>
          <w:szCs w:val="28"/>
        </w:rPr>
        <w:t xml:space="preserve">від 11.10.2018 </w:t>
      </w:r>
      <w:r>
        <w:rPr>
          <w:sz w:val="28"/>
          <w:szCs w:val="28"/>
        </w:rPr>
        <w:t>«</w:t>
      </w:r>
      <w:r w:rsidRPr="00CF46CB">
        <w:rPr>
          <w:sz w:val="28"/>
          <w:szCs w:val="28"/>
        </w:rPr>
        <w:t>Про реалізацію проекту розвитку інфраструктури спортивного туризму в м.</w:t>
      </w:r>
      <w:r>
        <w:rPr>
          <w:sz w:val="28"/>
          <w:szCs w:val="28"/>
        </w:rPr>
        <w:t xml:space="preserve"> Кременчуці» </w:t>
      </w:r>
      <w:r w:rsidRPr="00CF46CB">
        <w:rPr>
          <w:sz w:val="28"/>
          <w:szCs w:val="28"/>
        </w:rPr>
        <w:t>(</w:t>
      </w:r>
      <w:r>
        <w:rPr>
          <w:sz w:val="28"/>
          <w:szCs w:val="28"/>
        </w:rPr>
        <w:t xml:space="preserve">«Будівництво </w:t>
      </w:r>
      <w:proofErr w:type="spellStart"/>
      <w:r w:rsidRPr="00CF46CB">
        <w:rPr>
          <w:sz w:val="28"/>
          <w:szCs w:val="28"/>
        </w:rPr>
        <w:t>скейт-парк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в м. Кременчуці»</w:t>
      </w:r>
      <w:r w:rsidRPr="00CF46C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A481A" w:rsidRPr="00591DCA" w:rsidRDefault="00AA481A" w:rsidP="00AA481A">
      <w:pPr>
        <w:tabs>
          <w:tab w:val="left" w:pos="0"/>
          <w:tab w:val="left" w:pos="1134"/>
        </w:tabs>
        <w:jc w:val="both"/>
        <w:rPr>
          <w:sz w:val="16"/>
          <w:szCs w:val="16"/>
        </w:rPr>
      </w:pPr>
      <w:r>
        <w:t xml:space="preserve">________________________________________________________________________________   </w:t>
      </w:r>
    </w:p>
    <w:p w:rsidR="00AA481A" w:rsidRDefault="00AA481A" w:rsidP="00AA481A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Рішення виконавчого комітету Кременчуцької міської ради Полтавської області</w:t>
      </w:r>
    </w:p>
    <w:p w:rsidR="00AA481A" w:rsidRDefault="00AA481A" w:rsidP="00AA481A">
      <w:pPr>
        <w:ind w:left="720"/>
        <w:jc w:val="center"/>
        <w:rPr>
          <w:b/>
          <w:sz w:val="16"/>
          <w:szCs w:val="16"/>
        </w:rPr>
      </w:pPr>
    </w:p>
    <w:p w:rsidR="00AA481A" w:rsidRDefault="00AA481A" w:rsidP="00AA481A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від _____________20_____   № ___________</w:t>
      </w:r>
    </w:p>
    <w:p w:rsidR="00AA481A" w:rsidRDefault="00AA481A" w:rsidP="00AA481A">
      <w:pPr>
        <w:tabs>
          <w:tab w:val="left" w:pos="1134"/>
        </w:tabs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Сторінка  1 з 2</w:t>
      </w:r>
    </w:p>
    <w:p w:rsidR="00AA481A" w:rsidRDefault="00AA481A" w:rsidP="00AA481A">
      <w:pPr>
        <w:tabs>
          <w:tab w:val="left" w:pos="0"/>
          <w:tab w:val="left" w:pos="1134"/>
        </w:tabs>
        <w:jc w:val="both"/>
        <w:rPr>
          <w:sz w:val="16"/>
          <w:szCs w:val="16"/>
        </w:rPr>
      </w:pPr>
    </w:p>
    <w:p w:rsidR="00AA481A" w:rsidRPr="00AA481A" w:rsidRDefault="00AA481A" w:rsidP="00AA481A">
      <w:pPr>
        <w:tabs>
          <w:tab w:val="left" w:pos="0"/>
          <w:tab w:val="left" w:pos="1134"/>
        </w:tabs>
        <w:jc w:val="both"/>
        <w:rPr>
          <w:sz w:val="16"/>
          <w:szCs w:val="16"/>
        </w:rPr>
      </w:pPr>
    </w:p>
    <w:p w:rsidR="00591DCA" w:rsidRPr="00AA481A" w:rsidRDefault="00591DCA" w:rsidP="00AA481A">
      <w:pPr>
        <w:pStyle w:val="a3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16"/>
          <w:szCs w:val="16"/>
        </w:rPr>
      </w:pPr>
      <w:r w:rsidRPr="00AA481A">
        <w:rPr>
          <w:sz w:val="28"/>
          <w:szCs w:val="28"/>
        </w:rPr>
        <w:lastRenderedPageBreak/>
        <w:t>комунальному закладу фізичної культури і спорту «Кременчуцька міська комплексна дитячо-юнацька спортивна школа № 1» КЕКВ 3142 на суму 1 495 000,00 грн. для розробки проектно-кошторисної документації та виконання робіт з реконструкції приміщення по  вул. Чумацький шлях, 9.</w:t>
      </w:r>
      <w:r w:rsidR="002F7544" w:rsidRPr="00AA481A">
        <w:rPr>
          <w:sz w:val="28"/>
          <w:szCs w:val="28"/>
        </w:rPr>
        <w:t xml:space="preserve"> </w:t>
      </w:r>
    </w:p>
    <w:p w:rsidR="00591DCA" w:rsidRDefault="002F7544" w:rsidP="00AA481A">
      <w:pPr>
        <w:numPr>
          <w:ilvl w:val="0"/>
          <w:numId w:val="2"/>
        </w:numPr>
        <w:tabs>
          <w:tab w:val="left" w:pos="0"/>
          <w:tab w:val="left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7D64">
        <w:rPr>
          <w:sz w:val="28"/>
          <w:szCs w:val="28"/>
        </w:rPr>
        <w:t>Департаменту фінансів виконавчого комітету Кременчуцької міської ради Полтавської області (</w:t>
      </w:r>
      <w:proofErr w:type="spellStart"/>
      <w:r w:rsidRPr="00257D64">
        <w:rPr>
          <w:sz w:val="28"/>
          <w:szCs w:val="28"/>
        </w:rPr>
        <w:t>Неіленко</w:t>
      </w:r>
      <w:proofErr w:type="spellEnd"/>
      <w:r w:rsidRPr="00257D64">
        <w:rPr>
          <w:sz w:val="28"/>
          <w:szCs w:val="28"/>
        </w:rPr>
        <w:t xml:space="preserve"> Т.Г.)</w:t>
      </w:r>
      <w:r w:rsidR="00591DCA">
        <w:rPr>
          <w:sz w:val="28"/>
          <w:szCs w:val="28"/>
        </w:rPr>
        <w:t>:</w:t>
      </w:r>
    </w:p>
    <w:p w:rsidR="00591DCA" w:rsidRDefault="00AA481A" w:rsidP="00AA481A">
      <w:pPr>
        <w:pStyle w:val="a3"/>
        <w:numPr>
          <w:ilvl w:val="1"/>
          <w:numId w:val="2"/>
        </w:numPr>
        <w:tabs>
          <w:tab w:val="left" w:pos="0"/>
          <w:tab w:val="left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1DCA">
        <w:rPr>
          <w:sz w:val="28"/>
          <w:szCs w:val="28"/>
        </w:rPr>
        <w:t>Збільшити передачу коштів із загального фонду до спеціального фонду (бюджету розвитку) на суму 150 000,00 грн.</w:t>
      </w:r>
    </w:p>
    <w:p w:rsidR="00257D64" w:rsidRPr="00591DCA" w:rsidRDefault="00AA481A" w:rsidP="00AA481A">
      <w:pPr>
        <w:pStyle w:val="a3"/>
        <w:numPr>
          <w:ilvl w:val="1"/>
          <w:numId w:val="2"/>
        </w:numPr>
        <w:tabs>
          <w:tab w:val="left" w:pos="0"/>
          <w:tab w:val="left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1DCA" w:rsidRPr="00591DCA">
        <w:rPr>
          <w:sz w:val="28"/>
          <w:szCs w:val="28"/>
        </w:rPr>
        <w:t>Внести відповідні зміни до розпису місцевого бюджету на 2019 рік.</w:t>
      </w:r>
      <w:r w:rsidR="002F7544" w:rsidRPr="00591DCA">
        <w:rPr>
          <w:sz w:val="28"/>
          <w:szCs w:val="28"/>
        </w:rPr>
        <w:t xml:space="preserve"> </w:t>
      </w:r>
    </w:p>
    <w:p w:rsidR="00257D64" w:rsidRPr="00257D64" w:rsidRDefault="004311B7" w:rsidP="00AA481A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Головному розпоряднику бюджетних коштів в</w:t>
      </w:r>
      <w:r w:rsidR="00257D64" w:rsidRPr="00257D64">
        <w:rPr>
          <w:sz w:val="28"/>
          <w:szCs w:val="28"/>
        </w:rPr>
        <w:t>нести зміни до паспорт</w:t>
      </w:r>
      <w:r>
        <w:rPr>
          <w:sz w:val="28"/>
          <w:szCs w:val="28"/>
        </w:rPr>
        <w:t>ів</w:t>
      </w:r>
      <w:r w:rsidR="00257D64" w:rsidRPr="00257D64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их</w:t>
      </w:r>
      <w:r w:rsidR="00257D64" w:rsidRPr="00257D64">
        <w:rPr>
          <w:sz w:val="28"/>
          <w:szCs w:val="28"/>
        </w:rPr>
        <w:t xml:space="preserve"> програм на 2019 рік.</w:t>
      </w:r>
    </w:p>
    <w:p w:rsidR="00591DCA" w:rsidRPr="00EA6643" w:rsidRDefault="00591DCA" w:rsidP="00AA481A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рішення на сесії Кременчуцької міської ради</w:t>
      </w:r>
      <w:r w:rsidR="00AA481A">
        <w:rPr>
          <w:sz w:val="28"/>
          <w:szCs w:val="28"/>
        </w:rPr>
        <w:t xml:space="preserve"> Полтавської області</w:t>
      </w:r>
      <w:r>
        <w:rPr>
          <w:sz w:val="28"/>
          <w:szCs w:val="28"/>
        </w:rPr>
        <w:t>.</w:t>
      </w:r>
      <w:r w:rsidRPr="00EA6643">
        <w:rPr>
          <w:sz w:val="28"/>
          <w:szCs w:val="28"/>
          <w:lang w:val="ru-RU"/>
        </w:rPr>
        <w:t xml:space="preserve"> </w:t>
      </w:r>
    </w:p>
    <w:p w:rsidR="004311B7" w:rsidRDefault="002F7544" w:rsidP="00AA481A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EA6643">
        <w:rPr>
          <w:sz w:val="28"/>
          <w:szCs w:val="28"/>
        </w:rPr>
        <w:t>Оприлюднити рішення відповідно до вимог законодавства.</w:t>
      </w:r>
    </w:p>
    <w:p w:rsidR="002F7544" w:rsidRPr="00EA6643" w:rsidRDefault="002F7544" w:rsidP="00AA481A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553E73">
        <w:rPr>
          <w:sz w:val="28"/>
          <w:szCs w:val="28"/>
        </w:rPr>
        <w:t>Контроль за виконанням рішення покласти на заступник</w:t>
      </w:r>
      <w:r>
        <w:rPr>
          <w:sz w:val="28"/>
          <w:szCs w:val="28"/>
        </w:rPr>
        <w:t xml:space="preserve">а міського голови </w:t>
      </w:r>
      <w:proofErr w:type="spellStart"/>
      <w:r>
        <w:rPr>
          <w:sz w:val="28"/>
          <w:szCs w:val="28"/>
        </w:rPr>
        <w:t>Проценка</w:t>
      </w:r>
      <w:proofErr w:type="spellEnd"/>
      <w:r>
        <w:rPr>
          <w:sz w:val="28"/>
          <w:szCs w:val="28"/>
        </w:rPr>
        <w:t xml:space="preserve"> Р.О.</w:t>
      </w:r>
      <w:r w:rsidR="004311B7">
        <w:rPr>
          <w:sz w:val="28"/>
          <w:szCs w:val="28"/>
        </w:rPr>
        <w:t xml:space="preserve"> та заступника міського голови – директора Департаменту фінансів виконавчого комітету Кременчуцької міської ради Полтавської області </w:t>
      </w:r>
      <w:proofErr w:type="spellStart"/>
      <w:r w:rsidR="004311B7">
        <w:rPr>
          <w:sz w:val="28"/>
          <w:szCs w:val="28"/>
        </w:rPr>
        <w:t>Неіленко</w:t>
      </w:r>
      <w:proofErr w:type="spellEnd"/>
      <w:r w:rsidR="004311B7">
        <w:rPr>
          <w:sz w:val="28"/>
          <w:szCs w:val="28"/>
        </w:rPr>
        <w:t xml:space="preserve"> Т.Г.</w:t>
      </w:r>
    </w:p>
    <w:p w:rsidR="002F7544" w:rsidRDefault="002F7544" w:rsidP="00AA481A">
      <w:pPr>
        <w:ind w:firstLine="709"/>
        <w:jc w:val="both"/>
        <w:rPr>
          <w:sz w:val="28"/>
          <w:szCs w:val="28"/>
          <w:lang w:val="ru-RU"/>
        </w:rPr>
      </w:pPr>
    </w:p>
    <w:p w:rsidR="002F7544" w:rsidRPr="00E95D6D" w:rsidRDefault="002F7544" w:rsidP="002F7544">
      <w:pPr>
        <w:jc w:val="both"/>
        <w:rPr>
          <w:sz w:val="28"/>
          <w:szCs w:val="28"/>
          <w:lang w:val="ru-RU"/>
        </w:rPr>
      </w:pPr>
    </w:p>
    <w:tbl>
      <w:tblPr>
        <w:tblW w:w="9828" w:type="dxa"/>
        <w:tblLook w:val="0000"/>
      </w:tblPr>
      <w:tblGrid>
        <w:gridCol w:w="5688"/>
        <w:gridCol w:w="4140"/>
      </w:tblGrid>
      <w:tr w:rsidR="002F7544" w:rsidRPr="00BF3027" w:rsidTr="00342FC3">
        <w:trPr>
          <w:trHeight w:val="300"/>
        </w:trPr>
        <w:tc>
          <w:tcPr>
            <w:tcW w:w="5688" w:type="dxa"/>
          </w:tcPr>
          <w:p w:rsidR="002F7544" w:rsidRPr="00E95D6D" w:rsidRDefault="002F7544" w:rsidP="00342FC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E95D6D">
              <w:rPr>
                <w:b/>
                <w:sz w:val="28"/>
                <w:szCs w:val="28"/>
              </w:rPr>
              <w:t>іськ</w:t>
            </w:r>
            <w:r>
              <w:rPr>
                <w:b/>
                <w:sz w:val="28"/>
                <w:szCs w:val="28"/>
              </w:rPr>
              <w:t>ий</w:t>
            </w:r>
            <w:r w:rsidRPr="00E95D6D">
              <w:rPr>
                <w:b/>
                <w:sz w:val="28"/>
                <w:szCs w:val="28"/>
              </w:rPr>
              <w:t xml:space="preserve"> голов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140" w:type="dxa"/>
          </w:tcPr>
          <w:p w:rsidR="002F7544" w:rsidRPr="00E95D6D" w:rsidRDefault="002F7544" w:rsidP="00342FC3">
            <w:pPr>
              <w:tabs>
                <w:tab w:val="left" w:pos="1377"/>
                <w:tab w:val="left" w:pos="2154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E95D6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              </w:t>
            </w:r>
            <w:r w:rsidRPr="00E95D6D">
              <w:rPr>
                <w:b/>
                <w:sz w:val="28"/>
                <w:szCs w:val="28"/>
              </w:rPr>
              <w:t>В.</w:t>
            </w:r>
            <w:r>
              <w:rPr>
                <w:b/>
                <w:sz w:val="28"/>
                <w:szCs w:val="28"/>
              </w:rPr>
              <w:t>О</w:t>
            </w:r>
            <w:r w:rsidRPr="00E95D6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МАЛЕЦЬКИЙ</w:t>
            </w:r>
          </w:p>
        </w:tc>
      </w:tr>
    </w:tbl>
    <w:p w:rsidR="002F7544" w:rsidRPr="00BF3027" w:rsidRDefault="002F7544" w:rsidP="002F7544">
      <w:pPr>
        <w:rPr>
          <w:sz w:val="28"/>
          <w:szCs w:val="28"/>
        </w:rPr>
      </w:pPr>
    </w:p>
    <w:p w:rsidR="002F7544" w:rsidRDefault="002F7544" w:rsidP="002F7544">
      <w:pPr>
        <w:ind w:firstLine="5220"/>
        <w:jc w:val="both"/>
        <w:rPr>
          <w:b/>
          <w:bCs/>
          <w:noProof/>
          <w:sz w:val="28"/>
          <w:szCs w:val="28"/>
        </w:rPr>
      </w:pPr>
    </w:p>
    <w:p w:rsidR="002F7544" w:rsidRDefault="002F7544" w:rsidP="002F7544">
      <w:pPr>
        <w:ind w:firstLine="5220"/>
        <w:jc w:val="both"/>
        <w:rPr>
          <w:b/>
          <w:bCs/>
          <w:noProof/>
          <w:sz w:val="28"/>
          <w:szCs w:val="28"/>
        </w:rPr>
      </w:pPr>
    </w:p>
    <w:p w:rsidR="002F7544" w:rsidRDefault="002F7544" w:rsidP="002F7544">
      <w:pPr>
        <w:jc w:val="both"/>
        <w:rPr>
          <w:b/>
          <w:bCs/>
          <w:sz w:val="28"/>
          <w:szCs w:val="28"/>
        </w:rPr>
      </w:pPr>
    </w:p>
    <w:p w:rsidR="008417CD" w:rsidRDefault="008417CD"/>
    <w:p w:rsidR="005A7CF5" w:rsidRDefault="005A7CF5"/>
    <w:p w:rsidR="005A7CF5" w:rsidRDefault="005A7CF5"/>
    <w:p w:rsidR="005A7CF5" w:rsidRDefault="005A7CF5"/>
    <w:p w:rsidR="005A7CF5" w:rsidRDefault="005A7CF5"/>
    <w:p w:rsidR="005A7CF5" w:rsidRDefault="005A7CF5"/>
    <w:p w:rsidR="005A7CF5" w:rsidRDefault="005A7CF5"/>
    <w:p w:rsidR="005A7CF5" w:rsidRDefault="005A7CF5"/>
    <w:p w:rsidR="005A7CF5" w:rsidRDefault="005A7CF5"/>
    <w:p w:rsidR="005A7CF5" w:rsidRDefault="005A7CF5"/>
    <w:p w:rsidR="005A7CF5" w:rsidRDefault="005A7CF5"/>
    <w:p w:rsidR="005A7CF5" w:rsidRDefault="005A7CF5"/>
    <w:p w:rsidR="005A7CF5" w:rsidRDefault="005A7CF5"/>
    <w:p w:rsidR="005A7CF5" w:rsidRDefault="005A7CF5"/>
    <w:p w:rsidR="005A7CF5" w:rsidRDefault="005A7CF5"/>
    <w:p w:rsidR="005A7CF5" w:rsidRDefault="005A7CF5"/>
    <w:p w:rsidR="005A7CF5" w:rsidRDefault="005A7CF5"/>
    <w:p w:rsidR="005A7CF5" w:rsidRPr="00F147E3" w:rsidRDefault="005A7CF5">
      <w:pPr>
        <w:rPr>
          <w:sz w:val="16"/>
          <w:szCs w:val="16"/>
        </w:rPr>
      </w:pPr>
    </w:p>
    <w:p w:rsidR="005A7CF5" w:rsidRDefault="005A7CF5"/>
    <w:p w:rsidR="00F147E3" w:rsidRPr="00F147E3" w:rsidRDefault="00F147E3">
      <w:pPr>
        <w:rPr>
          <w:sz w:val="16"/>
          <w:szCs w:val="16"/>
        </w:rPr>
      </w:pPr>
    </w:p>
    <w:p w:rsidR="005A7CF5" w:rsidRDefault="005A7CF5"/>
    <w:p w:rsidR="005A7CF5" w:rsidRDefault="005A7CF5"/>
    <w:p w:rsidR="005A7CF5" w:rsidRDefault="005A7CF5" w:rsidP="005A7CF5">
      <w:pPr>
        <w:tabs>
          <w:tab w:val="left" w:pos="0"/>
        </w:tabs>
        <w:jc w:val="both"/>
        <w:rPr>
          <w:sz w:val="16"/>
          <w:szCs w:val="16"/>
        </w:rPr>
      </w:pPr>
      <w:r>
        <w:t xml:space="preserve">_____________________________________________________________________________   </w:t>
      </w:r>
    </w:p>
    <w:p w:rsidR="005A7CF5" w:rsidRDefault="005A7CF5" w:rsidP="005A7CF5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Рішення виконавчого комітету Кременчуцької міської ради Полтавської області</w:t>
      </w:r>
    </w:p>
    <w:p w:rsidR="005A7CF5" w:rsidRDefault="005A7CF5" w:rsidP="005A7CF5">
      <w:pPr>
        <w:ind w:left="720"/>
        <w:jc w:val="center"/>
        <w:rPr>
          <w:b/>
          <w:sz w:val="16"/>
          <w:szCs w:val="16"/>
        </w:rPr>
      </w:pPr>
    </w:p>
    <w:p w:rsidR="005A7CF5" w:rsidRDefault="005A7CF5" w:rsidP="005A7CF5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від _____________20_____   № ___________</w:t>
      </w:r>
    </w:p>
    <w:p w:rsidR="005A7CF5" w:rsidRDefault="005A7CF5" w:rsidP="00F147E3">
      <w:pPr>
        <w:tabs>
          <w:tab w:val="left" w:pos="1134"/>
        </w:tabs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Сторінка  2 з 2</w:t>
      </w:r>
    </w:p>
    <w:p w:rsidR="00F147E3" w:rsidRDefault="00F147E3" w:rsidP="00F147E3">
      <w:pPr>
        <w:tabs>
          <w:tab w:val="left" w:pos="1134"/>
        </w:tabs>
        <w:ind w:left="720"/>
        <w:rPr>
          <w:sz w:val="20"/>
          <w:szCs w:val="20"/>
        </w:rPr>
      </w:pPr>
    </w:p>
    <w:sectPr w:rsidR="00F147E3" w:rsidSect="00F147E3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27C9"/>
    <w:multiLevelType w:val="hybridMultilevel"/>
    <w:tmpl w:val="162016B0"/>
    <w:lvl w:ilvl="0" w:tplc="FC003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5E5A7F6F"/>
    <w:multiLevelType w:val="multilevel"/>
    <w:tmpl w:val="B9821F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EAD23F3"/>
    <w:multiLevelType w:val="hybridMultilevel"/>
    <w:tmpl w:val="95DE048E"/>
    <w:lvl w:ilvl="0" w:tplc="62EE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7544"/>
    <w:rsid w:val="00034761"/>
    <w:rsid w:val="00257D64"/>
    <w:rsid w:val="00262BC4"/>
    <w:rsid w:val="00276033"/>
    <w:rsid w:val="002F7544"/>
    <w:rsid w:val="00423172"/>
    <w:rsid w:val="004311B7"/>
    <w:rsid w:val="004C3D90"/>
    <w:rsid w:val="0050099C"/>
    <w:rsid w:val="0052116F"/>
    <w:rsid w:val="00576695"/>
    <w:rsid w:val="00591DCA"/>
    <w:rsid w:val="005A45B1"/>
    <w:rsid w:val="005A7CF5"/>
    <w:rsid w:val="00686E57"/>
    <w:rsid w:val="00787614"/>
    <w:rsid w:val="007A3666"/>
    <w:rsid w:val="007A4652"/>
    <w:rsid w:val="007B742F"/>
    <w:rsid w:val="00825E7D"/>
    <w:rsid w:val="008417CD"/>
    <w:rsid w:val="00AA481A"/>
    <w:rsid w:val="00AE3DFF"/>
    <w:rsid w:val="00AF446D"/>
    <w:rsid w:val="00D711EA"/>
    <w:rsid w:val="00E05886"/>
    <w:rsid w:val="00F147E3"/>
    <w:rsid w:val="00F96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CF5"/>
    <w:pPr>
      <w:ind w:left="720"/>
      <w:contextualSpacing/>
    </w:pPr>
  </w:style>
  <w:style w:type="character" w:customStyle="1" w:styleId="FontStyle21">
    <w:name w:val="Font Style21"/>
    <w:basedOn w:val="a0"/>
    <w:rsid w:val="00F147E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2019-03-29T08:59:00Z</cp:lastPrinted>
  <dcterms:created xsi:type="dcterms:W3CDTF">2019-03-27T12:21:00Z</dcterms:created>
  <dcterms:modified xsi:type="dcterms:W3CDTF">2019-04-22T08:36:00Z</dcterms:modified>
</cp:coreProperties>
</file>