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B4" w:rsidRDefault="00DD44B4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7249F3" w:rsidRDefault="007249F3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D44B4" w:rsidRPr="00C82B12" w:rsidRDefault="00DD44B4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Pr="00C82B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НВЕСТИЦІЙН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ИЙ</w:t>
      </w:r>
      <w:r w:rsidRPr="00C82B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ДОГОВ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Pr="00C82B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</w:t>
      </w:r>
    </w:p>
    <w:p w:rsidR="00DD44B4" w:rsidRDefault="00DD44B4" w:rsidP="00DD44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D44B4" w:rsidRPr="00C82B12" w:rsidRDefault="00DD44B4" w:rsidP="00DD44B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м. Кременчук                                                                    «</w:t>
      </w:r>
      <w:r w:rsidR="00D44547">
        <w:rPr>
          <w:rFonts w:ascii="Times New Roman" w:hAnsi="Times New Roman"/>
          <w:color w:val="000000"/>
          <w:sz w:val="28"/>
          <w:szCs w:val="28"/>
          <w:lang w:val="uk-UA"/>
        </w:rPr>
        <w:t>___</w:t>
      </w: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7249F3">
        <w:rPr>
          <w:rFonts w:ascii="Times New Roman" w:hAnsi="Times New Roman"/>
          <w:color w:val="000000"/>
          <w:sz w:val="28"/>
          <w:szCs w:val="28"/>
          <w:lang w:val="uk-UA"/>
        </w:rPr>
        <w:t xml:space="preserve"> жовтня </w:t>
      </w: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2018р.</w:t>
      </w:r>
    </w:p>
    <w:p w:rsidR="00DD44B4" w:rsidRDefault="00DD44B4" w:rsidP="00DD44B4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82B12">
        <w:rPr>
          <w:rFonts w:ascii="Times New Roman" w:hAnsi="Times New Roman"/>
          <w:color w:val="000000"/>
          <w:sz w:val="28"/>
          <w:szCs w:val="28"/>
          <w:lang w:val="uk-UA"/>
        </w:rPr>
        <w:t> </w:t>
      </w:r>
    </w:p>
    <w:p w:rsidR="00DD44B4" w:rsidRPr="00C82B12" w:rsidRDefault="00DD44B4" w:rsidP="00DD44B4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2B12">
        <w:rPr>
          <w:rFonts w:ascii="Times New Roman" w:hAnsi="Times New Roman"/>
          <w:b/>
          <w:sz w:val="28"/>
          <w:szCs w:val="28"/>
          <w:lang w:val="uk-UA"/>
        </w:rPr>
        <w:t>КРЕМЕНЧУЦЬКА МІСЬКА РАДА ПОЛТАВСЬКОЇ ОБЛАСТІ</w:t>
      </w:r>
      <w:r w:rsidRPr="0089093E">
        <w:rPr>
          <w:rFonts w:ascii="Times New Roman" w:hAnsi="Times New Roman"/>
          <w:sz w:val="28"/>
          <w:szCs w:val="28"/>
          <w:lang w:val="uk-UA"/>
        </w:rPr>
        <w:t>,</w:t>
      </w:r>
      <w:r w:rsidRPr="00C82B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2B12">
        <w:rPr>
          <w:rFonts w:ascii="Times New Roman" w:hAnsi="Times New Roman"/>
          <w:sz w:val="28"/>
          <w:szCs w:val="28"/>
          <w:lang w:val="uk-UA"/>
        </w:rPr>
        <w:t>що виступає організатором інвестиційного конкурсу,</w:t>
      </w:r>
      <w:r w:rsidRPr="00C82B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2B12">
        <w:rPr>
          <w:rFonts w:ascii="Times New Roman" w:hAnsi="Times New Roman"/>
          <w:sz w:val="28"/>
          <w:szCs w:val="28"/>
          <w:lang w:val="uk-UA"/>
        </w:rPr>
        <w:t>в подальшому</w:t>
      </w:r>
      <w:r w:rsidRPr="00C82B12">
        <w:rPr>
          <w:rFonts w:ascii="Times New Roman" w:hAnsi="Times New Roman"/>
          <w:b/>
          <w:sz w:val="28"/>
          <w:szCs w:val="28"/>
          <w:lang w:val="uk-UA"/>
        </w:rPr>
        <w:t xml:space="preserve"> «Організатор конкурсу»</w:t>
      </w:r>
      <w:r w:rsidRPr="0089093E">
        <w:rPr>
          <w:rFonts w:ascii="Times New Roman" w:hAnsi="Times New Roman"/>
          <w:sz w:val="28"/>
          <w:szCs w:val="28"/>
          <w:lang w:val="uk-UA"/>
        </w:rPr>
        <w:t>,</w:t>
      </w:r>
      <w:r w:rsidRPr="00C82B12">
        <w:rPr>
          <w:rFonts w:ascii="Times New Roman" w:hAnsi="Times New Roman"/>
          <w:sz w:val="28"/>
          <w:szCs w:val="28"/>
          <w:lang w:val="uk-UA"/>
        </w:rPr>
        <w:t xml:space="preserve"> в особі міського голови м. Кременчука Малецького Віталія Олексійовича, який діє на підставі Закону України «Про місцеве самоврядування в Україні», та</w:t>
      </w:r>
    </w:p>
    <w:p w:rsidR="00DD44B4" w:rsidRPr="00C82B12" w:rsidRDefault="004470E5" w:rsidP="00DD44B4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ТОВАРИСТВО З ОБМЕЖЕНОЮ ВІДПОВІДАЛЬНІСТЮ «НОВЕ ТЕПЛО»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, в подальшому </w:t>
      </w:r>
      <w:r w:rsidR="00DD44B4" w:rsidRPr="00C82B12">
        <w:rPr>
          <w:rFonts w:ascii="Times New Roman" w:hAnsi="Times New Roman"/>
          <w:b/>
          <w:sz w:val="28"/>
          <w:szCs w:val="28"/>
          <w:lang w:val="uk-UA"/>
        </w:rPr>
        <w:t>«Інвестор»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, в особі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Каленіченко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Альони Михайлівни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 діє на підставі </w:t>
      </w:r>
      <w:r w:rsidR="00DD44B4">
        <w:rPr>
          <w:rFonts w:ascii="Times New Roman" w:hAnsi="Times New Roman"/>
          <w:sz w:val="28"/>
          <w:szCs w:val="28"/>
          <w:lang w:val="uk-UA"/>
        </w:rPr>
        <w:t>Статуту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 xml:space="preserve">, з іншої сторони, разом і надалі – «Сторони», а кожна окремо «Сторона», керуючись Земельним кодексом України, Законами України «Про інвестиційну діяльність», </w:t>
      </w:r>
      <w:r w:rsidR="00DD44B4" w:rsidRPr="00203AE4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електроенергетику</w:t>
      </w:r>
      <w:r w:rsidR="00DD44B4" w:rsidRPr="00203AE4">
        <w:rPr>
          <w:rFonts w:ascii="Times New Roman" w:hAnsi="Times New Roman"/>
          <w:sz w:val="28"/>
          <w:szCs w:val="28"/>
          <w:lang w:val="uk-UA"/>
        </w:rPr>
        <w:t>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, «Про</w:t>
      </w:r>
      <w:r w:rsidR="00203AE4">
        <w:rPr>
          <w:rFonts w:ascii="Times New Roman" w:hAnsi="Times New Roman"/>
          <w:sz w:val="28"/>
          <w:szCs w:val="28"/>
          <w:lang w:val="uk-UA"/>
        </w:rPr>
        <w:t xml:space="preserve"> альтернативні джерела енергії»</w:t>
      </w:r>
      <w:r w:rsidR="00DD44B4" w:rsidRPr="00C82B12">
        <w:rPr>
          <w:rFonts w:ascii="Times New Roman" w:hAnsi="Times New Roman"/>
          <w:sz w:val="28"/>
          <w:szCs w:val="28"/>
          <w:lang w:val="uk-UA"/>
        </w:rPr>
        <w:t>», враховуючи:</w:t>
      </w:r>
    </w:p>
    <w:p w:rsidR="00DD44B4" w:rsidRDefault="002C64F5" w:rsidP="002C64F5">
      <w:pPr>
        <w:pStyle w:val="a4"/>
        <w:widowControl w:val="0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D44B4" w:rsidRPr="00C82B12">
        <w:rPr>
          <w:rFonts w:ascii="Times New Roman" w:hAnsi="Times New Roman"/>
          <w:b w:val="0"/>
          <w:sz w:val="28"/>
          <w:szCs w:val="28"/>
        </w:rPr>
        <w:t xml:space="preserve">рішення Кременчуцької міської ради Полтавської області від 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DD44B4" w:rsidRPr="00C82B12">
        <w:rPr>
          <w:rFonts w:ascii="Times New Roman" w:hAnsi="Times New Roman"/>
          <w:b w:val="0"/>
          <w:sz w:val="28"/>
          <w:szCs w:val="28"/>
        </w:rPr>
        <w:t>30 березня 2018 року «Про затвердження Положення про порядок проведення інвестиційних конкурсів у місті Кременчуці в новій редакції»;</w:t>
      </w:r>
    </w:p>
    <w:p w:rsidR="007C63B2" w:rsidRPr="00C82B12" w:rsidRDefault="007C63B2" w:rsidP="002C64F5">
      <w:pPr>
        <w:pStyle w:val="a4"/>
        <w:widowControl w:val="0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82B12">
        <w:rPr>
          <w:rFonts w:ascii="Times New Roman" w:hAnsi="Times New Roman"/>
          <w:b w:val="0"/>
          <w:sz w:val="28"/>
          <w:szCs w:val="28"/>
        </w:rPr>
        <w:t xml:space="preserve">рішення Кременчуцької міської ради Полтавської області від </w:t>
      </w:r>
      <w:r>
        <w:rPr>
          <w:rFonts w:ascii="Times New Roman" w:hAnsi="Times New Roman"/>
          <w:b w:val="0"/>
          <w:sz w:val="28"/>
          <w:szCs w:val="28"/>
        </w:rPr>
        <w:t xml:space="preserve">               11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жовтня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 2018 року</w:t>
      </w:r>
      <w:r>
        <w:rPr>
          <w:rFonts w:ascii="Times New Roman" w:hAnsi="Times New Roman"/>
          <w:b w:val="0"/>
          <w:sz w:val="28"/>
          <w:szCs w:val="28"/>
        </w:rPr>
        <w:t xml:space="preserve"> «Про визначення переможця інвестиційного конкурсу»;</w:t>
      </w:r>
    </w:p>
    <w:p w:rsidR="00DD44B4" w:rsidRPr="00C82B12" w:rsidRDefault="002C64F5" w:rsidP="002C64F5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D44B4" w:rsidRPr="00C82B12">
        <w:rPr>
          <w:rFonts w:ascii="Times New Roman" w:hAnsi="Times New Roman"/>
          <w:b w:val="0"/>
          <w:sz w:val="28"/>
          <w:szCs w:val="28"/>
        </w:rPr>
        <w:t xml:space="preserve">рішення виконавчого комітету Кременчуцької міської ради </w:t>
      </w:r>
      <w:r w:rsidR="005200F8">
        <w:rPr>
          <w:rFonts w:ascii="Times New Roman" w:hAnsi="Times New Roman"/>
          <w:b w:val="0"/>
          <w:sz w:val="28"/>
          <w:szCs w:val="28"/>
        </w:rPr>
        <w:t xml:space="preserve">Полтавської області </w:t>
      </w:r>
      <w:r w:rsidR="00DD44B4" w:rsidRPr="00C82B12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4470E5">
        <w:rPr>
          <w:rFonts w:ascii="Times New Roman" w:hAnsi="Times New Roman"/>
          <w:b w:val="0"/>
          <w:sz w:val="28"/>
          <w:szCs w:val="28"/>
        </w:rPr>
        <w:t>18.09.2018</w:t>
      </w:r>
      <w:r w:rsidR="005200F8">
        <w:rPr>
          <w:rFonts w:ascii="Times New Roman" w:hAnsi="Times New Roman"/>
          <w:b w:val="0"/>
          <w:sz w:val="28"/>
          <w:szCs w:val="28"/>
        </w:rPr>
        <w:t xml:space="preserve"> 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</w:t>
      </w:r>
      <w:r w:rsidR="005200F8" w:rsidRPr="00C82B12">
        <w:rPr>
          <w:rFonts w:ascii="Times New Roman" w:hAnsi="Times New Roman"/>
          <w:b w:val="0"/>
          <w:sz w:val="28"/>
          <w:szCs w:val="28"/>
        </w:rPr>
        <w:t>№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</w:t>
      </w:r>
      <w:r w:rsidR="005200F8">
        <w:rPr>
          <w:rFonts w:ascii="Times New Roman" w:hAnsi="Times New Roman"/>
          <w:b w:val="0"/>
          <w:sz w:val="28"/>
          <w:szCs w:val="28"/>
        </w:rPr>
        <w:t>1189</w:t>
      </w:r>
      <w:r w:rsidR="005200F8" w:rsidRPr="00C82B12">
        <w:rPr>
          <w:rFonts w:ascii="Times New Roman" w:hAnsi="Times New Roman"/>
          <w:b w:val="0"/>
          <w:sz w:val="28"/>
          <w:szCs w:val="28"/>
        </w:rPr>
        <w:t xml:space="preserve"> </w:t>
      </w:r>
      <w:r w:rsidR="00DD44B4" w:rsidRPr="00C82B12">
        <w:rPr>
          <w:rFonts w:ascii="Times New Roman" w:hAnsi="Times New Roman"/>
          <w:b w:val="0"/>
          <w:sz w:val="28"/>
          <w:szCs w:val="28"/>
        </w:rPr>
        <w:t>«Про затвердження об’єктів інвестування, щодо яких можливе проведення інвестиційного конкурсу»;</w:t>
      </w:r>
    </w:p>
    <w:p w:rsidR="00DD44B4" w:rsidRPr="00C82B12" w:rsidRDefault="00DD44B4" w:rsidP="002C64F5">
      <w:pPr>
        <w:pStyle w:val="a4"/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82B12">
        <w:rPr>
          <w:rFonts w:ascii="Times New Roman" w:hAnsi="Times New Roman"/>
          <w:b w:val="0"/>
          <w:sz w:val="28"/>
          <w:szCs w:val="28"/>
        </w:rPr>
        <w:t>вимоги Конкурсної документації затвердженої рішенням Конкурсної комісії</w:t>
      </w:r>
      <w:r w:rsidR="00122060">
        <w:rPr>
          <w:rFonts w:ascii="Times New Roman" w:hAnsi="Times New Roman"/>
          <w:b w:val="0"/>
          <w:sz w:val="28"/>
          <w:szCs w:val="28"/>
        </w:rPr>
        <w:t xml:space="preserve"> </w:t>
      </w:r>
      <w:r w:rsidR="00122060" w:rsidRPr="002C64F5">
        <w:rPr>
          <w:rFonts w:ascii="Times New Roman" w:hAnsi="Times New Roman"/>
          <w:b w:val="0"/>
          <w:sz w:val="28"/>
          <w:szCs w:val="28"/>
        </w:rPr>
        <w:t>з питань підготовки та проведення інвестиційних конкурсів в місті Кременчуці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 </w:t>
      </w:r>
      <w:r w:rsidR="00500DBE">
        <w:rPr>
          <w:rFonts w:ascii="Times New Roman" w:hAnsi="Times New Roman"/>
          <w:b w:val="0"/>
          <w:sz w:val="28"/>
          <w:szCs w:val="28"/>
        </w:rPr>
        <w:t xml:space="preserve">відповідно до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C82B12">
        <w:rPr>
          <w:rFonts w:ascii="Times New Roman" w:hAnsi="Times New Roman"/>
          <w:b w:val="0"/>
          <w:sz w:val="28"/>
          <w:szCs w:val="28"/>
        </w:rPr>
        <w:t xml:space="preserve">ротоколу від </w:t>
      </w:r>
      <w:r>
        <w:rPr>
          <w:rFonts w:ascii="Times New Roman" w:hAnsi="Times New Roman"/>
          <w:b w:val="0"/>
          <w:sz w:val="28"/>
          <w:szCs w:val="28"/>
        </w:rPr>
        <w:t>18</w:t>
      </w:r>
      <w:r w:rsidR="005200F8">
        <w:rPr>
          <w:rFonts w:ascii="Times New Roman" w:hAnsi="Times New Roman"/>
          <w:b w:val="0"/>
          <w:sz w:val="28"/>
          <w:szCs w:val="28"/>
        </w:rPr>
        <w:t xml:space="preserve"> вересня </w:t>
      </w:r>
      <w:r>
        <w:rPr>
          <w:rFonts w:ascii="Times New Roman" w:hAnsi="Times New Roman"/>
          <w:b w:val="0"/>
          <w:sz w:val="28"/>
          <w:szCs w:val="28"/>
        </w:rPr>
        <w:t>2018</w:t>
      </w:r>
      <w:r w:rsidR="005200F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5200F8">
        <w:rPr>
          <w:rFonts w:ascii="Times New Roman" w:hAnsi="Times New Roman"/>
          <w:b w:val="0"/>
          <w:sz w:val="28"/>
          <w:szCs w:val="28"/>
        </w:rPr>
        <w:t>оку</w:t>
      </w:r>
      <w:r w:rsidR="00500DBE">
        <w:rPr>
          <w:rFonts w:ascii="Times New Roman" w:hAnsi="Times New Roman"/>
          <w:b w:val="0"/>
          <w:sz w:val="28"/>
          <w:szCs w:val="28"/>
        </w:rPr>
        <w:t xml:space="preserve"> </w:t>
      </w:r>
      <w:r w:rsidR="002C64F5">
        <w:rPr>
          <w:rFonts w:ascii="Times New Roman" w:hAnsi="Times New Roman"/>
          <w:b w:val="0"/>
          <w:sz w:val="28"/>
          <w:szCs w:val="28"/>
        </w:rPr>
        <w:t xml:space="preserve"> </w:t>
      </w:r>
      <w:r w:rsidR="00CB0CFA" w:rsidRPr="00C82B12">
        <w:rPr>
          <w:rFonts w:ascii="Times New Roman" w:hAnsi="Times New Roman"/>
          <w:b w:val="0"/>
          <w:sz w:val="28"/>
          <w:szCs w:val="28"/>
        </w:rPr>
        <w:t>№</w:t>
      </w:r>
      <w:r w:rsidR="00CB0CFA">
        <w:rPr>
          <w:rFonts w:ascii="Times New Roman" w:hAnsi="Times New Roman"/>
          <w:b w:val="0"/>
          <w:sz w:val="28"/>
          <w:szCs w:val="28"/>
        </w:rPr>
        <w:t xml:space="preserve"> 3</w:t>
      </w:r>
      <w:r w:rsidRPr="00C82B12">
        <w:rPr>
          <w:rFonts w:ascii="Times New Roman" w:hAnsi="Times New Roman"/>
          <w:b w:val="0"/>
          <w:sz w:val="28"/>
          <w:szCs w:val="28"/>
        </w:rPr>
        <w:t>, уклали цей інвестиційний договір (далі – Договір) про нижченаведене:</w:t>
      </w:r>
    </w:p>
    <w:p w:rsidR="00DD44B4" w:rsidRPr="00C82B12" w:rsidRDefault="00DD44B4" w:rsidP="00DD44B4">
      <w:pPr>
        <w:pStyle w:val="a4"/>
        <w:widowControl w:val="0"/>
        <w:shd w:val="clear" w:color="auto" w:fill="FFFFFF"/>
        <w:ind w:left="720"/>
        <w:jc w:val="both"/>
        <w:rPr>
          <w:rFonts w:ascii="Times New Roman" w:hAnsi="Times New Roman"/>
          <w:b w:val="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ТЕРМІНИ ТА ПОНЯТТЯ</w:t>
      </w:r>
    </w:p>
    <w:p w:rsidR="00DD44B4" w:rsidRPr="00C82B12" w:rsidRDefault="00DD44B4" w:rsidP="00DD44B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82B12">
        <w:rPr>
          <w:rFonts w:ascii="Times New Roman" w:hAnsi="Times New Roman"/>
          <w:sz w:val="28"/>
          <w:szCs w:val="28"/>
          <w:lang w:val="uk-UA"/>
        </w:rPr>
        <w:t>Терміни  у цьому Договорі застосовуються у такому значенні:</w:t>
      </w:r>
    </w:p>
    <w:p w:rsidR="00DD44B4" w:rsidRPr="00C82B12" w:rsidRDefault="00DD44B4" w:rsidP="00DD44B4">
      <w:pPr>
        <w:pStyle w:val="HTML"/>
        <w:widowControl w:val="0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2B12">
        <w:rPr>
          <w:rFonts w:ascii="Times New Roman" w:hAnsi="Times New Roman" w:cs="Times New Roman"/>
          <w:b/>
          <w:sz w:val="28"/>
          <w:szCs w:val="24"/>
          <w:lang w:val="uk-UA"/>
        </w:rPr>
        <w:t>альтернативні джерела енергії</w:t>
      </w:r>
      <w:r w:rsidRPr="00C82B12">
        <w:rPr>
          <w:rFonts w:ascii="Times New Roman" w:hAnsi="Times New Roman" w:cs="Times New Roman"/>
          <w:sz w:val="28"/>
          <w:szCs w:val="24"/>
          <w:lang w:val="uk-UA"/>
        </w:rPr>
        <w:t xml:space="preserve"> - відновлювані джерела енергії, до яких належать енергія сонячна, вітрова, геотермальна, гідротермальна, </w:t>
      </w:r>
      <w:proofErr w:type="spellStart"/>
      <w:r w:rsidRPr="00C82B12">
        <w:rPr>
          <w:rFonts w:ascii="Times New Roman" w:hAnsi="Times New Roman" w:cs="Times New Roman"/>
          <w:sz w:val="28"/>
          <w:szCs w:val="24"/>
          <w:lang w:val="uk-UA"/>
        </w:rPr>
        <w:t>аеротермальна</w:t>
      </w:r>
      <w:proofErr w:type="spellEnd"/>
      <w:r w:rsidRPr="00C82B12">
        <w:rPr>
          <w:rFonts w:ascii="Times New Roman" w:hAnsi="Times New Roman" w:cs="Times New Roman"/>
          <w:sz w:val="28"/>
          <w:szCs w:val="24"/>
          <w:lang w:val="uk-UA"/>
        </w:rPr>
        <w:t>, енергія хвиль та припливів, гідроенергія, енергія біомаси, газу з органічних відходів, газу каналізаційно-очисних станцій, біогазів</w:t>
      </w:r>
    </w:p>
    <w:p w:rsidR="00DD44B4" w:rsidRPr="00C82B12" w:rsidRDefault="00DD44B4" w:rsidP="00DD44B4">
      <w:pPr>
        <w:pStyle w:val="HTML"/>
        <w:widowControl w:val="0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4"/>
          <w:lang w:val="uk-UA"/>
        </w:rPr>
      </w:pPr>
      <w:r w:rsidRPr="00C82B12">
        <w:rPr>
          <w:rFonts w:ascii="Times New Roman" w:hAnsi="Times New Roman" w:cs="Times New Roman"/>
          <w:b/>
          <w:sz w:val="28"/>
          <w:szCs w:val="28"/>
          <w:lang w:val="uk-UA"/>
        </w:rPr>
        <w:t>електроустановка</w:t>
      </w:r>
      <w:r w:rsidRPr="00C82B12">
        <w:rPr>
          <w:color w:val="000000"/>
          <w:shd w:val="clear" w:color="auto" w:fill="FFFFFF"/>
          <w:lang w:val="uk-UA"/>
        </w:rPr>
        <w:t xml:space="preserve"> </w:t>
      </w:r>
      <w:r w:rsidRPr="00C82B12">
        <w:rPr>
          <w:rFonts w:ascii="Times New Roman" w:hAnsi="Times New Roman" w:cs="Times New Roman"/>
          <w:sz w:val="28"/>
          <w:szCs w:val="24"/>
          <w:lang w:val="uk-UA"/>
        </w:rPr>
        <w:t>- комплекс взаємопов’язаних устаткування і споруд, що призначаються для виробництва або перетворення, передачі, розподілу чи споживання електричної енергії.</w:t>
      </w:r>
    </w:p>
    <w:p w:rsidR="00DD44B4" w:rsidRDefault="00DD44B4" w:rsidP="00DD44B4">
      <w:pPr>
        <w:pStyle w:val="HTML"/>
        <w:widowControl w:val="0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82B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об’єкти альтернативної енергетики – </w:t>
      </w:r>
      <w:r w:rsidRPr="00C82B12">
        <w:rPr>
          <w:rFonts w:ascii="Times New Roman" w:hAnsi="Times New Roman" w:cs="Times New Roman"/>
          <w:sz w:val="28"/>
          <w:szCs w:val="24"/>
          <w:lang w:val="uk-UA"/>
        </w:rPr>
        <w:t>енергогенеруюче та інше обладнання, що виробляє енергію за рахунок використання альтернативних джерел енергії, частка яких становить не менш як 50 відсотків від встановленої потужності всіх задіяних на об’єкті джерел енергії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4B4" w:rsidRDefault="00DD44B4" w:rsidP="00DD44B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1D3C3D" w:rsidRPr="001D3C3D" w:rsidRDefault="001D3C3D" w:rsidP="00DD44B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bookmarkStart w:id="0" w:name="_GoBack"/>
      <w:bookmarkEnd w:id="0"/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82B12">
        <w:rPr>
          <w:rFonts w:ascii="Times New Roman" w:hAnsi="Times New Roman"/>
          <w:b/>
          <w:sz w:val="28"/>
          <w:szCs w:val="24"/>
        </w:rPr>
        <w:lastRenderedPageBreak/>
        <w:t>ПРЕДМЕТ ДОГОВОРУ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82B12">
        <w:rPr>
          <w:rFonts w:ascii="Times New Roman" w:hAnsi="Times New Roman"/>
          <w:sz w:val="28"/>
          <w:szCs w:val="24"/>
        </w:rPr>
        <w:t xml:space="preserve">Предметом цього Договору є інвестиційна діяльність Інвестора, пов’язана з 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проектуванням та будівництвом </w:t>
      </w:r>
      <w:r w:rsidRPr="00C82B12">
        <w:rPr>
          <w:rFonts w:ascii="Times New Roman" w:hAnsi="Times New Roman"/>
          <w:sz w:val="28"/>
          <w:szCs w:val="24"/>
        </w:rPr>
        <w:t>об’єктів енергетичної інфраструктури (об’єктів альтернативної енергетики), що виробляють електричну енергію з альтернативних джерел енергії</w:t>
      </w:r>
      <w:r w:rsidR="004470E5">
        <w:rPr>
          <w:rFonts w:ascii="Times New Roman" w:hAnsi="Times New Roman"/>
          <w:sz w:val="28"/>
          <w:szCs w:val="24"/>
        </w:rPr>
        <w:t>, а саме будівництво сонячної електричної станції</w:t>
      </w:r>
      <w:r w:rsidRPr="00C82B1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на </w:t>
      </w:r>
      <w:r w:rsidRPr="00C82B12">
        <w:rPr>
          <w:rFonts w:ascii="Times New Roman" w:hAnsi="Times New Roman"/>
          <w:sz w:val="28"/>
          <w:szCs w:val="24"/>
        </w:rPr>
        <w:t>земельн</w:t>
      </w:r>
      <w:r>
        <w:rPr>
          <w:rFonts w:ascii="Times New Roman" w:hAnsi="Times New Roman"/>
          <w:sz w:val="28"/>
          <w:szCs w:val="24"/>
        </w:rPr>
        <w:t xml:space="preserve">ій </w:t>
      </w:r>
      <w:r w:rsidRPr="00C82B12">
        <w:rPr>
          <w:rFonts w:ascii="Times New Roman" w:hAnsi="Times New Roman"/>
          <w:sz w:val="28"/>
          <w:szCs w:val="24"/>
        </w:rPr>
        <w:t>ділян</w:t>
      </w:r>
      <w:r>
        <w:rPr>
          <w:rFonts w:ascii="Times New Roman" w:hAnsi="Times New Roman"/>
          <w:sz w:val="28"/>
          <w:szCs w:val="24"/>
        </w:rPr>
        <w:t>ці</w:t>
      </w:r>
      <w:r w:rsidRPr="00C82B12">
        <w:rPr>
          <w:rFonts w:ascii="Times New Roman" w:hAnsi="Times New Roman"/>
          <w:sz w:val="28"/>
          <w:szCs w:val="24"/>
        </w:rPr>
        <w:t xml:space="preserve"> площею 150,0 га,  розташованої в межах земельної ділянки з кадастровим </w:t>
      </w:r>
      <w:r w:rsidRPr="00C82B12">
        <w:rPr>
          <w:rFonts w:ascii="Times New Roman" w:hAnsi="Times New Roman"/>
          <w:sz w:val="28"/>
          <w:szCs w:val="24"/>
        </w:rPr>
        <w:br/>
        <w:t>№ 5310436100:01:003:0003 (землі запасу) комунальної власності територіальної громади міста Кременчука</w:t>
      </w:r>
      <w:r w:rsidRPr="00C82B12">
        <w:rPr>
          <w:rFonts w:ascii="Times New Roman" w:hAnsi="Times New Roman"/>
          <w:bCs/>
          <w:sz w:val="28"/>
          <w:szCs w:val="28"/>
        </w:rPr>
        <w:t>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82B12">
        <w:rPr>
          <w:rFonts w:ascii="Times New Roman" w:hAnsi="Times New Roman"/>
          <w:sz w:val="28"/>
          <w:szCs w:val="24"/>
        </w:rPr>
        <w:t xml:space="preserve">Інвестор виконує на свій ризик власними і залученими коштами, силами та засобами обсяг робіт з 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проектування та будівництва </w:t>
      </w:r>
      <w:r w:rsidRPr="00C82B12">
        <w:rPr>
          <w:rFonts w:ascii="Times New Roman" w:hAnsi="Times New Roman"/>
          <w:sz w:val="28"/>
          <w:szCs w:val="24"/>
        </w:rPr>
        <w:t>об’єктів альтернативної енергетики, а також приєднання електроустановок до електричних мереж.</w:t>
      </w:r>
    </w:p>
    <w:p w:rsidR="00DD44B4" w:rsidRPr="00C82B12" w:rsidRDefault="00DD44B4" w:rsidP="00DD44B4">
      <w:pPr>
        <w:pStyle w:val="a3"/>
        <w:widowControl w:val="0"/>
        <w:shd w:val="clear" w:color="auto" w:fill="FFFFFF"/>
        <w:tabs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ПРАВА ТА ОБОВЯЗКИ СТОРІН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Організатор конкурсу зобов’язується: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>Надавати Інвестору інформацію, відомості, пов’язані з виконанням умов даного Договору;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b/>
          <w:bCs/>
          <w:sz w:val="28"/>
          <w:szCs w:val="28"/>
        </w:rPr>
      </w:pPr>
      <w:r w:rsidRPr="00C82B12">
        <w:rPr>
          <w:rStyle w:val="2Sylfaen1"/>
          <w:rFonts w:ascii="Times New Roman" w:hAnsi="Times New Roman" w:cs="Sylfaen"/>
          <w:sz w:val="28"/>
          <w:szCs w:val="28"/>
        </w:rPr>
        <w:t>Сприяти у вирішенні адміністративно-правових питань при реалізації цього Договору;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b/>
          <w:bCs/>
          <w:sz w:val="28"/>
          <w:szCs w:val="28"/>
        </w:rPr>
      </w:pPr>
      <w:r w:rsidRPr="00C82B12">
        <w:rPr>
          <w:rStyle w:val="2Sylfaen1"/>
          <w:rFonts w:ascii="Times New Roman" w:hAnsi="Times New Roman" w:cs="Sylfaen"/>
          <w:sz w:val="28"/>
          <w:szCs w:val="28"/>
        </w:rPr>
        <w:t xml:space="preserve">Надати Інвестору дозвіл на розроблення проекту землеустрою щодо відведення земельної ділянки, </w:t>
      </w:r>
      <w:r w:rsidRPr="00C82B12">
        <w:rPr>
          <w:rFonts w:ascii="Times New Roman" w:hAnsi="Times New Roman"/>
          <w:sz w:val="28"/>
          <w:szCs w:val="24"/>
        </w:rPr>
        <w:t>на якій планується будівництво об’єктів енергетичної інфраструктури (об’єктів альтернативної енергетики), що виробляють електричну енергію з альтернативних джерел енергії,</w:t>
      </w:r>
      <w:r w:rsidRPr="00C82B12">
        <w:rPr>
          <w:rStyle w:val="2Sylfaen1"/>
          <w:rFonts w:ascii="Times New Roman" w:hAnsi="Times New Roman" w:cs="Sylfaen"/>
          <w:sz w:val="28"/>
          <w:szCs w:val="28"/>
        </w:rPr>
        <w:t xml:space="preserve"> затвердити документацію із землеустрою, передати Інвестору земельну ділянку в оренду та укласти договір оренди земельної ділянки</w:t>
      </w:r>
      <w:r w:rsidRPr="00C82B12">
        <w:rPr>
          <w:rFonts w:ascii="Times New Roman" w:hAnsi="Times New Roman"/>
          <w:sz w:val="28"/>
          <w:szCs w:val="24"/>
        </w:rPr>
        <w:t>.</w:t>
      </w:r>
    </w:p>
    <w:p w:rsidR="00DD44B4" w:rsidRPr="00C82B12" w:rsidRDefault="00DD44B4" w:rsidP="00DD44B4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/>
        <w:jc w:val="both"/>
        <w:rPr>
          <w:rStyle w:val="2Sylfaen1"/>
          <w:rFonts w:ascii="Times New Roman" w:hAnsi="Times New Roman" w:cs="Sylfaen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Інвестор зобов’язується: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4"/>
        </w:rPr>
        <w:t>Звернутися до Кременчуцької міської ради з клопотанням про надання дозволу на розроблення</w:t>
      </w:r>
      <w:r w:rsidRPr="00C82B12">
        <w:rPr>
          <w:rFonts w:ascii="Times New Roman" w:hAnsi="Times New Roman"/>
          <w:sz w:val="28"/>
          <w:szCs w:val="28"/>
        </w:rPr>
        <w:t xml:space="preserve"> проекту землеустрою щодо відведення </w:t>
      </w:r>
      <w:r w:rsidRPr="00C82B12">
        <w:rPr>
          <w:rFonts w:ascii="Times New Roman" w:hAnsi="Times New Roman"/>
          <w:sz w:val="28"/>
          <w:szCs w:val="24"/>
        </w:rPr>
        <w:t>земельної ділянки, на якій планується будівництво об’єктів енергетичної інфраструктури (об’єктів альтернативної енергетики), що виробляють електричну енергію з альтернативних джерел енергії.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82B12">
        <w:rPr>
          <w:rFonts w:ascii="Times New Roman" w:hAnsi="Times New Roman"/>
          <w:bCs/>
          <w:sz w:val="28"/>
          <w:szCs w:val="28"/>
        </w:rPr>
        <w:t xml:space="preserve">На підставі розробленого та погодженого в установленому законом порядку </w:t>
      </w:r>
      <w:r w:rsidRPr="00C82B12">
        <w:rPr>
          <w:rFonts w:ascii="Times New Roman" w:hAnsi="Times New Roman"/>
          <w:sz w:val="28"/>
          <w:szCs w:val="28"/>
        </w:rPr>
        <w:t xml:space="preserve">проекту землеустрою щодо відведення </w:t>
      </w:r>
      <w:r w:rsidRPr="00C82B12">
        <w:rPr>
          <w:rFonts w:ascii="Times New Roman" w:hAnsi="Times New Roman"/>
          <w:sz w:val="28"/>
          <w:szCs w:val="24"/>
        </w:rPr>
        <w:t>земельної ділянки, на якій планується будівництво об’єктів енергетичної інфраструктури (об’єктів альтернативної енергетики), що виробляють електричну енергію з альтернативних джерел енергії, звернутися до Кременчуцької міської ради Полтавської області з клопотанням щодо передачі земельної ділянки в оренду.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82B12">
        <w:rPr>
          <w:rFonts w:ascii="Times New Roman" w:hAnsi="Times New Roman"/>
          <w:sz w:val="28"/>
          <w:szCs w:val="24"/>
        </w:rPr>
        <w:t xml:space="preserve"> Укласти </w:t>
      </w:r>
      <w:r w:rsidRPr="00C82B12">
        <w:rPr>
          <w:rFonts w:ascii="Times New Roman" w:hAnsi="Times New Roman"/>
          <w:sz w:val="28"/>
          <w:szCs w:val="28"/>
        </w:rPr>
        <w:t>договір оренди земельної ділянки та зареєструвати право оренди земельної ділянки в установленому законом порядку.</w:t>
      </w:r>
      <w:r>
        <w:rPr>
          <w:rFonts w:ascii="Times New Roman" w:hAnsi="Times New Roman"/>
          <w:sz w:val="28"/>
          <w:szCs w:val="28"/>
        </w:rPr>
        <w:t xml:space="preserve"> Своєчасно та систематично сплачувати орендні платежі згідно з договором оренди земельної ділянки.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Cs/>
          <w:color w:val="000000"/>
          <w:sz w:val="28"/>
          <w:szCs w:val="28"/>
        </w:rPr>
        <w:t xml:space="preserve">Розробити проектну документацію на будівництво </w:t>
      </w:r>
      <w:r w:rsidRPr="00C82B12">
        <w:rPr>
          <w:rFonts w:ascii="Times New Roman" w:hAnsi="Times New Roman"/>
          <w:sz w:val="28"/>
          <w:szCs w:val="24"/>
        </w:rPr>
        <w:t xml:space="preserve">об’єктів </w:t>
      </w:r>
      <w:r w:rsidRPr="00C82B12">
        <w:rPr>
          <w:rFonts w:ascii="Times New Roman" w:hAnsi="Times New Roman"/>
          <w:sz w:val="28"/>
          <w:szCs w:val="24"/>
        </w:rPr>
        <w:lastRenderedPageBreak/>
        <w:t xml:space="preserve">енергетичної інфраструктури (об’єктів альтернативної енергетики), що виробляють електричну енергію </w:t>
      </w:r>
      <w:r>
        <w:rPr>
          <w:rFonts w:ascii="Times New Roman" w:hAnsi="Times New Roman"/>
          <w:sz w:val="28"/>
          <w:szCs w:val="24"/>
        </w:rPr>
        <w:t>з альтернативних джерел енергії,</w:t>
      </w:r>
      <w:r w:rsidRPr="00C82B12">
        <w:rPr>
          <w:rFonts w:ascii="Times New Roman" w:hAnsi="Times New Roman"/>
          <w:sz w:val="28"/>
          <w:szCs w:val="24"/>
        </w:rPr>
        <w:t xml:space="preserve"> </w:t>
      </w:r>
      <w:r w:rsidRPr="00C82B12">
        <w:rPr>
          <w:rFonts w:ascii="Times New Roman" w:hAnsi="Times New Roman"/>
          <w:bCs/>
          <w:sz w:val="28"/>
          <w:szCs w:val="28"/>
        </w:rPr>
        <w:t xml:space="preserve">не пізніше ніж </w:t>
      </w:r>
      <w:r w:rsidR="004470E5">
        <w:rPr>
          <w:rFonts w:ascii="Times New Roman" w:hAnsi="Times New Roman"/>
          <w:bCs/>
          <w:sz w:val="28"/>
          <w:szCs w:val="28"/>
        </w:rPr>
        <w:t>5 (п’ять)</w:t>
      </w:r>
      <w:r w:rsidRPr="00C82B12">
        <w:rPr>
          <w:rFonts w:ascii="Times New Roman" w:hAnsi="Times New Roman"/>
          <w:bCs/>
          <w:sz w:val="28"/>
          <w:szCs w:val="28"/>
        </w:rPr>
        <w:t xml:space="preserve"> місяців з моменту реєстрації</w:t>
      </w:r>
      <w:r>
        <w:rPr>
          <w:rFonts w:ascii="Times New Roman" w:hAnsi="Times New Roman"/>
          <w:bCs/>
          <w:sz w:val="28"/>
          <w:szCs w:val="28"/>
        </w:rPr>
        <w:t xml:space="preserve"> права оренди земельної ділянки.</w:t>
      </w:r>
      <w:r w:rsidRPr="00C82B12">
        <w:rPr>
          <w:rFonts w:ascii="Times New Roman" w:hAnsi="Times New Roman"/>
          <w:bCs/>
          <w:sz w:val="28"/>
          <w:szCs w:val="28"/>
        </w:rPr>
        <w:t xml:space="preserve">  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Cs/>
          <w:sz w:val="28"/>
          <w:szCs w:val="28"/>
        </w:rPr>
        <w:t xml:space="preserve">Забезпечити виконання та завершення робіт з будівництва </w:t>
      </w:r>
      <w:r w:rsidRPr="00C82B12">
        <w:rPr>
          <w:rFonts w:ascii="Times New Roman" w:hAnsi="Times New Roman"/>
          <w:sz w:val="28"/>
          <w:szCs w:val="24"/>
        </w:rPr>
        <w:t>об’єктів енергетичної інфраструктури (об’єктів альтернативної енергетики), що виробляють електричну енергію з альтернативних джерел енергії,</w:t>
      </w:r>
      <w:r w:rsidRPr="00C82B12">
        <w:rPr>
          <w:rFonts w:ascii="Times New Roman" w:hAnsi="Times New Roman"/>
          <w:bCs/>
          <w:sz w:val="28"/>
          <w:szCs w:val="28"/>
        </w:rPr>
        <w:t xml:space="preserve"> не пізніше ніж </w:t>
      </w:r>
      <w:r w:rsidR="004470E5">
        <w:rPr>
          <w:rFonts w:ascii="Times New Roman" w:hAnsi="Times New Roman"/>
          <w:bCs/>
          <w:sz w:val="28"/>
          <w:szCs w:val="28"/>
        </w:rPr>
        <w:t>12 (дванадцять)</w:t>
      </w:r>
      <w:r w:rsidRPr="00C82B12">
        <w:rPr>
          <w:rFonts w:ascii="Times New Roman" w:hAnsi="Times New Roman"/>
          <w:bCs/>
          <w:sz w:val="28"/>
          <w:szCs w:val="28"/>
        </w:rPr>
        <w:t xml:space="preserve"> місяців з моменту затвердження проектної документації на </w:t>
      </w:r>
      <w:r w:rsidRPr="00C82B12">
        <w:rPr>
          <w:rFonts w:ascii="Times New Roman" w:hAnsi="Times New Roman"/>
          <w:bCs/>
          <w:color w:val="000000"/>
          <w:sz w:val="28"/>
          <w:szCs w:val="28"/>
        </w:rPr>
        <w:t>будівництво</w:t>
      </w:r>
      <w:r w:rsidRPr="00C82B12">
        <w:rPr>
          <w:rFonts w:ascii="Times New Roman" w:hAnsi="Times New Roman"/>
          <w:sz w:val="28"/>
          <w:szCs w:val="28"/>
        </w:rPr>
        <w:t xml:space="preserve">. 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82B12">
        <w:rPr>
          <w:rFonts w:ascii="Times New Roman" w:hAnsi="Times New Roman"/>
          <w:bCs/>
          <w:sz w:val="28"/>
          <w:szCs w:val="28"/>
        </w:rPr>
        <w:t xml:space="preserve">Отримати ліцензію на провадження </w:t>
      </w:r>
      <w:r w:rsidR="004470E5">
        <w:rPr>
          <w:rFonts w:ascii="Times New Roman" w:hAnsi="Times New Roman"/>
          <w:bCs/>
          <w:sz w:val="28"/>
          <w:szCs w:val="28"/>
        </w:rPr>
        <w:t>діяльності з виробництва</w:t>
      </w:r>
      <w:r w:rsidRPr="00C82B12">
        <w:rPr>
          <w:rFonts w:ascii="Times New Roman" w:hAnsi="Times New Roman"/>
          <w:bCs/>
          <w:sz w:val="28"/>
          <w:szCs w:val="28"/>
        </w:rPr>
        <w:t xml:space="preserve"> </w:t>
      </w:r>
      <w:r w:rsidR="004470E5">
        <w:rPr>
          <w:rFonts w:ascii="Times New Roman" w:hAnsi="Times New Roman"/>
          <w:bCs/>
          <w:sz w:val="28"/>
          <w:szCs w:val="28"/>
        </w:rPr>
        <w:t>електричної енергії</w:t>
      </w:r>
      <w:r w:rsidRPr="00C82B12">
        <w:rPr>
          <w:rFonts w:ascii="Times New Roman" w:hAnsi="Times New Roman"/>
          <w:bCs/>
          <w:sz w:val="28"/>
          <w:szCs w:val="28"/>
        </w:rPr>
        <w:t>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 xml:space="preserve">Отримати гарантію походження електричної енергії для підтвердження походження електричної енергії, виробленої </w:t>
      </w:r>
      <w:r w:rsidR="004470E5">
        <w:rPr>
          <w:rFonts w:ascii="Times New Roman" w:hAnsi="Times New Roman"/>
          <w:sz w:val="28"/>
          <w:szCs w:val="28"/>
        </w:rPr>
        <w:t>з альтернативних джерел енергії, у разі необхідності у відповідності до вимог чинного законодавства.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Забезпечити комплектування нових робочих місць на </w:t>
      </w:r>
      <w:r w:rsidRPr="00C82B12">
        <w:rPr>
          <w:rFonts w:ascii="Times New Roman" w:hAnsi="Times New Roman"/>
          <w:sz w:val="28"/>
          <w:szCs w:val="28"/>
        </w:rPr>
        <w:t xml:space="preserve">об’єктах </w:t>
      </w:r>
      <w:r w:rsidRPr="00C82B12">
        <w:rPr>
          <w:rFonts w:ascii="Times New Roman" w:hAnsi="Times New Roman"/>
          <w:sz w:val="28"/>
          <w:szCs w:val="24"/>
        </w:rPr>
        <w:t>енергетичної інфраструктури (об’єктів альтернативної енергетики), що виробляють електричну енергію з альтернативних джерел енергії</w:t>
      </w:r>
      <w:r w:rsidRPr="00C82B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висококваліфікованими кадрами з числа мешканців міста Кременчук, постійно підвищувати їхню кваліфікацію, гарантувати надійний соціальний захист.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 xml:space="preserve">Виконати благоустрій прилеглої до </w:t>
      </w:r>
      <w:r w:rsidRPr="00C82B12">
        <w:rPr>
          <w:rFonts w:ascii="Times New Roman" w:hAnsi="Times New Roman"/>
          <w:sz w:val="28"/>
          <w:szCs w:val="24"/>
        </w:rPr>
        <w:t>об’єктів енергетичної інфраструктури (об’єктів альтернативної енергетики), що виробляють електричну енергію з альтернативних джерел енергії</w:t>
      </w:r>
      <w:r w:rsidRPr="00C82B12">
        <w:rPr>
          <w:rFonts w:ascii="Times New Roman" w:hAnsi="Times New Roman"/>
          <w:bCs/>
          <w:sz w:val="28"/>
          <w:szCs w:val="28"/>
        </w:rPr>
        <w:t xml:space="preserve"> </w:t>
      </w:r>
      <w:r w:rsidRPr="00C82B12">
        <w:rPr>
          <w:rFonts w:ascii="Times New Roman" w:hAnsi="Times New Roman"/>
          <w:sz w:val="28"/>
          <w:szCs w:val="28"/>
        </w:rPr>
        <w:t>території у відповідності до схем благоустрою території;</w:t>
      </w:r>
    </w:p>
    <w:p w:rsidR="00DD44B4" w:rsidRPr="00C82B12" w:rsidRDefault="00DD44B4" w:rsidP="00DD44B4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Організатор конкурсу має право: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>Здійснювати контроль за дотриманням та виконанням умов даного Договору;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sz w:val="28"/>
          <w:szCs w:val="28"/>
        </w:rPr>
        <w:t xml:space="preserve">Приймати рішення про розірвання Договору в односторонньому порядку у разі порушення Інвестором </w:t>
      </w:r>
      <w:proofErr w:type="spellStart"/>
      <w:r w:rsidRPr="00C82B12">
        <w:rPr>
          <w:rFonts w:ascii="Times New Roman" w:hAnsi="Times New Roman"/>
          <w:sz w:val="28"/>
          <w:szCs w:val="28"/>
        </w:rPr>
        <w:t>п.п</w:t>
      </w:r>
      <w:proofErr w:type="spellEnd"/>
      <w:r w:rsidRPr="00C82B12">
        <w:rPr>
          <w:rFonts w:ascii="Times New Roman" w:hAnsi="Times New Roman"/>
          <w:sz w:val="28"/>
          <w:szCs w:val="28"/>
        </w:rPr>
        <w:t xml:space="preserve">. 3.2.2. – 3.2.4. цього Договору. 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Інвестор має право: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Style w:val="2Sylfaen1"/>
          <w:rFonts w:ascii="Times New Roman" w:hAnsi="Times New Roman" w:cs="Sylfaen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З</w:t>
      </w:r>
      <w:r w:rsidRPr="00C82B12">
        <w:rPr>
          <w:rStyle w:val="2Sylfaen1"/>
          <w:rFonts w:ascii="Times New Roman" w:hAnsi="Times New Roman" w:cs="Sylfaen"/>
          <w:sz w:val="28"/>
          <w:szCs w:val="28"/>
        </w:rPr>
        <w:t>дійснювати планування своєї діяльності, проводити роботи за власними методиками і технологіями та залучати на власний розсуд до виконання робіт третіх осіб.</w:t>
      </w:r>
    </w:p>
    <w:p w:rsidR="00DD44B4" w:rsidRPr="00C82B12" w:rsidRDefault="00DD44B4" w:rsidP="00DD44B4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Style w:val="2Sylfaen1"/>
          <w:rFonts w:ascii="Times New Roman" w:hAnsi="Times New Roman"/>
          <w:b/>
          <w:bCs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</w:pPr>
      <w:r w:rsidRPr="00C82B12">
        <w:rPr>
          <w:rFonts w:ascii="Times New Roman" w:hAnsi="Times New Roman"/>
          <w:b/>
          <w:bCs/>
          <w:color w:val="000000"/>
          <w:sz w:val="28"/>
          <w:szCs w:val="28"/>
        </w:rPr>
        <w:t>ПОРЯДОК ВИКОНАННЯ ДОГОВОРУ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2B12">
        <w:rPr>
          <w:rFonts w:ascii="Times New Roman" w:hAnsi="Times New Roman"/>
          <w:bCs/>
          <w:color w:val="000000"/>
          <w:sz w:val="28"/>
          <w:szCs w:val="28"/>
        </w:rPr>
        <w:t>Виконання цього Договору складається з двох етапів: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До першого етапу відноситься</w:t>
      </w:r>
      <w:r w:rsidRPr="00C82B12">
        <w:rPr>
          <w:rFonts w:ascii="Times New Roman" w:hAnsi="Times New Roman"/>
          <w:sz w:val="28"/>
          <w:szCs w:val="28"/>
        </w:rPr>
        <w:t xml:space="preserve"> </w:t>
      </w:r>
      <w:r w:rsidRPr="00C82B12">
        <w:rPr>
          <w:rFonts w:ascii="Times New Roman" w:hAnsi="Times New Roman"/>
          <w:bCs/>
          <w:sz w:val="28"/>
          <w:szCs w:val="28"/>
        </w:rPr>
        <w:t xml:space="preserve">розроблення та погодження </w:t>
      </w:r>
      <w:r w:rsidRPr="00C82B12">
        <w:rPr>
          <w:rFonts w:ascii="Times New Roman" w:hAnsi="Times New Roman"/>
          <w:sz w:val="28"/>
          <w:szCs w:val="28"/>
        </w:rPr>
        <w:t xml:space="preserve">проекту землеустрою щодо відведення </w:t>
      </w:r>
      <w:r w:rsidRPr="00C82B12">
        <w:rPr>
          <w:rFonts w:ascii="Times New Roman" w:hAnsi="Times New Roman"/>
          <w:sz w:val="28"/>
          <w:szCs w:val="24"/>
        </w:rPr>
        <w:t>земельної ділянки, на якій планується будівництво об’єктів енергетичної інфраструктури (об’єктів альтернативної енергетики), які виробляють електричну енергію з альтернативних джерел енергії</w:t>
      </w:r>
      <w:r w:rsidRPr="00C82B12">
        <w:rPr>
          <w:rFonts w:ascii="Times New Roman" w:hAnsi="Times New Roman"/>
          <w:bCs/>
          <w:sz w:val="28"/>
          <w:szCs w:val="28"/>
        </w:rPr>
        <w:t xml:space="preserve"> </w:t>
      </w:r>
      <w:r w:rsidRPr="00C82B12">
        <w:rPr>
          <w:rFonts w:ascii="Times New Roman" w:hAnsi="Times New Roman"/>
          <w:sz w:val="28"/>
          <w:szCs w:val="24"/>
        </w:rPr>
        <w:t>та укладення договору оренди землі</w:t>
      </w:r>
      <w:r w:rsidRPr="00C82B12">
        <w:rPr>
          <w:rFonts w:ascii="Times New Roman" w:hAnsi="Times New Roman"/>
          <w:bCs/>
          <w:sz w:val="28"/>
          <w:szCs w:val="28"/>
        </w:rPr>
        <w:t>;</w:t>
      </w:r>
    </w:p>
    <w:p w:rsidR="00DD44B4" w:rsidRPr="00C82B12" w:rsidRDefault="00DD44B4" w:rsidP="00DD44B4">
      <w:pPr>
        <w:pStyle w:val="a3"/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 xml:space="preserve">До другого етапу відноситься проектування та будівництво </w:t>
      </w:r>
      <w:r w:rsidRPr="00C82B12">
        <w:rPr>
          <w:rFonts w:ascii="Times New Roman" w:hAnsi="Times New Roman"/>
          <w:sz w:val="28"/>
          <w:szCs w:val="24"/>
        </w:rPr>
        <w:t xml:space="preserve">об’єктів енергетичної інфраструктури (об’єктів альтернативної енергетики), які виробляють електричну енергію з альтернативних джерел енергії, приєднання електроустановок до електричних мереж та їх введення в </w:t>
      </w:r>
      <w:r w:rsidRPr="00C82B12">
        <w:rPr>
          <w:rFonts w:ascii="Times New Roman" w:hAnsi="Times New Roman"/>
          <w:sz w:val="28"/>
          <w:szCs w:val="24"/>
        </w:rPr>
        <w:lastRenderedPageBreak/>
        <w:t>експлуатацію</w:t>
      </w:r>
      <w:r w:rsidRPr="00C82B12">
        <w:rPr>
          <w:rFonts w:ascii="Times New Roman" w:hAnsi="Times New Roman"/>
          <w:bCs/>
          <w:sz w:val="28"/>
          <w:szCs w:val="28"/>
        </w:rPr>
        <w:t xml:space="preserve">. </w:t>
      </w:r>
      <w:r w:rsidRPr="00C82B12">
        <w:rPr>
          <w:rFonts w:ascii="Times New Roman" w:hAnsi="Times New Roman"/>
          <w:bCs/>
          <w:sz w:val="28"/>
          <w:szCs w:val="28"/>
        </w:rPr>
        <w:br/>
      </w: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ВІДПОВІДАЛЬНІСТЬ СТОРІН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 xml:space="preserve">У випадку порушення своїх зобов’язань за цим Договором Сторони несуть відповідальність, визначену цим Договором та чинним в Україні законодавством. Порушення зобов’язання є його невиконання або неналежне виконання, тобто виконання з порушенням умов, визначених змістом зобов’язання.   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eastAsia="MS Mincho" w:hAnsi="Times New Roman"/>
          <w:sz w:val="28"/>
          <w:szCs w:val="28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 вжила дій, які б вона в дійсності могла б вжити для виходу із форс-мажору.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eastAsia="MS Mincho" w:hAnsi="Times New Roman"/>
          <w:sz w:val="28"/>
          <w:szCs w:val="28"/>
        </w:rPr>
        <w:t>Сторони зобов’язані повідомити одна одну про виникнення обставин непереборної сили в 10 (десяти) денний термін.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eastAsia="MS Mincho" w:hAnsi="Times New Roman"/>
          <w:sz w:val="28"/>
          <w:szCs w:val="28"/>
        </w:rPr>
        <w:t>Форс-мажор автоматично продовжує строк виконання Сторонами зобов’язань за цим Договором.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44B4" w:rsidRPr="00C82B12" w:rsidRDefault="00DD44B4" w:rsidP="00DD44B4">
      <w:pPr>
        <w:pStyle w:val="a3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ПОРЯДОК РОЗГЛЯДУ СПОРІВ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чинним в Україні законодавством.</w:t>
      </w:r>
    </w:p>
    <w:p w:rsidR="00DD44B4" w:rsidRPr="00C82B12" w:rsidRDefault="00DD44B4" w:rsidP="00DD44B4">
      <w:pPr>
        <w:pStyle w:val="a3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44B4" w:rsidRPr="00C82B12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СТРОК ДІЇ ДОГОВОРУ ТА ІНШІ УМОВИ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 xml:space="preserve">Цей Договір набуває чинності з моменту його підписання Сторонами і діє протягом </w:t>
      </w:r>
      <w:r w:rsidR="004470E5">
        <w:rPr>
          <w:rFonts w:ascii="Times New Roman" w:hAnsi="Times New Roman"/>
          <w:color w:val="000000"/>
          <w:sz w:val="28"/>
          <w:szCs w:val="28"/>
        </w:rPr>
        <w:t xml:space="preserve">49 (сорока дев’яти) </w:t>
      </w:r>
      <w:r w:rsidRPr="00C82B12">
        <w:rPr>
          <w:rFonts w:ascii="Times New Roman" w:hAnsi="Times New Roman"/>
          <w:color w:val="000000"/>
          <w:sz w:val="28"/>
          <w:szCs w:val="28"/>
        </w:rPr>
        <w:t>років.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У разі розірвання Договору Організатор конкурсу вирішує питання про залучення нового інвестора.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Цей договір не може бути розірваним в односторонньому порядку, окрім випадку</w:t>
      </w:r>
      <w:r w:rsidRPr="00C82B1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82B12">
        <w:rPr>
          <w:rFonts w:ascii="Times New Roman" w:hAnsi="Times New Roman"/>
          <w:color w:val="000000"/>
          <w:sz w:val="28"/>
          <w:szCs w:val="28"/>
        </w:rPr>
        <w:t>визначеному</w:t>
      </w:r>
      <w:r w:rsidRPr="00C82B12">
        <w:rPr>
          <w:rFonts w:ascii="Times New Roman" w:hAnsi="Times New Roman"/>
          <w:color w:val="000000"/>
          <w:sz w:val="28"/>
          <w:szCs w:val="28"/>
          <w:lang w:val="ru-RU"/>
        </w:rPr>
        <w:t xml:space="preserve"> в</w:t>
      </w:r>
      <w:r w:rsidRPr="00C82B12">
        <w:rPr>
          <w:rFonts w:ascii="Times New Roman" w:hAnsi="Times New Roman"/>
          <w:color w:val="000000"/>
          <w:sz w:val="28"/>
          <w:szCs w:val="28"/>
        </w:rPr>
        <w:t xml:space="preserve"> п. 3.3.2 цього Договору. 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Цей Договір укладено в 2(двох) оригінальних примірниках, які мають рівну юридичну силу, по одному для кожної із Сторін.</w:t>
      </w:r>
    </w:p>
    <w:p w:rsidR="00DD44B4" w:rsidRPr="00C82B12" w:rsidRDefault="00DD44B4" w:rsidP="00DD44B4">
      <w:pPr>
        <w:pStyle w:val="a3"/>
        <w:widowControl w:val="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B12">
        <w:rPr>
          <w:rFonts w:ascii="Times New Roman" w:hAnsi="Times New Roman"/>
          <w:color w:val="000000"/>
          <w:sz w:val="28"/>
          <w:szCs w:val="28"/>
        </w:rPr>
        <w:t>Всі зміни і доповнення до цього Договору є його невід’ємною частиною.</w:t>
      </w:r>
    </w:p>
    <w:p w:rsidR="00DD44B4" w:rsidRPr="00C82B12" w:rsidRDefault="00DD44B4" w:rsidP="00DD44B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44B4" w:rsidRDefault="00DD44B4" w:rsidP="00DD44B4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2B12">
        <w:rPr>
          <w:rFonts w:ascii="Times New Roman" w:hAnsi="Times New Roman"/>
          <w:b/>
          <w:color w:val="000000"/>
          <w:sz w:val="28"/>
          <w:szCs w:val="28"/>
        </w:rPr>
        <w:t>РЕКВІЗИТИ ТА ПІДПИСИ СТОРІН</w:t>
      </w:r>
    </w:p>
    <w:p w:rsidR="007249F3" w:rsidRPr="00C82B12" w:rsidRDefault="007249F3" w:rsidP="007249F3">
      <w:pPr>
        <w:pStyle w:val="a3"/>
        <w:widowControl w:val="0"/>
        <w:shd w:val="clear" w:color="auto" w:fill="FFFFFF"/>
        <w:spacing w:after="0" w:line="240" w:lineRule="auto"/>
        <w:ind w:left="795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2164A0" w:rsidTr="007249F3">
        <w:tc>
          <w:tcPr>
            <w:tcW w:w="450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Організатор конкурсу: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Інвестор:</w:t>
            </w:r>
          </w:p>
        </w:tc>
      </w:tr>
      <w:tr w:rsidR="002164A0" w:rsidTr="007249F3">
        <w:tc>
          <w:tcPr>
            <w:tcW w:w="450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Кременчуцьк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Полтавської області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Pr="002164A0" w:rsidRDefault="002164A0" w:rsidP="002164A0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164A0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164A0">
              <w:rPr>
                <w:rFonts w:ascii="Times New Roman" w:hAnsi="Times New Roman"/>
                <w:sz w:val="28"/>
                <w:szCs w:val="28"/>
                <w:lang w:val="uk-UA"/>
              </w:rPr>
              <w:t>ОВЕ ТЕПЛО»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ЄДРПОУ </w:t>
            </w:r>
            <w:r w:rsidRPr="00F431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24388300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2164A0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ЄДРПОУ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39651619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Юридична адреса: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2164A0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оща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Перемоги,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Pr="002164A0" w:rsidRDefault="002164A0" w:rsidP="002164A0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Pr="002164A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улиця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r w:rsidRPr="002164A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орького, будинок 11-А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 Кременчук,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Полтавська область, 39600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82B1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 Кременчук,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Полтавська область, 39600</w:t>
            </w:r>
          </w:p>
        </w:tc>
      </w:tr>
      <w:tr w:rsidR="002164A0" w:rsidTr="007249F3">
        <w:tc>
          <w:tcPr>
            <w:tcW w:w="4503" w:type="dxa"/>
          </w:tcPr>
          <w:p w:rsidR="002164A0" w:rsidRPr="00C82B12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2164A0" w:rsidTr="007249F3">
        <w:tc>
          <w:tcPr>
            <w:tcW w:w="4503" w:type="dxa"/>
          </w:tcPr>
          <w:p w:rsidR="002164A0" w:rsidRPr="007249F3" w:rsidRDefault="002164A0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Міський голова</w:t>
            </w:r>
          </w:p>
          <w:p w:rsidR="007249F3" w:rsidRDefault="007249F3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7249F3" w:rsidRDefault="007249F3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____________В.О. МАЛЕЦЬКИЙ</w:t>
            </w:r>
          </w:p>
          <w:p w:rsidR="007249F3" w:rsidRDefault="007249F3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 w:rsidR="007249F3" w:rsidRPr="007249F3" w:rsidRDefault="007249F3" w:rsidP="00DD44B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7249F3" w:rsidRPr="00C82B12" w:rsidRDefault="00D44547" w:rsidP="007249F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  <w:r w:rsidR="007249F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249F3"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жовтня 201</w:t>
            </w:r>
            <w:r w:rsid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  <w:r w:rsidR="007249F3"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25" w:type="dxa"/>
          </w:tcPr>
          <w:p w:rsidR="002164A0" w:rsidRDefault="002164A0" w:rsidP="00DD44B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164A0" w:rsidRPr="007249F3" w:rsidRDefault="007249F3" w:rsidP="007249F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Директор </w:t>
            </w:r>
          </w:p>
          <w:p w:rsidR="007249F3" w:rsidRDefault="007249F3" w:rsidP="007249F3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7249F3" w:rsidRDefault="007249F3" w:rsidP="007249F3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___________</w:t>
            </w:r>
            <w:r w:rsidRPr="007249F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А.М.</w:t>
            </w:r>
            <w:r w:rsidRPr="007249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КАЛЕНІЧЕНКО</w:t>
            </w:r>
          </w:p>
          <w:p w:rsidR="007249F3" w:rsidRDefault="007249F3" w:rsidP="007249F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49F3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  <w:p w:rsidR="007249F3" w:rsidRPr="007249F3" w:rsidRDefault="007249F3" w:rsidP="007249F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249F3" w:rsidRPr="007249F3" w:rsidRDefault="00D44547" w:rsidP="007249F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="007249F3" w:rsidRPr="007249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жовтня 2018 року </w:t>
            </w:r>
          </w:p>
        </w:tc>
      </w:tr>
    </w:tbl>
    <w:p w:rsidR="00DD44B4" w:rsidRPr="00C82B12" w:rsidRDefault="00DD44B4" w:rsidP="00DD44B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F7E76" w:rsidRDefault="006F7E76"/>
    <w:sectPr w:rsidR="006F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77E"/>
    <w:multiLevelType w:val="multilevel"/>
    <w:tmpl w:val="E0CA45C8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">
    <w:nsid w:val="526A6D30"/>
    <w:multiLevelType w:val="hybridMultilevel"/>
    <w:tmpl w:val="224C1AE2"/>
    <w:lvl w:ilvl="0" w:tplc="2646B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CB"/>
    <w:rsid w:val="00122060"/>
    <w:rsid w:val="001D3C3D"/>
    <w:rsid w:val="00203AE4"/>
    <w:rsid w:val="002164A0"/>
    <w:rsid w:val="002C64F5"/>
    <w:rsid w:val="004026D9"/>
    <w:rsid w:val="004470E5"/>
    <w:rsid w:val="00466263"/>
    <w:rsid w:val="00500DBE"/>
    <w:rsid w:val="005200F8"/>
    <w:rsid w:val="005C45DC"/>
    <w:rsid w:val="006F7E76"/>
    <w:rsid w:val="007249F3"/>
    <w:rsid w:val="007B0DAE"/>
    <w:rsid w:val="007C63B2"/>
    <w:rsid w:val="0089093E"/>
    <w:rsid w:val="008C127F"/>
    <w:rsid w:val="00AD4BCB"/>
    <w:rsid w:val="00C96C29"/>
    <w:rsid w:val="00CB0CFA"/>
    <w:rsid w:val="00D07FC9"/>
    <w:rsid w:val="00D44547"/>
    <w:rsid w:val="00DD44B4"/>
    <w:rsid w:val="00F2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44B4"/>
    <w:pPr>
      <w:spacing w:after="160" w:line="256" w:lineRule="auto"/>
      <w:ind w:left="720"/>
      <w:contextualSpacing/>
    </w:pPr>
    <w:rPr>
      <w:lang w:val="uk-UA"/>
    </w:rPr>
  </w:style>
  <w:style w:type="paragraph" w:styleId="a4">
    <w:name w:val="Title"/>
    <w:basedOn w:val="a"/>
    <w:link w:val="a5"/>
    <w:uiPriority w:val="99"/>
    <w:qFormat/>
    <w:rsid w:val="00DD44B4"/>
    <w:pPr>
      <w:spacing w:after="0" w:line="240" w:lineRule="auto"/>
      <w:jc w:val="center"/>
    </w:pPr>
    <w:rPr>
      <w:b/>
      <w:sz w:val="24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DD44B4"/>
    <w:rPr>
      <w:rFonts w:ascii="Calibri" w:eastAsia="Times New Roman" w:hAnsi="Calibri" w:cs="Times New Roman"/>
      <w:b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rsid w:val="00DD4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44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Sylfaen1">
    <w:name w:val="Основной текст (2) + Sylfaen1"/>
    <w:aliases w:val="101,5 pt1"/>
    <w:uiPriority w:val="99"/>
    <w:rsid w:val="00DD44B4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table" w:styleId="a6">
    <w:name w:val="Table Grid"/>
    <w:basedOn w:val="a1"/>
    <w:uiPriority w:val="59"/>
    <w:rsid w:val="002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44B4"/>
    <w:pPr>
      <w:spacing w:after="160" w:line="256" w:lineRule="auto"/>
      <w:ind w:left="720"/>
      <w:contextualSpacing/>
    </w:pPr>
    <w:rPr>
      <w:lang w:val="uk-UA"/>
    </w:rPr>
  </w:style>
  <w:style w:type="paragraph" w:styleId="a4">
    <w:name w:val="Title"/>
    <w:basedOn w:val="a"/>
    <w:link w:val="a5"/>
    <w:uiPriority w:val="99"/>
    <w:qFormat/>
    <w:rsid w:val="00DD44B4"/>
    <w:pPr>
      <w:spacing w:after="0" w:line="240" w:lineRule="auto"/>
      <w:jc w:val="center"/>
    </w:pPr>
    <w:rPr>
      <w:b/>
      <w:sz w:val="24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DD44B4"/>
    <w:rPr>
      <w:rFonts w:ascii="Calibri" w:eastAsia="Times New Roman" w:hAnsi="Calibri" w:cs="Times New Roman"/>
      <w:b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rsid w:val="00DD4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44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Sylfaen1">
    <w:name w:val="Основной текст (2) + Sylfaen1"/>
    <w:aliases w:val="101,5 pt1"/>
    <w:uiPriority w:val="99"/>
    <w:rsid w:val="00DD44B4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table" w:styleId="a6">
    <w:name w:val="Table Grid"/>
    <w:basedOn w:val="a1"/>
    <w:uiPriority w:val="59"/>
    <w:rsid w:val="002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2018-10-22T10:33:00Z</cp:lastPrinted>
  <dcterms:created xsi:type="dcterms:W3CDTF">2018-10-09T14:16:00Z</dcterms:created>
  <dcterms:modified xsi:type="dcterms:W3CDTF">2018-10-22T10:34:00Z</dcterms:modified>
</cp:coreProperties>
</file>