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Default="008A5AB8" w:rsidP="00BF197D">
      <w:pPr>
        <w:rPr>
          <w:b/>
          <w:sz w:val="24"/>
          <w:szCs w:val="24"/>
          <w:lang w:val="uk-UA"/>
        </w:rPr>
      </w:pPr>
    </w:p>
    <w:p w:rsidR="00F1002A" w:rsidRPr="004A2FC2" w:rsidRDefault="004A2FC2" w:rsidP="00BF19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4A2FC2">
        <w:rPr>
          <w:sz w:val="24"/>
          <w:szCs w:val="24"/>
          <w:lang w:val="uk-UA"/>
        </w:rPr>
        <w:t>06.04.2018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№ 386</w:t>
      </w:r>
      <w:bookmarkStart w:id="0" w:name="_GoBack"/>
      <w:bookmarkEnd w:id="0"/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D47BD7">
        <w:rPr>
          <w:b/>
          <w:sz w:val="28"/>
          <w:szCs w:val="28"/>
          <w:lang w:val="uk-UA"/>
        </w:rPr>
        <w:t>8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F1002A" w:rsidRDefault="00F1002A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D47BD7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D47BD7" w:rsidRDefault="009C2C76" w:rsidP="00F177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0712010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 xml:space="preserve">«Багатопрофільна стаціонарна медична допомога населенню» </w:t>
      </w:r>
      <w:r w:rsidR="00B559CE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 w:rsidR="00EE585E">
        <w:rPr>
          <w:sz w:val="28"/>
          <w:szCs w:val="28"/>
          <w:lang w:val="uk-UA"/>
        </w:rPr>
        <w:t xml:space="preserve">2282 </w:t>
      </w:r>
      <w:r w:rsidR="00FD7EFD">
        <w:rPr>
          <w:sz w:val="28"/>
          <w:szCs w:val="28"/>
          <w:lang w:val="uk-UA"/>
        </w:rPr>
        <w:t xml:space="preserve"> «</w:t>
      </w:r>
      <w:r w:rsidR="00EE585E">
        <w:rPr>
          <w:sz w:val="28"/>
          <w:szCs w:val="28"/>
          <w:lang w:val="uk-UA"/>
        </w:rPr>
        <w:t xml:space="preserve">Окремі заходи по реалізації державних (регіональних) програм, не віднесені до </w:t>
      </w:r>
      <w:r w:rsidR="00EE585E" w:rsidRPr="0025685A">
        <w:rPr>
          <w:sz w:val="28"/>
          <w:szCs w:val="28"/>
          <w:lang w:val="uk-UA"/>
        </w:rPr>
        <w:t>за</w:t>
      </w:r>
      <w:r w:rsidR="00B848E7" w:rsidRPr="0025685A">
        <w:rPr>
          <w:sz w:val="28"/>
          <w:szCs w:val="28"/>
          <w:lang w:val="uk-UA"/>
        </w:rPr>
        <w:t>х</w:t>
      </w:r>
      <w:r w:rsidR="00EE585E" w:rsidRPr="0025685A">
        <w:rPr>
          <w:sz w:val="28"/>
          <w:szCs w:val="28"/>
          <w:lang w:val="uk-UA"/>
        </w:rPr>
        <w:t>одів розвитку</w:t>
      </w:r>
      <w:r w:rsidR="00FD7EFD" w:rsidRPr="0025685A">
        <w:rPr>
          <w:sz w:val="28"/>
          <w:szCs w:val="28"/>
          <w:lang w:val="uk-UA"/>
        </w:rPr>
        <w:t xml:space="preserve">»  </w:t>
      </w:r>
      <w:r w:rsidR="00FD7EFD" w:rsidRPr="00171B6F">
        <w:rPr>
          <w:sz w:val="28"/>
          <w:szCs w:val="28"/>
          <w:lang w:val="uk-UA"/>
        </w:rPr>
        <w:t xml:space="preserve">на </w:t>
      </w:r>
      <w:r w:rsidR="00D47BD7" w:rsidRPr="00171B6F">
        <w:rPr>
          <w:sz w:val="28"/>
          <w:szCs w:val="28"/>
          <w:lang w:val="uk-UA"/>
        </w:rPr>
        <w:t>загальну</w:t>
      </w:r>
      <w:r w:rsidR="00FD7EFD" w:rsidRPr="00171B6F">
        <w:rPr>
          <w:sz w:val="28"/>
          <w:szCs w:val="28"/>
          <w:lang w:val="uk-UA"/>
        </w:rPr>
        <w:t xml:space="preserve"> суму </w:t>
      </w:r>
      <w:r w:rsidR="00F1002A">
        <w:rPr>
          <w:sz w:val="28"/>
          <w:szCs w:val="28"/>
          <w:lang w:val="uk-UA"/>
        </w:rPr>
        <w:t>4</w:t>
      </w:r>
      <w:r w:rsidR="003A7A7E">
        <w:rPr>
          <w:sz w:val="28"/>
          <w:szCs w:val="28"/>
          <w:lang w:val="uk-UA"/>
        </w:rPr>
        <w:t> 5</w:t>
      </w:r>
      <w:r w:rsidR="00F1002A">
        <w:rPr>
          <w:sz w:val="28"/>
          <w:szCs w:val="28"/>
          <w:lang w:val="uk-UA"/>
        </w:rPr>
        <w:t>7</w:t>
      </w:r>
      <w:r w:rsidR="003A7A7E">
        <w:rPr>
          <w:sz w:val="28"/>
          <w:szCs w:val="28"/>
          <w:lang w:val="uk-UA"/>
        </w:rPr>
        <w:t>0 430</w:t>
      </w:r>
      <w:r w:rsidR="007F66AE" w:rsidRPr="00171B6F">
        <w:rPr>
          <w:sz w:val="28"/>
          <w:szCs w:val="28"/>
          <w:lang w:val="uk-UA"/>
        </w:rPr>
        <w:t xml:space="preserve">,00 </w:t>
      </w:r>
      <w:r w:rsidR="00E828BB" w:rsidRPr="00171B6F">
        <w:rPr>
          <w:sz w:val="28"/>
          <w:szCs w:val="28"/>
          <w:lang w:val="uk-UA"/>
        </w:rPr>
        <w:t>грн.</w:t>
      </w:r>
      <w:r w:rsidR="00D47BD7" w:rsidRPr="00171B6F">
        <w:rPr>
          <w:sz w:val="28"/>
          <w:szCs w:val="28"/>
          <w:lang w:val="uk-UA"/>
        </w:rPr>
        <w:t>,</w:t>
      </w:r>
      <w:r w:rsidR="00D47BD7">
        <w:rPr>
          <w:sz w:val="28"/>
          <w:szCs w:val="28"/>
          <w:lang w:val="uk-UA"/>
        </w:rPr>
        <w:t xml:space="preserve"> у тому числі:</w:t>
      </w:r>
    </w:p>
    <w:p w:rsidR="00171B6F" w:rsidRDefault="00DF0103" w:rsidP="00171B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1002A">
        <w:rPr>
          <w:sz w:val="28"/>
          <w:szCs w:val="28"/>
          <w:lang w:val="uk-UA"/>
        </w:rPr>
        <w:t>- 2</w:t>
      </w:r>
      <w:r w:rsidR="003A7A7E">
        <w:rPr>
          <w:sz w:val="28"/>
          <w:szCs w:val="28"/>
          <w:lang w:val="uk-UA"/>
        </w:rPr>
        <w:t> </w:t>
      </w:r>
      <w:r w:rsidR="00F1002A">
        <w:rPr>
          <w:sz w:val="28"/>
          <w:szCs w:val="28"/>
          <w:lang w:val="uk-UA"/>
        </w:rPr>
        <w:t>5</w:t>
      </w:r>
      <w:r w:rsidR="003A7A7E">
        <w:rPr>
          <w:sz w:val="28"/>
          <w:szCs w:val="28"/>
          <w:lang w:val="uk-UA"/>
        </w:rPr>
        <w:t>92 626</w:t>
      </w:r>
      <w:r w:rsidR="00171B6F">
        <w:rPr>
          <w:sz w:val="28"/>
          <w:szCs w:val="28"/>
          <w:lang w:val="uk-UA"/>
        </w:rPr>
        <w:t xml:space="preserve">,00 грн. по </w:t>
      </w:r>
      <w:r w:rsidR="00DB2AA2">
        <w:rPr>
          <w:sz w:val="28"/>
          <w:szCs w:val="28"/>
          <w:lang w:val="uk-UA"/>
        </w:rPr>
        <w:t>к</w:t>
      </w:r>
      <w:r w:rsidR="00DB2AA2" w:rsidRPr="00DB2AA2">
        <w:rPr>
          <w:sz w:val="28"/>
          <w:szCs w:val="28"/>
          <w:lang w:val="uk-UA"/>
        </w:rPr>
        <w:t>омунальн</w:t>
      </w:r>
      <w:r w:rsidR="00DB2AA2">
        <w:rPr>
          <w:sz w:val="28"/>
          <w:szCs w:val="28"/>
          <w:lang w:val="uk-UA"/>
        </w:rPr>
        <w:t>ому</w:t>
      </w:r>
      <w:r w:rsidR="00DB2AA2" w:rsidRPr="00DB2AA2">
        <w:rPr>
          <w:sz w:val="28"/>
          <w:szCs w:val="28"/>
          <w:lang w:val="uk-UA"/>
        </w:rPr>
        <w:t xml:space="preserve"> медичн</w:t>
      </w:r>
      <w:r w:rsidR="00DB2AA2">
        <w:rPr>
          <w:sz w:val="28"/>
          <w:szCs w:val="28"/>
          <w:lang w:val="uk-UA"/>
        </w:rPr>
        <w:t>ому</w:t>
      </w:r>
      <w:r w:rsidR="00DB2AA2" w:rsidRPr="00DB2AA2">
        <w:rPr>
          <w:sz w:val="28"/>
          <w:szCs w:val="28"/>
          <w:lang w:val="uk-UA"/>
        </w:rPr>
        <w:t xml:space="preserve"> заклад</w:t>
      </w:r>
      <w:r w:rsidR="00DB2AA2">
        <w:rPr>
          <w:sz w:val="28"/>
          <w:szCs w:val="28"/>
          <w:lang w:val="uk-UA"/>
        </w:rPr>
        <w:t>у «</w:t>
      </w:r>
      <w:r w:rsidR="00171B6F">
        <w:rPr>
          <w:sz w:val="28"/>
          <w:szCs w:val="28"/>
          <w:lang w:val="uk-UA"/>
        </w:rPr>
        <w:t>Лікарн</w:t>
      </w:r>
      <w:r w:rsidR="00DB2AA2">
        <w:rPr>
          <w:sz w:val="28"/>
          <w:szCs w:val="28"/>
          <w:lang w:val="uk-UA"/>
        </w:rPr>
        <w:t>я</w:t>
      </w:r>
      <w:r w:rsidR="00171B6F">
        <w:rPr>
          <w:sz w:val="28"/>
          <w:szCs w:val="28"/>
          <w:lang w:val="uk-UA"/>
        </w:rPr>
        <w:t xml:space="preserve"> відновного лікування</w:t>
      </w:r>
      <w:r w:rsidR="00DB2AA2">
        <w:rPr>
          <w:sz w:val="28"/>
          <w:szCs w:val="28"/>
          <w:lang w:val="uk-UA"/>
        </w:rPr>
        <w:t>»</w:t>
      </w:r>
      <w:r w:rsidR="00171B6F">
        <w:rPr>
          <w:sz w:val="28"/>
          <w:szCs w:val="28"/>
          <w:lang w:val="uk-UA"/>
        </w:rPr>
        <w:t xml:space="preserve">; </w:t>
      </w:r>
    </w:p>
    <w:p w:rsidR="00171B6F" w:rsidRDefault="00DF0103" w:rsidP="00F17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71B6F">
        <w:rPr>
          <w:sz w:val="28"/>
          <w:szCs w:val="28"/>
          <w:lang w:val="uk-UA"/>
        </w:rPr>
        <w:t xml:space="preserve">- </w:t>
      </w:r>
      <w:r w:rsidR="00F1002A">
        <w:rPr>
          <w:sz w:val="28"/>
          <w:szCs w:val="28"/>
          <w:lang w:val="uk-UA"/>
        </w:rPr>
        <w:t xml:space="preserve">  1 317 870</w:t>
      </w:r>
      <w:r w:rsidR="00171B6F">
        <w:rPr>
          <w:sz w:val="28"/>
          <w:szCs w:val="28"/>
          <w:lang w:val="uk-UA"/>
        </w:rPr>
        <w:t>,00 грн. по Кременчуцькій міській дитячій лікарні;</w:t>
      </w:r>
    </w:p>
    <w:p w:rsidR="00E828BB" w:rsidRDefault="00DF0103" w:rsidP="00F17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A45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002A">
        <w:rPr>
          <w:sz w:val="28"/>
          <w:szCs w:val="28"/>
          <w:lang w:val="uk-UA"/>
        </w:rPr>
        <w:t xml:space="preserve"> </w:t>
      </w:r>
      <w:r w:rsidR="00680A98">
        <w:rPr>
          <w:sz w:val="28"/>
          <w:szCs w:val="28"/>
          <w:lang w:val="uk-UA"/>
        </w:rPr>
        <w:t xml:space="preserve"> </w:t>
      </w:r>
      <w:r w:rsidR="00171B6F">
        <w:rPr>
          <w:sz w:val="28"/>
          <w:szCs w:val="28"/>
          <w:lang w:val="uk-UA"/>
        </w:rPr>
        <w:t>-</w:t>
      </w:r>
      <w:r w:rsidR="00F1002A">
        <w:rPr>
          <w:sz w:val="28"/>
          <w:szCs w:val="28"/>
          <w:lang w:val="uk-UA"/>
        </w:rPr>
        <w:t xml:space="preserve"> </w:t>
      </w:r>
      <w:r w:rsidR="00171B6F">
        <w:rPr>
          <w:sz w:val="28"/>
          <w:szCs w:val="28"/>
          <w:lang w:val="uk-UA"/>
        </w:rPr>
        <w:t xml:space="preserve"> </w:t>
      </w:r>
      <w:r w:rsidR="00F1002A">
        <w:rPr>
          <w:sz w:val="28"/>
          <w:szCs w:val="28"/>
          <w:lang w:val="uk-UA"/>
        </w:rPr>
        <w:t>659 934</w:t>
      </w:r>
      <w:r w:rsidR="00B2514D">
        <w:rPr>
          <w:sz w:val="28"/>
          <w:szCs w:val="28"/>
          <w:lang w:val="uk-UA"/>
        </w:rPr>
        <w:t>,00</w:t>
      </w:r>
      <w:r w:rsidR="00F1002A">
        <w:rPr>
          <w:sz w:val="28"/>
          <w:szCs w:val="28"/>
          <w:lang w:val="uk-UA"/>
        </w:rPr>
        <w:t xml:space="preserve"> </w:t>
      </w:r>
      <w:r w:rsidR="00B2514D">
        <w:rPr>
          <w:sz w:val="28"/>
          <w:szCs w:val="28"/>
          <w:lang w:val="uk-UA"/>
        </w:rPr>
        <w:t>грн.</w:t>
      </w:r>
      <w:r w:rsidR="00F1002A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по 2-ій міській лікарні м.</w:t>
      </w:r>
      <w:r w:rsidR="00F1002A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Кременчука</w:t>
      </w:r>
      <w:r w:rsidR="00F1002A">
        <w:rPr>
          <w:sz w:val="28"/>
          <w:szCs w:val="28"/>
          <w:lang w:val="uk-UA"/>
        </w:rPr>
        <w:t xml:space="preserve"> </w:t>
      </w:r>
      <w:r w:rsidR="00B848E7" w:rsidRPr="0025685A">
        <w:rPr>
          <w:sz w:val="28"/>
          <w:szCs w:val="28"/>
          <w:lang w:val="uk-UA"/>
        </w:rPr>
        <w:t xml:space="preserve">в зв’язку з економією </w:t>
      </w:r>
      <w:r w:rsidR="00D47BD7">
        <w:rPr>
          <w:sz w:val="28"/>
          <w:szCs w:val="28"/>
          <w:lang w:val="uk-UA"/>
        </w:rPr>
        <w:t xml:space="preserve">бюджетних </w:t>
      </w:r>
      <w:r w:rsidR="00B848E7" w:rsidRPr="0025685A">
        <w:rPr>
          <w:sz w:val="28"/>
          <w:szCs w:val="28"/>
          <w:lang w:val="uk-UA"/>
        </w:rPr>
        <w:t>коштів</w:t>
      </w:r>
      <w:r w:rsidR="00D47BD7">
        <w:rPr>
          <w:sz w:val="28"/>
          <w:szCs w:val="28"/>
          <w:lang w:val="uk-UA"/>
        </w:rPr>
        <w:t xml:space="preserve"> в результаті припинення роботи харчоблоків</w:t>
      </w:r>
      <w:r w:rsidR="00B2514D">
        <w:rPr>
          <w:sz w:val="28"/>
          <w:szCs w:val="28"/>
          <w:lang w:val="uk-UA"/>
        </w:rPr>
        <w:t xml:space="preserve"> закладів охорони здоров’я з 0</w:t>
      </w:r>
      <w:r>
        <w:rPr>
          <w:sz w:val="28"/>
          <w:szCs w:val="28"/>
          <w:lang w:val="uk-UA"/>
        </w:rPr>
        <w:t>6</w:t>
      </w:r>
      <w:r w:rsidR="00647786">
        <w:rPr>
          <w:sz w:val="28"/>
          <w:szCs w:val="28"/>
          <w:lang w:val="uk-UA"/>
        </w:rPr>
        <w:t xml:space="preserve">.06.2018 </w:t>
      </w:r>
      <w:r w:rsidR="00B2514D">
        <w:rPr>
          <w:sz w:val="28"/>
          <w:szCs w:val="28"/>
          <w:lang w:val="uk-UA"/>
        </w:rPr>
        <w:t xml:space="preserve"> року</w:t>
      </w:r>
      <w:r w:rsidR="0037040B" w:rsidRPr="0025685A">
        <w:rPr>
          <w:sz w:val="28"/>
          <w:szCs w:val="28"/>
          <w:lang w:val="uk-UA"/>
        </w:rPr>
        <w:t>.</w:t>
      </w:r>
    </w:p>
    <w:p w:rsidR="000E28CE" w:rsidRDefault="00142568" w:rsidP="00F1002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AD7F6C">
        <w:rPr>
          <w:sz w:val="28"/>
          <w:szCs w:val="28"/>
          <w:lang w:val="uk-UA"/>
        </w:rPr>
        <w:t>З</w:t>
      </w:r>
      <w:r w:rsidR="00B848E7">
        <w:rPr>
          <w:sz w:val="28"/>
          <w:szCs w:val="28"/>
          <w:lang w:val="uk-UA"/>
        </w:rPr>
        <w:t>меншити</w:t>
      </w:r>
      <w:r w:rsidR="00AD7F6C">
        <w:rPr>
          <w:sz w:val="28"/>
          <w:szCs w:val="28"/>
          <w:lang w:val="uk-UA"/>
        </w:rPr>
        <w:t xml:space="preserve"> </w:t>
      </w:r>
      <w:r w:rsidR="007F7987">
        <w:rPr>
          <w:sz w:val="28"/>
          <w:szCs w:val="28"/>
          <w:lang w:val="uk-UA"/>
        </w:rPr>
        <w:t xml:space="preserve">бюджетні асигнування загального фонду по </w:t>
      </w:r>
      <w:r w:rsidR="00B848E7">
        <w:rPr>
          <w:sz w:val="28"/>
          <w:szCs w:val="28"/>
          <w:lang w:val="uk-UA"/>
        </w:rPr>
        <w:t xml:space="preserve">КПКВК </w:t>
      </w:r>
      <w:r w:rsidR="000E28CE">
        <w:rPr>
          <w:b/>
          <w:sz w:val="28"/>
          <w:szCs w:val="28"/>
          <w:lang w:val="uk-UA"/>
        </w:rPr>
        <w:t xml:space="preserve">  </w:t>
      </w:r>
      <w:r w:rsidR="000E28CE" w:rsidRPr="000E28CE">
        <w:rPr>
          <w:sz w:val="28"/>
          <w:szCs w:val="28"/>
          <w:lang w:val="uk-UA"/>
        </w:rPr>
        <w:t>0712030</w:t>
      </w:r>
      <w:r w:rsidR="00F1002A">
        <w:rPr>
          <w:sz w:val="28"/>
          <w:szCs w:val="28"/>
          <w:lang w:val="uk-UA"/>
        </w:rPr>
        <w:t xml:space="preserve"> </w:t>
      </w:r>
      <w:r w:rsidR="000E28CE" w:rsidRPr="009370AF">
        <w:rPr>
          <w:sz w:val="28"/>
          <w:szCs w:val="28"/>
          <w:lang w:val="uk-UA"/>
        </w:rPr>
        <w:t xml:space="preserve">«Лікарсько-акушерська допомога вагітним, породіллям та </w:t>
      </w:r>
      <w:r w:rsidR="000E28CE" w:rsidRPr="009370AF">
        <w:rPr>
          <w:sz w:val="28"/>
          <w:szCs w:val="28"/>
          <w:lang w:val="uk-UA"/>
        </w:rPr>
        <w:lastRenderedPageBreak/>
        <w:t>новонародженим»</w:t>
      </w:r>
      <w:r w:rsidR="000E28CE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 xml:space="preserve">по </w:t>
      </w:r>
      <w:r w:rsidR="007F7987"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344CAB">
        <w:rPr>
          <w:sz w:val="28"/>
          <w:szCs w:val="28"/>
          <w:lang w:val="uk-UA"/>
        </w:rPr>
        <w:t xml:space="preserve">2282  «Окремі заходи по реалізації державних (регіональних) програм, не віднесені до заходів розвитку» </w:t>
      </w:r>
      <w:r w:rsidR="007F7987" w:rsidRPr="00B2514D">
        <w:rPr>
          <w:sz w:val="28"/>
          <w:szCs w:val="28"/>
          <w:lang w:val="uk-UA"/>
        </w:rPr>
        <w:t xml:space="preserve">на суму </w:t>
      </w:r>
      <w:r w:rsidR="00B2514D">
        <w:rPr>
          <w:sz w:val="28"/>
          <w:szCs w:val="28"/>
          <w:lang w:val="uk-UA"/>
        </w:rPr>
        <w:t xml:space="preserve">                         </w:t>
      </w:r>
      <w:r w:rsidR="00DF0103">
        <w:rPr>
          <w:sz w:val="28"/>
          <w:szCs w:val="28"/>
          <w:lang w:val="uk-UA"/>
        </w:rPr>
        <w:t>691 570</w:t>
      </w:r>
      <w:r w:rsidR="00CF7789" w:rsidRPr="00B2514D">
        <w:rPr>
          <w:sz w:val="28"/>
          <w:szCs w:val="28"/>
          <w:lang w:val="uk-UA"/>
        </w:rPr>
        <w:t>,00 грн.</w:t>
      </w:r>
      <w:r w:rsidR="008A5AB8" w:rsidRPr="00B2514D">
        <w:rPr>
          <w:sz w:val="28"/>
          <w:szCs w:val="28"/>
          <w:lang w:val="uk-UA"/>
        </w:rPr>
        <w:t xml:space="preserve"> </w:t>
      </w:r>
      <w:r w:rsidR="000E28CE" w:rsidRPr="00B2514D">
        <w:rPr>
          <w:sz w:val="28"/>
          <w:szCs w:val="28"/>
          <w:lang w:val="uk-UA"/>
        </w:rPr>
        <w:t>в зв’язку з економією бюджетних коштів в результаті припинення роботи</w:t>
      </w:r>
      <w:r w:rsidR="000E28CE">
        <w:rPr>
          <w:sz w:val="28"/>
          <w:szCs w:val="28"/>
          <w:lang w:val="uk-UA"/>
        </w:rPr>
        <w:t xml:space="preserve"> харчоблок</w:t>
      </w:r>
      <w:r w:rsidR="00B2514D">
        <w:rPr>
          <w:sz w:val="28"/>
          <w:szCs w:val="28"/>
          <w:lang w:val="uk-UA"/>
        </w:rPr>
        <w:t>у з 0</w:t>
      </w:r>
      <w:r w:rsidR="00DF0103">
        <w:rPr>
          <w:sz w:val="28"/>
          <w:szCs w:val="28"/>
          <w:lang w:val="uk-UA"/>
        </w:rPr>
        <w:t>6</w:t>
      </w:r>
      <w:r w:rsidR="00B2514D">
        <w:rPr>
          <w:sz w:val="28"/>
          <w:szCs w:val="28"/>
          <w:lang w:val="uk-UA"/>
        </w:rPr>
        <w:t>.06.2018 року</w:t>
      </w:r>
      <w:r w:rsidR="000E28CE" w:rsidRPr="0025685A">
        <w:rPr>
          <w:sz w:val="28"/>
          <w:szCs w:val="28"/>
          <w:lang w:val="uk-UA"/>
        </w:rPr>
        <w:t>.</w:t>
      </w:r>
    </w:p>
    <w:p w:rsidR="00B559CE" w:rsidRDefault="00B559CE" w:rsidP="005931B9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0E28CE">
        <w:rPr>
          <w:sz w:val="28"/>
          <w:szCs w:val="28"/>
          <w:lang w:val="uk-UA"/>
        </w:rPr>
        <w:t>1.</w:t>
      </w:r>
      <w:r w:rsidR="000E28CE">
        <w:rPr>
          <w:sz w:val="28"/>
          <w:szCs w:val="28"/>
          <w:lang w:val="uk-UA"/>
        </w:rPr>
        <w:t>3</w:t>
      </w:r>
      <w:r w:rsidRPr="000E28CE">
        <w:rPr>
          <w:sz w:val="28"/>
          <w:szCs w:val="28"/>
          <w:lang w:val="uk-UA"/>
        </w:rPr>
        <w:t xml:space="preserve">. </w:t>
      </w:r>
      <w:r w:rsidRPr="000E28CE">
        <w:rPr>
          <w:color w:val="000000"/>
          <w:sz w:val="28"/>
          <w:szCs w:val="28"/>
          <w:lang w:val="uk-UA"/>
        </w:rPr>
        <w:t>Збільшити</w:t>
      </w:r>
      <w:r w:rsidRPr="000E28CE">
        <w:rPr>
          <w:sz w:val="28"/>
          <w:szCs w:val="28"/>
          <w:lang w:val="uk-UA"/>
        </w:rPr>
        <w:t xml:space="preserve"> бюджетні асигнування загального фонду по</w:t>
      </w:r>
      <w:r w:rsidR="005931B9">
        <w:rPr>
          <w:sz w:val="28"/>
          <w:szCs w:val="28"/>
          <w:lang w:val="uk-UA"/>
        </w:rPr>
        <w:t xml:space="preserve"> К</w:t>
      </w:r>
      <w:r w:rsidR="000E28CE" w:rsidRPr="000E28CE">
        <w:rPr>
          <w:sz w:val="28"/>
          <w:szCs w:val="28"/>
          <w:lang w:val="uk-UA"/>
        </w:rPr>
        <w:t>ПКВК 071215</w:t>
      </w:r>
      <w:r w:rsidR="00B2514D">
        <w:rPr>
          <w:sz w:val="28"/>
          <w:szCs w:val="28"/>
          <w:lang w:val="uk-UA"/>
        </w:rPr>
        <w:t>2</w:t>
      </w:r>
      <w:r w:rsidR="000E28CE" w:rsidRPr="000E28CE">
        <w:rPr>
          <w:sz w:val="28"/>
          <w:szCs w:val="28"/>
          <w:lang w:val="uk-UA"/>
        </w:rPr>
        <w:t xml:space="preserve"> «Інші програми</w:t>
      </w:r>
      <w:r w:rsidR="00B2514D">
        <w:rPr>
          <w:sz w:val="28"/>
          <w:szCs w:val="28"/>
          <w:lang w:val="uk-UA"/>
        </w:rPr>
        <w:t xml:space="preserve"> та </w:t>
      </w:r>
      <w:r w:rsidR="000E28CE" w:rsidRPr="000E28CE">
        <w:rPr>
          <w:sz w:val="28"/>
          <w:szCs w:val="28"/>
          <w:lang w:val="uk-UA"/>
        </w:rPr>
        <w:t>заходи у сфері охорони здоров’я»</w:t>
      </w:r>
      <w:r w:rsidR="0059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КЕКВ 2</w:t>
      </w:r>
      <w:r w:rsidR="005931B9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0 «</w:t>
      </w:r>
      <w:r w:rsidR="005931B9">
        <w:rPr>
          <w:sz w:val="28"/>
          <w:szCs w:val="28"/>
          <w:lang w:val="uk-UA"/>
        </w:rPr>
        <w:t>Оплата послуг (крім комунальних)</w:t>
      </w:r>
      <w:r>
        <w:rPr>
          <w:sz w:val="28"/>
          <w:szCs w:val="28"/>
          <w:lang w:val="uk-UA"/>
        </w:rPr>
        <w:t xml:space="preserve">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</w:t>
      </w:r>
      <w:r w:rsidR="00DA42D9">
        <w:rPr>
          <w:sz w:val="28"/>
          <w:szCs w:val="28"/>
          <w:lang w:val="uk-UA"/>
        </w:rPr>
        <w:t>5</w:t>
      </w:r>
      <w:r w:rsidR="003A7A7E">
        <w:rPr>
          <w:sz w:val="28"/>
          <w:szCs w:val="28"/>
          <w:lang w:val="uk-UA"/>
        </w:rPr>
        <w:t> 262 000</w:t>
      </w:r>
      <w:r w:rsidRPr="00DB2AA2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для </w:t>
      </w:r>
      <w:r w:rsidR="00B2514D">
        <w:rPr>
          <w:sz w:val="28"/>
          <w:szCs w:val="28"/>
          <w:lang w:val="uk-UA"/>
        </w:rPr>
        <w:t xml:space="preserve">оплати послуг з </w:t>
      </w:r>
      <w:r w:rsidR="005931B9">
        <w:rPr>
          <w:sz w:val="28"/>
          <w:szCs w:val="28"/>
          <w:lang w:val="uk-UA"/>
        </w:rPr>
        <w:t>централізованого харчування пацієнтів в закладах охорони здоров’я на виконання заходів Міської цільової програми централізованого харчування пацієнтів</w:t>
      </w:r>
      <w:r w:rsidR="00A115CA">
        <w:rPr>
          <w:sz w:val="28"/>
          <w:szCs w:val="28"/>
          <w:lang w:val="uk-UA"/>
        </w:rPr>
        <w:t xml:space="preserve"> закладів охорони здоров’я м. Кременчука на 2018-2020 роки</w:t>
      </w:r>
      <w:r>
        <w:rPr>
          <w:sz w:val="28"/>
          <w:szCs w:val="28"/>
          <w:lang w:val="uk-UA"/>
        </w:rPr>
        <w:t>.</w:t>
      </w:r>
    </w:p>
    <w:p w:rsidR="00172ACE" w:rsidRDefault="00A115CA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 ф</w:t>
      </w:r>
      <w:r w:rsidR="00172ACE"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="00172ACE"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6D513C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29455B" w:rsidRDefault="0029455B" w:rsidP="002945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r w:rsidR="00DF0103">
        <w:rPr>
          <w:sz w:val="28"/>
          <w:szCs w:val="28"/>
          <w:lang w:val="uk-UA"/>
        </w:rPr>
        <w:t xml:space="preserve">– управлінню охорони здоров’я виконавчого комітету Кременчуцької міської ради Полтавської області (Петращук Д.О.) </w:t>
      </w:r>
      <w:r>
        <w:rPr>
          <w:sz w:val="28"/>
          <w:szCs w:val="28"/>
          <w:lang w:val="uk-UA"/>
        </w:rPr>
        <w:t>внести зміни до паспортів бюджетних програм на 2018 рік.</w:t>
      </w:r>
    </w:p>
    <w:p w:rsidR="00172ACE" w:rsidRPr="00D27461" w:rsidRDefault="00DA42D9" w:rsidP="002945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DA42D9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3C56" w:rsidRDefault="00763C56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3C56" w:rsidRDefault="00763C56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39" w:rsidRDefault="00432539" w:rsidP="00BF197D">
      <w:r>
        <w:separator/>
      </w:r>
    </w:p>
  </w:endnote>
  <w:endnote w:type="continuationSeparator" w:id="0">
    <w:p w:rsidR="00432539" w:rsidRDefault="00432539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4A2FC2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4A2FC2">
      <w:rPr>
        <w:noProof/>
      </w:rPr>
      <w:t>1</w:t>
    </w:r>
    <w:r w:rsidRPr="00D125E8">
      <w:fldChar w:fldCharType="end"/>
    </w:r>
    <w:r w:rsidRPr="00D125E8">
      <w:t xml:space="preserve"> з </w:t>
    </w:r>
    <w:r w:rsidR="0057704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39" w:rsidRDefault="00432539" w:rsidP="00BF197D">
      <w:r>
        <w:separator/>
      </w:r>
    </w:p>
  </w:footnote>
  <w:footnote w:type="continuationSeparator" w:id="0">
    <w:p w:rsidR="00432539" w:rsidRDefault="00432539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C491B"/>
    <w:multiLevelType w:val="hybridMultilevel"/>
    <w:tmpl w:val="91C24004"/>
    <w:lvl w:ilvl="0" w:tplc="6312145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41CC"/>
    <w:rsid w:val="00075A94"/>
    <w:rsid w:val="00075D1C"/>
    <w:rsid w:val="000762EB"/>
    <w:rsid w:val="00090ECD"/>
    <w:rsid w:val="0009287D"/>
    <w:rsid w:val="000A6939"/>
    <w:rsid w:val="000B2599"/>
    <w:rsid w:val="000B58E1"/>
    <w:rsid w:val="000B76D9"/>
    <w:rsid w:val="000C54BC"/>
    <w:rsid w:val="000E28CE"/>
    <w:rsid w:val="000E72EC"/>
    <w:rsid w:val="000F442A"/>
    <w:rsid w:val="0010279B"/>
    <w:rsid w:val="0010671E"/>
    <w:rsid w:val="0011493E"/>
    <w:rsid w:val="0011706B"/>
    <w:rsid w:val="001310E7"/>
    <w:rsid w:val="00133DFE"/>
    <w:rsid w:val="00134C2A"/>
    <w:rsid w:val="00135317"/>
    <w:rsid w:val="00137BE4"/>
    <w:rsid w:val="00142568"/>
    <w:rsid w:val="0015544C"/>
    <w:rsid w:val="00165553"/>
    <w:rsid w:val="00166868"/>
    <w:rsid w:val="00171B6F"/>
    <w:rsid w:val="00172ACE"/>
    <w:rsid w:val="00175284"/>
    <w:rsid w:val="00175AC8"/>
    <w:rsid w:val="00187B70"/>
    <w:rsid w:val="001A1C49"/>
    <w:rsid w:val="001A1DF7"/>
    <w:rsid w:val="001B5BBF"/>
    <w:rsid w:val="001B63DB"/>
    <w:rsid w:val="001E1058"/>
    <w:rsid w:val="001F521C"/>
    <w:rsid w:val="001F55D8"/>
    <w:rsid w:val="001F6F12"/>
    <w:rsid w:val="0021156F"/>
    <w:rsid w:val="002115DB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C7D"/>
    <w:rsid w:val="00274E29"/>
    <w:rsid w:val="00287C53"/>
    <w:rsid w:val="0029455B"/>
    <w:rsid w:val="002A1DE3"/>
    <w:rsid w:val="002B33A9"/>
    <w:rsid w:val="002B75ED"/>
    <w:rsid w:val="002C2360"/>
    <w:rsid w:val="002D310C"/>
    <w:rsid w:val="002D3B34"/>
    <w:rsid w:val="002D4B05"/>
    <w:rsid w:val="002D5B27"/>
    <w:rsid w:val="002D74C8"/>
    <w:rsid w:val="002E037A"/>
    <w:rsid w:val="002E2FA7"/>
    <w:rsid w:val="002E747D"/>
    <w:rsid w:val="002F0BC7"/>
    <w:rsid w:val="002F447B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A7A7E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53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A2FC2"/>
    <w:rsid w:val="004B2C9B"/>
    <w:rsid w:val="004B579E"/>
    <w:rsid w:val="004B5DF1"/>
    <w:rsid w:val="004D34FC"/>
    <w:rsid w:val="004D4063"/>
    <w:rsid w:val="004F0D21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7C38"/>
    <w:rsid w:val="00572221"/>
    <w:rsid w:val="00577049"/>
    <w:rsid w:val="005805B1"/>
    <w:rsid w:val="00585183"/>
    <w:rsid w:val="005872EC"/>
    <w:rsid w:val="005931B9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47786"/>
    <w:rsid w:val="00655DB6"/>
    <w:rsid w:val="00665D8F"/>
    <w:rsid w:val="006670EA"/>
    <w:rsid w:val="006733CE"/>
    <w:rsid w:val="00680A98"/>
    <w:rsid w:val="00691269"/>
    <w:rsid w:val="0069236B"/>
    <w:rsid w:val="00693CBB"/>
    <w:rsid w:val="006A078A"/>
    <w:rsid w:val="006A538F"/>
    <w:rsid w:val="006B6722"/>
    <w:rsid w:val="006C62B9"/>
    <w:rsid w:val="006D513C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C56"/>
    <w:rsid w:val="00763D6A"/>
    <w:rsid w:val="00772518"/>
    <w:rsid w:val="007850C5"/>
    <w:rsid w:val="00794589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803E2"/>
    <w:rsid w:val="00994AAF"/>
    <w:rsid w:val="009A0A11"/>
    <w:rsid w:val="009A4555"/>
    <w:rsid w:val="009B1D14"/>
    <w:rsid w:val="009B22D3"/>
    <w:rsid w:val="009C009E"/>
    <w:rsid w:val="009C2C76"/>
    <w:rsid w:val="009C6679"/>
    <w:rsid w:val="009F1E88"/>
    <w:rsid w:val="00A05072"/>
    <w:rsid w:val="00A115CA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544F"/>
    <w:rsid w:val="00AB06D6"/>
    <w:rsid w:val="00AC51E3"/>
    <w:rsid w:val="00AC720C"/>
    <w:rsid w:val="00AD7F6C"/>
    <w:rsid w:val="00AE1220"/>
    <w:rsid w:val="00AE43DB"/>
    <w:rsid w:val="00AE7592"/>
    <w:rsid w:val="00B15837"/>
    <w:rsid w:val="00B2514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A7A"/>
    <w:rsid w:val="00BB25A7"/>
    <w:rsid w:val="00BD748B"/>
    <w:rsid w:val="00BE3691"/>
    <w:rsid w:val="00BF0B6D"/>
    <w:rsid w:val="00BF197D"/>
    <w:rsid w:val="00C02607"/>
    <w:rsid w:val="00C122A6"/>
    <w:rsid w:val="00C143B3"/>
    <w:rsid w:val="00C1771F"/>
    <w:rsid w:val="00C21D6E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58F2"/>
    <w:rsid w:val="00CF7789"/>
    <w:rsid w:val="00D14B84"/>
    <w:rsid w:val="00D2174B"/>
    <w:rsid w:val="00D35C4B"/>
    <w:rsid w:val="00D47BD7"/>
    <w:rsid w:val="00D55F69"/>
    <w:rsid w:val="00D57413"/>
    <w:rsid w:val="00D7095F"/>
    <w:rsid w:val="00D71711"/>
    <w:rsid w:val="00D751BF"/>
    <w:rsid w:val="00D7645B"/>
    <w:rsid w:val="00D8314D"/>
    <w:rsid w:val="00D845A8"/>
    <w:rsid w:val="00D903CD"/>
    <w:rsid w:val="00DA42D9"/>
    <w:rsid w:val="00DB1D7D"/>
    <w:rsid w:val="00DB2AA2"/>
    <w:rsid w:val="00DB3058"/>
    <w:rsid w:val="00DB7E4F"/>
    <w:rsid w:val="00DC7588"/>
    <w:rsid w:val="00DD048B"/>
    <w:rsid w:val="00DD39B8"/>
    <w:rsid w:val="00DE1721"/>
    <w:rsid w:val="00DF0103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002A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C9B6-27D9-4750-A966-EAB90990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239</cp:revision>
  <cp:lastPrinted>2018-03-03T06:45:00Z</cp:lastPrinted>
  <dcterms:created xsi:type="dcterms:W3CDTF">2013-10-22T11:39:00Z</dcterms:created>
  <dcterms:modified xsi:type="dcterms:W3CDTF">2018-04-10T11:54:00Z</dcterms:modified>
</cp:coreProperties>
</file>