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D529AB">
        <w:rPr>
          <w:b/>
          <w:bCs/>
          <w:sz w:val="24"/>
          <w:szCs w:val="24"/>
          <w:lang w:val="uk-UA"/>
        </w:rPr>
        <w:t>3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="005C4DA9">
        <w:rPr>
          <w:b/>
          <w:bCs/>
          <w:sz w:val="24"/>
          <w:szCs w:val="24"/>
          <w:lang w:val="uk-UA"/>
        </w:rPr>
        <w:t>про конкурс</w:t>
      </w:r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8E78A6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="005460F5">
        <w:rPr>
          <w:b/>
          <w:bCs/>
          <w:sz w:val="24"/>
          <w:szCs w:val="24"/>
          <w:lang w:val="uk-UA"/>
        </w:rPr>
        <w:t> </w:t>
      </w:r>
      <w:bookmarkStart w:id="0" w:name="_GoBack"/>
      <w:bookmarkEnd w:id="0"/>
      <w:r w:rsidRPr="006A5A92">
        <w:rPr>
          <w:b/>
          <w:bCs/>
          <w:sz w:val="24"/>
          <w:szCs w:val="24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 xml:space="preserve">управління молоді та спорту виконавчого комітету 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>Кременчуцької м</w:t>
      </w:r>
      <w:r w:rsidR="00E57F63">
        <w:rPr>
          <w:b/>
          <w:lang w:val="uk-UA"/>
        </w:rPr>
        <w:t>іської ради Полтавської області</w:t>
      </w:r>
    </w:p>
    <w:p w:rsidR="00D529AB" w:rsidRDefault="000605D9" w:rsidP="00D529AB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оголошує </w:t>
      </w:r>
      <w:r w:rsidR="00D529AB" w:rsidRPr="007B3786">
        <w:rPr>
          <w:b/>
          <w:lang w:val="uk-UA"/>
        </w:rPr>
        <w:t xml:space="preserve">конкурсу соціальних програм та проектів недержавних неприбуткових організацій </w:t>
      </w:r>
      <w:r w:rsidR="008E78A6">
        <w:rPr>
          <w:b/>
          <w:lang w:val="uk-UA"/>
        </w:rPr>
        <w:t>у</w:t>
      </w:r>
      <w:r w:rsidR="00D529AB" w:rsidRPr="007B3786">
        <w:rPr>
          <w:b/>
          <w:lang w:val="uk-UA"/>
        </w:rPr>
        <w:t xml:space="preserve"> м. Кременчуці на 201</w:t>
      </w:r>
      <w:r w:rsidR="00D529AB">
        <w:rPr>
          <w:b/>
          <w:lang w:val="uk-UA"/>
        </w:rPr>
        <w:t>8</w:t>
      </w:r>
      <w:r w:rsidR="00D529AB" w:rsidRPr="007B3786">
        <w:rPr>
          <w:b/>
          <w:lang w:val="uk-UA"/>
        </w:rPr>
        <w:t xml:space="preserve"> рік</w:t>
      </w:r>
    </w:p>
    <w:p w:rsidR="00D529AB" w:rsidRDefault="00D529AB" w:rsidP="00406FC1">
      <w:pPr>
        <w:jc w:val="both"/>
        <w:rPr>
          <w:lang w:val="uk-UA"/>
        </w:rPr>
      </w:pPr>
    </w:p>
    <w:p w:rsidR="00D529AB" w:rsidRDefault="00D529AB" w:rsidP="00406FC1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підтримку для реалізації своїх проектів (програм).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AB" w:rsidRPr="003A25AB" w:rsidRDefault="00D529AB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FD0A85" w:rsidRDefault="00FD0A85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збереження навколишнього середовища; 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розвиток </w:t>
      </w:r>
      <w:r>
        <w:rPr>
          <w:lang w:val="uk-UA"/>
        </w:rPr>
        <w:t>молодіжної</w:t>
      </w:r>
      <w:r w:rsidRPr="00EE1EB0">
        <w:rPr>
          <w:lang w:val="uk-UA"/>
        </w:rPr>
        <w:t xml:space="preserve"> культури; 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п</w:t>
      </w:r>
      <w:r w:rsidRPr="003B5423">
        <w:rPr>
          <w:lang w:val="uk-UA"/>
        </w:rPr>
        <w:t xml:space="preserve">опуляризація спорту та здорового </w:t>
      </w:r>
      <w:r>
        <w:rPr>
          <w:lang w:val="uk-UA"/>
        </w:rPr>
        <w:t>способу життя;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розвиток неформальної освіти</w:t>
      </w:r>
      <w:r w:rsidRPr="00EE1EB0">
        <w:rPr>
          <w:lang w:val="uk-UA"/>
        </w:rPr>
        <w:t>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3B5423">
        <w:rPr>
          <w:lang w:val="uk-UA"/>
        </w:rPr>
        <w:t>на</w:t>
      </w:r>
      <w:r>
        <w:rPr>
          <w:lang w:val="uk-UA"/>
        </w:rPr>
        <w:t>ціонально-патріотичне виховання молоді;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>розвиток лідерства та волонтерського руху серед молоді.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FD0A85" w:rsidRPr="00AD24CF" w:rsidRDefault="00290E47" w:rsidP="00406FC1">
      <w:pPr>
        <w:pStyle w:val="aa"/>
        <w:tabs>
          <w:tab w:val="left" w:pos="851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довідки (або її копії) про включення організації до реєстру неприбуткових організацій;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заповнена форма проекту (програми</w:t>
      </w:r>
      <w:r w:rsidR="004E0492">
        <w:rPr>
          <w:color w:val="000000"/>
          <w:lang w:val="uk-UA"/>
        </w:rPr>
        <w:t>) ‒</w:t>
      </w:r>
      <w:r w:rsidRPr="003A25AB">
        <w:rPr>
          <w:color w:val="000000"/>
          <w:lang w:val="uk-UA"/>
        </w:rPr>
        <w:t xml:space="preserve"> </w:t>
      </w:r>
      <w:r w:rsidRPr="00AD24CF">
        <w:rPr>
          <w:color w:val="000000"/>
          <w:lang w:val="uk-UA"/>
        </w:rPr>
        <w:t>оригінал і 3 копії;</w:t>
      </w:r>
    </w:p>
    <w:p w:rsidR="00FD0A85" w:rsidRPr="00AD24CF" w:rsidRDefault="00FD0A85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рішення керівного органу організації про затвердження проекту або програми, завірене печаткою Організації;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органу місцевого самоврядування, або громадських організацій, або наукових установ чи незалежних фахівців з проблем, на вирішення яких спрямовано проект (програму)</w:t>
      </w:r>
      <w:r w:rsidR="004E0492">
        <w:rPr>
          <w:color w:val="000000"/>
          <w:lang w:val="uk-UA"/>
        </w:rPr>
        <w:t>)</w:t>
      </w:r>
      <w:r w:rsidRPr="00AD24CF">
        <w:rPr>
          <w:color w:val="000000"/>
          <w:lang w:val="uk-UA"/>
        </w:rPr>
        <w:t>;</w:t>
      </w:r>
    </w:p>
    <w:p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інших організацій у разі, коли проект (програма) передбачає їх участь як співвиконавців.</w:t>
      </w:r>
    </w:p>
    <w:p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Конкурс проводиться </w:t>
      </w:r>
      <w:r w:rsidRPr="003A25AB">
        <w:rPr>
          <w:lang w:val="uk-UA"/>
        </w:rPr>
        <w:t xml:space="preserve">з </w:t>
      </w:r>
      <w:r w:rsidRPr="00416C06">
        <w:rPr>
          <w:lang w:val="uk-UA"/>
        </w:rPr>
        <w:t>02 по 27 квітня</w:t>
      </w:r>
      <w:r w:rsidRPr="00230E35">
        <w:rPr>
          <w:color w:val="FF0000"/>
          <w:lang w:val="uk-UA"/>
        </w:rPr>
        <w:t xml:space="preserve"> </w:t>
      </w:r>
      <w:r w:rsidRPr="003A25AB">
        <w:rPr>
          <w:lang w:val="uk-UA"/>
        </w:rPr>
        <w:t>201</w:t>
      </w:r>
      <w:r>
        <w:rPr>
          <w:lang w:val="uk-UA"/>
        </w:rPr>
        <w:t>8 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>конкурсі – 2</w:t>
      </w:r>
      <w:r w:rsidR="00FD0A85">
        <w:rPr>
          <w:szCs w:val="28"/>
          <w:lang w:val="uk-UA"/>
        </w:rPr>
        <w:t>7</w:t>
      </w:r>
      <w:r w:rsidR="000605D9" w:rsidRPr="00D840AB">
        <w:rPr>
          <w:szCs w:val="28"/>
          <w:lang w:val="uk-UA"/>
        </w:rPr>
        <w:t xml:space="preserve"> </w:t>
      </w:r>
      <w:r w:rsidR="00FD0A85">
        <w:rPr>
          <w:szCs w:val="28"/>
          <w:lang w:val="uk-UA"/>
        </w:rPr>
        <w:t>квітня</w:t>
      </w:r>
      <w:r w:rsidR="000605D9" w:rsidRPr="00D840AB">
        <w:rPr>
          <w:szCs w:val="28"/>
          <w:lang w:val="uk-UA"/>
        </w:rPr>
        <w:t xml:space="preserve"> 201</w:t>
      </w:r>
      <w:r w:rsidR="00FD0A85">
        <w:rPr>
          <w:szCs w:val="28"/>
          <w:lang w:val="uk-UA"/>
        </w:rPr>
        <w:t>8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FD0A85">
        <w:rPr>
          <w:szCs w:val="28"/>
          <w:lang w:val="uk-UA"/>
        </w:rPr>
        <w:t>15</w:t>
      </w:r>
      <w:r w:rsidRPr="00D840AB">
        <w:rPr>
          <w:szCs w:val="28"/>
          <w:lang w:val="uk-UA"/>
        </w:rPr>
        <w:t xml:space="preserve"> </w:t>
      </w:r>
      <w:r w:rsidR="00FD0A85">
        <w:rPr>
          <w:szCs w:val="28"/>
          <w:lang w:val="uk-UA"/>
        </w:rPr>
        <w:t>травня</w:t>
      </w:r>
      <w:r w:rsidRPr="00D840AB">
        <w:rPr>
          <w:szCs w:val="28"/>
          <w:lang w:val="uk-UA"/>
        </w:rPr>
        <w:t xml:space="preserve"> 201</w:t>
      </w:r>
      <w:r w:rsidR="00FD0A85">
        <w:rPr>
          <w:szCs w:val="28"/>
          <w:lang w:val="uk-UA"/>
        </w:rPr>
        <w:t>8</w:t>
      </w:r>
      <w:r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в управлінні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 Кременчук, пл. Перемоги, 2, к. 52</w:t>
      </w:r>
      <w:r w:rsidR="00FD0A85">
        <w:rPr>
          <w:szCs w:val="28"/>
          <w:lang w:val="uk-UA"/>
        </w:rPr>
        <w:t>4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FD0A85">
        <w:rPr>
          <w:szCs w:val="28"/>
          <w:lang w:val="uk-UA"/>
        </w:rPr>
        <w:t>73-12-83</w:t>
      </w:r>
      <w:r>
        <w:rPr>
          <w:szCs w:val="28"/>
          <w:lang w:val="uk-UA"/>
        </w:rPr>
        <w:t>.</w:t>
      </w:r>
    </w:p>
    <w:p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  <w:r w:rsidR="00CF6B92">
        <w:rPr>
          <w:szCs w:val="28"/>
          <w:lang w:val="uk-UA"/>
        </w:rPr>
        <w:t xml:space="preserve"> </w:t>
      </w:r>
      <w:hyperlink r:id="rId6" w:history="1">
        <w:r w:rsidR="00CF6B92" w:rsidRPr="00927E4F">
          <w:rPr>
            <w:rStyle w:val="a3"/>
            <w:szCs w:val="28"/>
            <w:lang w:val="uk-UA"/>
          </w:rPr>
          <w:t>https://www.kremen.gov.ua/index.php/branches/content/index/id/5602</w:t>
        </w:r>
      </w:hyperlink>
      <w:r w:rsidR="00CF6B92">
        <w:rPr>
          <w:szCs w:val="28"/>
          <w:lang w:val="uk-UA"/>
        </w:rPr>
        <w:t xml:space="preserve">. </w:t>
      </w:r>
    </w:p>
    <w:p w:rsidR="00AA01D3" w:rsidRDefault="00AA01D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 w:rsidR="008E78A6">
        <w:rPr>
          <w:b/>
          <w:lang w:val="uk-UA"/>
        </w:rPr>
        <w:tab/>
      </w:r>
      <w:r>
        <w:rPr>
          <w:b/>
          <w:lang w:val="uk-UA"/>
        </w:rPr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290E47"/>
    <w:rsid w:val="00406FC1"/>
    <w:rsid w:val="004E0492"/>
    <w:rsid w:val="005460F5"/>
    <w:rsid w:val="005C4DA9"/>
    <w:rsid w:val="006C1805"/>
    <w:rsid w:val="008742DD"/>
    <w:rsid w:val="008D1E8B"/>
    <w:rsid w:val="008E78A6"/>
    <w:rsid w:val="00AA01D3"/>
    <w:rsid w:val="00BA5230"/>
    <w:rsid w:val="00C20E01"/>
    <w:rsid w:val="00CE5A2F"/>
    <w:rsid w:val="00CF6B92"/>
    <w:rsid w:val="00D529AB"/>
    <w:rsid w:val="00DF1043"/>
    <w:rsid w:val="00E57F63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emen.gov.ua/index.php/branches/content/index/id/56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cp:lastPrinted>2018-03-05T11:56:00Z</cp:lastPrinted>
  <dcterms:created xsi:type="dcterms:W3CDTF">2018-02-28T12:32:00Z</dcterms:created>
  <dcterms:modified xsi:type="dcterms:W3CDTF">2018-03-14T11:53:00Z</dcterms:modified>
</cp:coreProperties>
</file>