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59" w:rsidRDefault="00DE34DA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EB3CF0">
        <w:t xml:space="preserve">  </w:t>
      </w:r>
      <w:r w:rsidR="00545CDD" w:rsidRPr="00EB3CF0">
        <w:t xml:space="preserve"> </w:t>
      </w: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Pr="00707E3D" w:rsidRDefault="00707E3D" w:rsidP="00707E3D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707E3D">
        <w:rPr>
          <w:b/>
          <w:sz w:val="28"/>
          <w:szCs w:val="28"/>
          <w:lang w:val="uk-UA"/>
        </w:rPr>
        <w:t>30.03.2018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№ 358</w:t>
      </w:r>
    </w:p>
    <w:p w:rsidR="00943FCB" w:rsidRDefault="00943FCB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895755" w:rsidRDefault="005C0134" w:rsidP="005C0134">
      <w:pPr>
        <w:rPr>
          <w:rFonts w:ascii="Times New Roman" w:hAnsi="Times New Roman" w:cs="Times New Roman"/>
          <w:lang w:val="uk-UA"/>
        </w:rPr>
      </w:pPr>
      <w:r w:rsidRPr="00B64789">
        <w:rPr>
          <w:rFonts w:ascii="Times New Roman" w:hAnsi="Times New Roman" w:cs="Times New Roman"/>
          <w:lang w:val="uk-UA"/>
        </w:rPr>
        <w:t xml:space="preserve">Про </w:t>
      </w:r>
      <w:r>
        <w:rPr>
          <w:rFonts w:ascii="Times New Roman" w:hAnsi="Times New Roman" w:cs="Times New Roman"/>
          <w:lang w:val="uk-UA"/>
        </w:rPr>
        <w:t xml:space="preserve"> </w:t>
      </w:r>
      <w:r w:rsidR="00895755">
        <w:rPr>
          <w:rFonts w:ascii="Times New Roman" w:hAnsi="Times New Roman" w:cs="Times New Roman"/>
          <w:lang w:val="uk-UA"/>
        </w:rPr>
        <w:t xml:space="preserve">міську комісію з контролю за станом </w:t>
      </w:r>
    </w:p>
    <w:p w:rsidR="00895755" w:rsidRDefault="005C0134" w:rsidP="005C0134">
      <w:pPr>
        <w:rPr>
          <w:rFonts w:ascii="Times New Roman" w:hAnsi="Times New Roman" w:cs="Times New Roman"/>
          <w:lang w:val="uk-UA"/>
        </w:rPr>
      </w:pPr>
      <w:r w:rsidRPr="00B64789">
        <w:rPr>
          <w:rFonts w:ascii="Times New Roman" w:hAnsi="Times New Roman" w:cs="Times New Roman"/>
          <w:lang w:val="uk-UA"/>
        </w:rPr>
        <w:t xml:space="preserve">спортивних </w:t>
      </w:r>
      <w:r>
        <w:rPr>
          <w:rFonts w:ascii="Times New Roman" w:hAnsi="Times New Roman" w:cs="Times New Roman"/>
          <w:lang w:val="uk-UA"/>
        </w:rPr>
        <w:t xml:space="preserve"> </w:t>
      </w:r>
      <w:r w:rsidRPr="00B64789">
        <w:rPr>
          <w:rFonts w:ascii="Times New Roman" w:hAnsi="Times New Roman" w:cs="Times New Roman"/>
          <w:lang w:val="uk-UA"/>
        </w:rPr>
        <w:t>споруд</w:t>
      </w:r>
      <w:r w:rsidR="0089575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</w:t>
      </w:r>
      <w:r w:rsidRPr="00B64789"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  <w:lang w:val="uk-UA"/>
        </w:rPr>
        <w:t xml:space="preserve"> </w:t>
      </w:r>
      <w:r w:rsidRPr="00B64789">
        <w:rPr>
          <w:rFonts w:ascii="Times New Roman" w:hAnsi="Times New Roman" w:cs="Times New Roman"/>
          <w:lang w:val="uk-UA"/>
        </w:rPr>
        <w:t xml:space="preserve"> інших</w:t>
      </w:r>
      <w:r>
        <w:rPr>
          <w:rFonts w:ascii="Times New Roman" w:hAnsi="Times New Roman" w:cs="Times New Roman"/>
          <w:lang w:val="uk-UA"/>
        </w:rPr>
        <w:t xml:space="preserve"> </w:t>
      </w:r>
      <w:r w:rsidRPr="00B64789">
        <w:rPr>
          <w:rFonts w:ascii="Times New Roman" w:hAnsi="Times New Roman" w:cs="Times New Roman"/>
          <w:lang w:val="uk-UA"/>
        </w:rPr>
        <w:t xml:space="preserve"> спеціально 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895755" w:rsidRDefault="005C0134" w:rsidP="005C0134">
      <w:pPr>
        <w:rPr>
          <w:rFonts w:ascii="Times New Roman" w:hAnsi="Times New Roman" w:cs="Times New Roman"/>
          <w:lang w:val="uk-UA"/>
        </w:rPr>
      </w:pPr>
      <w:r w:rsidRPr="00B64789">
        <w:rPr>
          <w:rFonts w:ascii="Times New Roman" w:hAnsi="Times New Roman" w:cs="Times New Roman"/>
          <w:lang w:val="uk-UA"/>
        </w:rPr>
        <w:t xml:space="preserve">відведених </w:t>
      </w:r>
      <w:r>
        <w:rPr>
          <w:rFonts w:ascii="Times New Roman" w:hAnsi="Times New Roman" w:cs="Times New Roman"/>
          <w:lang w:val="uk-UA"/>
        </w:rPr>
        <w:t xml:space="preserve"> </w:t>
      </w:r>
      <w:r w:rsidRPr="00B64789">
        <w:rPr>
          <w:rFonts w:ascii="Times New Roman" w:hAnsi="Times New Roman" w:cs="Times New Roman"/>
          <w:lang w:val="uk-UA"/>
        </w:rPr>
        <w:t xml:space="preserve">місць </w:t>
      </w:r>
      <w:r>
        <w:rPr>
          <w:rFonts w:ascii="Times New Roman" w:hAnsi="Times New Roman" w:cs="Times New Roman"/>
          <w:lang w:val="uk-UA"/>
        </w:rPr>
        <w:t xml:space="preserve"> </w:t>
      </w:r>
      <w:r w:rsidRPr="00B64789">
        <w:rPr>
          <w:rFonts w:ascii="Times New Roman" w:hAnsi="Times New Roman" w:cs="Times New Roman"/>
          <w:lang w:val="uk-UA"/>
        </w:rPr>
        <w:t>для</w:t>
      </w:r>
      <w:r w:rsidR="00895755">
        <w:rPr>
          <w:rFonts w:ascii="Times New Roman" w:hAnsi="Times New Roman" w:cs="Times New Roman"/>
          <w:lang w:val="uk-UA"/>
        </w:rPr>
        <w:t xml:space="preserve"> </w:t>
      </w:r>
      <w:r w:rsidRPr="00B64789">
        <w:rPr>
          <w:rFonts w:ascii="Times New Roman" w:hAnsi="Times New Roman" w:cs="Times New Roman"/>
          <w:lang w:val="uk-UA"/>
        </w:rPr>
        <w:t xml:space="preserve">проведення масових </w:t>
      </w:r>
    </w:p>
    <w:p w:rsidR="005C0134" w:rsidRPr="00B64789" w:rsidRDefault="005C0134" w:rsidP="005C0134">
      <w:pPr>
        <w:rPr>
          <w:rFonts w:ascii="Times New Roman" w:hAnsi="Times New Roman" w:cs="Times New Roman"/>
          <w:lang w:val="uk-UA"/>
        </w:rPr>
      </w:pPr>
      <w:r w:rsidRPr="00B64789">
        <w:rPr>
          <w:rFonts w:ascii="Times New Roman" w:hAnsi="Times New Roman" w:cs="Times New Roman"/>
          <w:lang w:val="uk-UA"/>
        </w:rPr>
        <w:t>спортивних та культурно-видовищних</w:t>
      </w:r>
      <w:r>
        <w:rPr>
          <w:rFonts w:ascii="Times New Roman" w:hAnsi="Times New Roman" w:cs="Times New Roman"/>
          <w:lang w:val="uk-UA"/>
        </w:rPr>
        <w:t xml:space="preserve"> </w:t>
      </w:r>
      <w:r w:rsidRPr="00B64789">
        <w:rPr>
          <w:rFonts w:ascii="Times New Roman" w:hAnsi="Times New Roman" w:cs="Times New Roman"/>
          <w:lang w:val="uk-UA"/>
        </w:rPr>
        <w:t xml:space="preserve"> заходів 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5C0134" w:rsidRDefault="005C0134" w:rsidP="005C0134">
      <w:pPr>
        <w:rPr>
          <w:rFonts w:ascii="Times New Roman" w:hAnsi="Times New Roman" w:cs="Times New Roman"/>
          <w:lang w:val="uk-UA"/>
        </w:rPr>
      </w:pPr>
    </w:p>
    <w:p w:rsidR="005C0134" w:rsidRPr="005E408E" w:rsidRDefault="005C0134" w:rsidP="005C0134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6B69BC" w:rsidRDefault="005C0134" w:rsidP="00D60BB1">
      <w:pPr>
        <w:pStyle w:val="a4"/>
        <w:ind w:firstLine="708"/>
      </w:pPr>
      <w:r w:rsidRPr="00B64789">
        <w:t xml:space="preserve">На виконання </w:t>
      </w:r>
      <w:r w:rsidR="002B25E9">
        <w:t>постанов</w:t>
      </w:r>
      <w:r w:rsidR="005E408E">
        <w:t>и</w:t>
      </w:r>
      <w:r w:rsidR="002B25E9" w:rsidRPr="00BE38D0">
        <w:t xml:space="preserve"> </w:t>
      </w:r>
      <w:r w:rsidR="002B25E9" w:rsidRPr="00B64789">
        <w:t>Кабін</w:t>
      </w:r>
      <w:r w:rsidR="002B25E9">
        <w:t>ету Міністрів України від 18.12.1998                    № 2025 «Про порядок підготовки спортивних споруд та інших спеціально відведених місць для проведення масових спортивних та культурно-видовищних заходів»</w:t>
      </w:r>
      <w:r w:rsidR="00895755">
        <w:t xml:space="preserve"> </w:t>
      </w:r>
      <w:r w:rsidR="00895755" w:rsidRPr="00895755">
        <w:rPr>
          <w:color w:val="000000"/>
          <w:szCs w:val="28"/>
        </w:rPr>
        <w:t>(із внесеними змінами)</w:t>
      </w:r>
      <w:r w:rsidR="002B25E9">
        <w:t xml:space="preserve">,  </w:t>
      </w:r>
      <w:r w:rsidR="007D0B9D">
        <w:t xml:space="preserve">рішення Кременчуцької міської ради Полтавської області від 16.11.2017 «Про внесення змін та доповнень до рішення Кременчуцької міської ради </w:t>
      </w:r>
      <w:r w:rsidR="00B6315D">
        <w:t xml:space="preserve">Полтавської області </w:t>
      </w:r>
      <w:r w:rsidR="007D0B9D">
        <w:t>від</w:t>
      </w:r>
      <w:r w:rsidR="00EB2BD4">
        <w:t xml:space="preserve"> </w:t>
      </w:r>
      <w:r w:rsidR="007D0B9D">
        <w:t>23.12.2015 «Про затвердження структури та граничної чисельності</w:t>
      </w:r>
      <w:r w:rsidR="00693861">
        <w:t xml:space="preserve"> виконавчих органів Кременчуцької міської ради </w:t>
      </w:r>
      <w:r w:rsidR="00693861">
        <w:rPr>
          <w:lang w:val="en-US"/>
        </w:rPr>
        <w:t>V</w:t>
      </w:r>
      <w:r w:rsidR="00693861">
        <w:t>ІІ скликання» та</w:t>
      </w:r>
      <w:r w:rsidRPr="00B64789">
        <w:t xml:space="preserve"> з метою забезпечення належного громадського порядку, безпеки учасників і глядачів під ча</w:t>
      </w:r>
      <w:r w:rsidR="006B69BC">
        <w:t>с проведення масових спортивних та</w:t>
      </w:r>
      <w:r w:rsidRPr="00B64789">
        <w:t xml:space="preserve"> культурно-видовищних заходів</w:t>
      </w:r>
      <w:r>
        <w:t xml:space="preserve"> в місті Кременчуці</w:t>
      </w:r>
      <w:r w:rsidR="006B69BC">
        <w:t>, керуючись ст.</w:t>
      </w:r>
      <w:r w:rsidR="00BC14EB">
        <w:t xml:space="preserve">ст. </w:t>
      </w:r>
      <w:r w:rsidR="006B69BC">
        <w:t xml:space="preserve"> </w:t>
      </w:r>
      <w:r w:rsidR="00B6315D">
        <w:t>32</w:t>
      </w:r>
      <w:r w:rsidR="00BC14EB">
        <w:t>, 38</w:t>
      </w:r>
      <w:r w:rsidRPr="00B64789">
        <w:t xml:space="preserve">  Закону України </w:t>
      </w:r>
      <w:r>
        <w:t>«</w:t>
      </w:r>
      <w:r w:rsidRPr="00B64789">
        <w:t>Про місцеве самоврядування  в Україні</w:t>
      </w:r>
      <w:r>
        <w:t>»</w:t>
      </w:r>
      <w:r w:rsidR="006B69BC">
        <w:t>, виконавчий комітет Кременчуцької міської ради Полтавської області</w:t>
      </w:r>
    </w:p>
    <w:p w:rsidR="00B6315D" w:rsidRPr="005E408E" w:rsidRDefault="00B6315D" w:rsidP="00D60BB1">
      <w:pPr>
        <w:pStyle w:val="a4"/>
        <w:ind w:firstLine="708"/>
        <w:rPr>
          <w:sz w:val="16"/>
          <w:szCs w:val="16"/>
        </w:rPr>
      </w:pPr>
    </w:p>
    <w:p w:rsidR="005E408E" w:rsidRPr="006B69BC" w:rsidRDefault="006B69BC" w:rsidP="009649A9">
      <w:pPr>
        <w:pStyle w:val="a4"/>
        <w:jc w:val="center"/>
        <w:rPr>
          <w:b/>
        </w:rPr>
      </w:pPr>
      <w:r w:rsidRPr="006B69BC">
        <w:rPr>
          <w:b/>
        </w:rPr>
        <w:t>вирішив</w:t>
      </w:r>
      <w:r w:rsidR="005C0134" w:rsidRPr="006B69BC">
        <w:rPr>
          <w:b/>
        </w:rPr>
        <w:t>:</w:t>
      </w:r>
    </w:p>
    <w:p w:rsidR="005C0134" w:rsidRPr="00B64789" w:rsidRDefault="00895755" w:rsidP="005E408E">
      <w:pPr>
        <w:pStyle w:val="a4"/>
        <w:numPr>
          <w:ilvl w:val="0"/>
          <w:numId w:val="11"/>
        </w:numPr>
        <w:tabs>
          <w:tab w:val="left" w:pos="709"/>
          <w:tab w:val="left" w:pos="1134"/>
          <w:tab w:val="left" w:pos="1418"/>
        </w:tabs>
        <w:ind w:left="0" w:firstLine="709"/>
      </w:pPr>
      <w:r>
        <w:t xml:space="preserve">Створити </w:t>
      </w:r>
      <w:r w:rsidRPr="00B64789">
        <w:t>міськ</w:t>
      </w:r>
      <w:r>
        <w:t>у</w:t>
      </w:r>
      <w:r w:rsidRPr="00B64789">
        <w:t xml:space="preserve"> комісі</w:t>
      </w:r>
      <w:r>
        <w:t>ю</w:t>
      </w:r>
      <w:r w:rsidRPr="00B64789">
        <w:t xml:space="preserve"> з контролю за станом спортивних споруд та інших спеціально відведених місць для проведення масових спортивних та культурно-видовищних заходів</w:t>
      </w:r>
      <w:r>
        <w:t xml:space="preserve"> та з</w:t>
      </w:r>
      <w:r w:rsidR="005C0134" w:rsidRPr="00B64789">
        <w:t xml:space="preserve">атвердити </w:t>
      </w:r>
      <w:r>
        <w:t xml:space="preserve">її </w:t>
      </w:r>
      <w:r w:rsidR="005C0134" w:rsidRPr="00B64789">
        <w:t>склад (</w:t>
      </w:r>
      <w:r w:rsidR="005C0134">
        <w:t>д</w:t>
      </w:r>
      <w:r w:rsidR="005C0134" w:rsidRPr="00B64789">
        <w:t>одаток  1)</w:t>
      </w:r>
      <w:r w:rsidR="005C0134">
        <w:t>.</w:t>
      </w:r>
    </w:p>
    <w:p w:rsidR="005C0134" w:rsidRDefault="005C0134" w:rsidP="005C0134">
      <w:pPr>
        <w:pStyle w:val="a4"/>
        <w:numPr>
          <w:ilvl w:val="0"/>
          <w:numId w:val="11"/>
        </w:numPr>
        <w:tabs>
          <w:tab w:val="left" w:pos="1134"/>
        </w:tabs>
        <w:ind w:left="0" w:firstLine="709"/>
      </w:pPr>
      <w:r w:rsidRPr="00B64789">
        <w:t>Затвердити Положення про міську комісію  з контролю за станом спортивних споруд та інших спеціально відведених місць для проведення масових  спортивних та культурно-видовищних заходів</w:t>
      </w:r>
      <w:r>
        <w:t xml:space="preserve"> </w:t>
      </w:r>
      <w:r w:rsidRPr="00B64789">
        <w:t>(</w:t>
      </w:r>
      <w:r>
        <w:t>д</w:t>
      </w:r>
      <w:r w:rsidRPr="00B64789">
        <w:t>одаток  2)</w:t>
      </w:r>
      <w:r>
        <w:t>.</w:t>
      </w:r>
    </w:p>
    <w:p w:rsidR="005E408E" w:rsidRPr="00B6315D" w:rsidRDefault="005E408E" w:rsidP="005E408E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 w:val="16"/>
          <w:szCs w:val="16"/>
        </w:rPr>
      </w:pPr>
      <w:r>
        <w:t>В</w:t>
      </w:r>
      <w:r w:rsidRPr="00B64789">
        <w:t>ласник</w:t>
      </w:r>
      <w:r>
        <w:t>ам</w:t>
      </w:r>
      <w:r w:rsidRPr="00B64789">
        <w:t xml:space="preserve"> </w:t>
      </w:r>
      <w:r>
        <w:t>(</w:t>
      </w:r>
      <w:proofErr w:type="spellStart"/>
      <w:r>
        <w:t>балансоутримувачам</w:t>
      </w:r>
      <w:proofErr w:type="spellEnd"/>
      <w:r>
        <w:t>),</w:t>
      </w:r>
      <w:r w:rsidRPr="00B64789">
        <w:t xml:space="preserve"> орендар</w:t>
      </w:r>
      <w:r>
        <w:t>ям</w:t>
      </w:r>
      <w:r w:rsidRPr="00B64789">
        <w:t xml:space="preserve"> спортивних споруд</w:t>
      </w:r>
      <w:r>
        <w:t xml:space="preserve"> та </w:t>
      </w:r>
      <w:r w:rsidRPr="00B64789">
        <w:t>інших спеціально відведених місць</w:t>
      </w:r>
      <w:r w:rsidRPr="006B69BC">
        <w:t xml:space="preserve"> </w:t>
      </w:r>
      <w:r w:rsidRPr="00B64789">
        <w:t>для проведення масових спортивних та культурно-видовищних заходів,</w:t>
      </w:r>
      <w:r>
        <w:t xml:space="preserve"> організаторам</w:t>
      </w:r>
      <w:r w:rsidRPr="00B64789">
        <w:t xml:space="preserve"> масових</w:t>
      </w:r>
      <w:r>
        <w:t xml:space="preserve"> спортивних</w:t>
      </w:r>
      <w:r w:rsidRPr="00B64789">
        <w:t xml:space="preserve"> та культурно-видовищних заходів забезпечувати неухильне виконання  вимог Положення </w:t>
      </w:r>
      <w:r>
        <w:t>«</w:t>
      </w:r>
      <w:r w:rsidRPr="00B64789">
        <w:t xml:space="preserve">Про  порядок підготовки спортивних споруд та інших спеціально відведених місць для проведення масових </w:t>
      </w:r>
      <w:r>
        <w:t xml:space="preserve">спортивних </w:t>
      </w:r>
      <w:r w:rsidRPr="00B64789">
        <w:t>та культурно-видовищних заходів</w:t>
      </w:r>
      <w:r>
        <w:t>»</w:t>
      </w:r>
      <w:r w:rsidRPr="00B64789">
        <w:t xml:space="preserve">, </w:t>
      </w:r>
      <w:r>
        <w:t xml:space="preserve"> </w:t>
      </w:r>
      <w:r w:rsidRPr="00B64789">
        <w:t xml:space="preserve">затвердженого постановою Кабінету Міністрів  України  від  18.12.1998 </w:t>
      </w:r>
      <w:r>
        <w:t xml:space="preserve"> </w:t>
      </w:r>
      <w:r w:rsidRPr="00B64789">
        <w:t>№ 2025</w:t>
      </w:r>
      <w:r>
        <w:t xml:space="preserve"> із змінами та доповненнями</w:t>
      </w:r>
      <w:r w:rsidRPr="00B64789">
        <w:t xml:space="preserve">. </w:t>
      </w:r>
      <w:r w:rsidRPr="00B6315D">
        <w:rPr>
          <w:sz w:val="16"/>
          <w:szCs w:val="16"/>
        </w:rPr>
        <w:t xml:space="preserve">    </w:t>
      </w:r>
    </w:p>
    <w:p w:rsidR="005E408E" w:rsidRPr="00BC14EB" w:rsidRDefault="005E408E" w:rsidP="005E408E">
      <w:pPr>
        <w:rPr>
          <w:rFonts w:ascii="Times New Roman" w:hAnsi="Times New Roman" w:cs="Times New Roman"/>
          <w:b w:val="0"/>
          <w:lang w:val="uk-UA"/>
        </w:rPr>
      </w:pPr>
      <w:r w:rsidRPr="00BC14EB">
        <w:rPr>
          <w:rFonts w:ascii="Times New Roman" w:hAnsi="Times New Roman" w:cs="Times New Roman"/>
          <w:b w:val="0"/>
          <w:lang w:val="uk-UA"/>
        </w:rPr>
        <w:t>________________________</w:t>
      </w:r>
      <w:r>
        <w:rPr>
          <w:rFonts w:ascii="Times New Roman" w:hAnsi="Times New Roman" w:cs="Times New Roman"/>
          <w:b w:val="0"/>
          <w:lang w:val="uk-UA"/>
        </w:rPr>
        <w:t>_______</w:t>
      </w:r>
      <w:r w:rsidRPr="00BC14EB">
        <w:rPr>
          <w:rFonts w:ascii="Times New Roman" w:hAnsi="Times New Roman" w:cs="Times New Roman"/>
          <w:b w:val="0"/>
          <w:lang w:val="uk-UA"/>
        </w:rPr>
        <w:t xml:space="preserve">_____________________________________   </w:t>
      </w:r>
    </w:p>
    <w:p w:rsidR="005E408E" w:rsidRPr="00BC14EB" w:rsidRDefault="005E408E" w:rsidP="005E408E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Рішення в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>иконавч</w:t>
      </w:r>
      <w:r>
        <w:rPr>
          <w:rFonts w:ascii="Times New Roman" w:hAnsi="Times New Roman" w:cs="Times New Roman"/>
          <w:sz w:val="20"/>
          <w:szCs w:val="20"/>
          <w:lang w:val="uk-UA"/>
        </w:rPr>
        <w:t>ого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комітет</w:t>
      </w:r>
      <w:r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Кременчуцької міської ради Полтавської області</w:t>
      </w:r>
    </w:p>
    <w:p w:rsidR="005E408E" w:rsidRPr="00BC14EB" w:rsidRDefault="005E408E" w:rsidP="005E408E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5E408E" w:rsidRPr="00BC14EB" w:rsidRDefault="005E408E" w:rsidP="005E408E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C14EB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Pr="00BC14EB">
        <w:rPr>
          <w:rFonts w:ascii="Times New Roman" w:hAnsi="Times New Roman" w:cs="Times New Roman"/>
          <w:sz w:val="20"/>
          <w:szCs w:val="20"/>
        </w:rPr>
        <w:t xml:space="preserve"> _____________20_____   № ___________</w:t>
      </w:r>
    </w:p>
    <w:p w:rsidR="005E408E" w:rsidRPr="00204819" w:rsidRDefault="005E408E" w:rsidP="005E408E">
      <w:pPr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proofErr w:type="spellStart"/>
      <w:r w:rsidRPr="00D868F5">
        <w:rPr>
          <w:rFonts w:ascii="Times New Roman" w:hAnsi="Times New Roman" w:cs="Times New Roman"/>
          <w:b w:val="0"/>
          <w:sz w:val="20"/>
          <w:szCs w:val="20"/>
        </w:rPr>
        <w:t>Сторінка</w:t>
      </w:r>
      <w:proofErr w:type="spellEnd"/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 1 </w:t>
      </w:r>
      <w:proofErr w:type="spellStart"/>
      <w:r w:rsidRPr="00D868F5">
        <w:rPr>
          <w:rFonts w:ascii="Times New Roman" w:hAnsi="Times New Roman" w:cs="Times New Roman"/>
          <w:b w:val="0"/>
          <w:sz w:val="20"/>
          <w:szCs w:val="20"/>
        </w:rPr>
        <w:t>з</w:t>
      </w:r>
      <w:proofErr w:type="spellEnd"/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04819">
        <w:rPr>
          <w:rFonts w:ascii="Times New Roman" w:hAnsi="Times New Roman" w:cs="Times New Roman"/>
          <w:b w:val="0"/>
          <w:sz w:val="20"/>
          <w:szCs w:val="20"/>
          <w:lang w:val="uk-UA"/>
        </w:rPr>
        <w:t>7</w:t>
      </w:r>
    </w:p>
    <w:p w:rsidR="005E408E" w:rsidRDefault="005E408E" w:rsidP="005E408E">
      <w:pPr>
        <w:pStyle w:val="a4"/>
        <w:tabs>
          <w:tab w:val="left" w:pos="1134"/>
        </w:tabs>
      </w:pPr>
    </w:p>
    <w:p w:rsidR="005C0134" w:rsidRPr="00B64789" w:rsidRDefault="006B69BC" w:rsidP="005C0134">
      <w:pPr>
        <w:pStyle w:val="a4"/>
        <w:numPr>
          <w:ilvl w:val="0"/>
          <w:numId w:val="11"/>
        </w:numPr>
        <w:tabs>
          <w:tab w:val="left" w:pos="1134"/>
        </w:tabs>
        <w:ind w:left="0" w:firstLine="709"/>
      </w:pPr>
      <w:r>
        <w:t>Оприлюднити рішення</w:t>
      </w:r>
      <w:r w:rsidR="005C0134">
        <w:t xml:space="preserve"> відповідно до вимог законодавства.</w:t>
      </w:r>
    </w:p>
    <w:p w:rsidR="005C0134" w:rsidRPr="00BB0C06" w:rsidRDefault="005C0134" w:rsidP="005C0134">
      <w:pPr>
        <w:numPr>
          <w:ilvl w:val="0"/>
          <w:numId w:val="11"/>
        </w:numPr>
        <w:tabs>
          <w:tab w:val="left" w:pos="1134"/>
          <w:tab w:val="left" w:pos="7088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Конт</w:t>
      </w:r>
      <w:r w:rsidR="001E1195">
        <w:rPr>
          <w:rFonts w:ascii="Times New Roman" w:hAnsi="Times New Roman" w:cs="Times New Roman"/>
          <w:b w:val="0"/>
          <w:lang w:val="uk-UA"/>
        </w:rPr>
        <w:t>роль за виконанням рішення</w:t>
      </w:r>
      <w:r>
        <w:rPr>
          <w:rFonts w:ascii="Times New Roman" w:hAnsi="Times New Roman" w:cs="Times New Roman"/>
          <w:b w:val="0"/>
          <w:lang w:val="uk-UA"/>
        </w:rPr>
        <w:t xml:space="preserve"> покласти на заступника міського голови  </w:t>
      </w:r>
      <w:proofErr w:type="spellStart"/>
      <w:r>
        <w:rPr>
          <w:rFonts w:ascii="Times New Roman" w:hAnsi="Times New Roman" w:cs="Times New Roman"/>
          <w:b w:val="0"/>
          <w:lang w:val="uk-UA"/>
        </w:rPr>
        <w:t>Проценка</w:t>
      </w:r>
      <w:proofErr w:type="spellEnd"/>
      <w:r>
        <w:rPr>
          <w:rFonts w:ascii="Times New Roman" w:hAnsi="Times New Roman" w:cs="Times New Roman"/>
          <w:b w:val="0"/>
          <w:lang w:val="uk-UA"/>
        </w:rPr>
        <w:t xml:space="preserve"> Р.О. </w:t>
      </w:r>
    </w:p>
    <w:p w:rsidR="005C0134" w:rsidRDefault="005C0134" w:rsidP="005C0134">
      <w:pPr>
        <w:rPr>
          <w:rFonts w:ascii="Times New Roman" w:hAnsi="Times New Roman" w:cs="Times New Roman"/>
          <w:lang w:val="uk-UA"/>
        </w:rPr>
      </w:pPr>
    </w:p>
    <w:p w:rsidR="005C0134" w:rsidRDefault="005C0134" w:rsidP="00D60BB1">
      <w:pPr>
        <w:tabs>
          <w:tab w:val="left" w:pos="709"/>
          <w:tab w:val="left" w:pos="851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</w:p>
    <w:p w:rsidR="005C0134" w:rsidRDefault="005C0134" w:rsidP="005C0134">
      <w:pPr>
        <w:tabs>
          <w:tab w:val="left" w:pos="7088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Міський голова </w:t>
      </w:r>
      <w:r>
        <w:rPr>
          <w:rFonts w:ascii="Times New Roman" w:hAnsi="Times New Roman" w:cs="Times New Roman"/>
          <w:lang w:val="uk-UA"/>
        </w:rPr>
        <w:tab/>
        <w:t>В.О.МАЛЕЦЬКИЙ</w:t>
      </w: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BC14EB" w:rsidRDefault="00BC14EB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943FCB" w:rsidRDefault="00943FCB" w:rsidP="005C0134">
      <w:pPr>
        <w:ind w:firstLine="720"/>
        <w:jc w:val="both"/>
        <w:rPr>
          <w:sz w:val="16"/>
          <w:szCs w:val="16"/>
          <w:lang w:val="uk-UA"/>
        </w:rPr>
      </w:pPr>
    </w:p>
    <w:p w:rsidR="00943FCB" w:rsidRDefault="00943FCB" w:rsidP="005C0134">
      <w:pPr>
        <w:ind w:firstLine="720"/>
        <w:jc w:val="both"/>
        <w:rPr>
          <w:sz w:val="16"/>
          <w:szCs w:val="16"/>
          <w:lang w:val="uk-UA"/>
        </w:rPr>
      </w:pPr>
    </w:p>
    <w:p w:rsidR="00943FCB" w:rsidRDefault="00943FCB" w:rsidP="005C0134">
      <w:pPr>
        <w:ind w:firstLine="720"/>
        <w:jc w:val="both"/>
        <w:rPr>
          <w:sz w:val="16"/>
          <w:szCs w:val="16"/>
          <w:lang w:val="uk-UA"/>
        </w:rPr>
      </w:pPr>
    </w:p>
    <w:p w:rsidR="00943FCB" w:rsidRDefault="00943FCB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BC14EB" w:rsidRDefault="00BC14EB" w:rsidP="005C0134">
      <w:pPr>
        <w:ind w:firstLine="720"/>
        <w:jc w:val="both"/>
        <w:rPr>
          <w:sz w:val="16"/>
          <w:szCs w:val="16"/>
          <w:lang w:val="uk-UA"/>
        </w:rPr>
      </w:pPr>
    </w:p>
    <w:p w:rsidR="00BC14EB" w:rsidRPr="00BC14EB" w:rsidRDefault="00BC14EB" w:rsidP="00BC14EB">
      <w:pPr>
        <w:rPr>
          <w:rFonts w:ascii="Times New Roman" w:hAnsi="Times New Roman" w:cs="Times New Roman"/>
          <w:b w:val="0"/>
          <w:lang w:val="uk-UA"/>
        </w:rPr>
      </w:pPr>
      <w:r w:rsidRPr="00BC14EB">
        <w:rPr>
          <w:rFonts w:ascii="Times New Roman" w:hAnsi="Times New Roman" w:cs="Times New Roman"/>
          <w:b w:val="0"/>
          <w:lang w:val="uk-UA"/>
        </w:rPr>
        <w:t>________________________</w:t>
      </w:r>
      <w:r>
        <w:rPr>
          <w:rFonts w:ascii="Times New Roman" w:hAnsi="Times New Roman" w:cs="Times New Roman"/>
          <w:b w:val="0"/>
          <w:lang w:val="uk-UA"/>
        </w:rPr>
        <w:t>_______</w:t>
      </w:r>
      <w:r w:rsidRPr="00BC14EB">
        <w:rPr>
          <w:rFonts w:ascii="Times New Roman" w:hAnsi="Times New Roman" w:cs="Times New Roman"/>
          <w:b w:val="0"/>
          <w:lang w:val="uk-UA"/>
        </w:rPr>
        <w:t xml:space="preserve">_____________________________________   </w:t>
      </w:r>
    </w:p>
    <w:p w:rsidR="00BC14EB" w:rsidRPr="00BC14EB" w:rsidRDefault="00BC14EB" w:rsidP="00BC14EB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Рішення в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>иконавч</w:t>
      </w:r>
      <w:r>
        <w:rPr>
          <w:rFonts w:ascii="Times New Roman" w:hAnsi="Times New Roman" w:cs="Times New Roman"/>
          <w:sz w:val="20"/>
          <w:szCs w:val="20"/>
          <w:lang w:val="uk-UA"/>
        </w:rPr>
        <w:t>ого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комітет</w:t>
      </w:r>
      <w:r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Кременчуцької міської ради Полтавської області</w:t>
      </w:r>
    </w:p>
    <w:p w:rsidR="00BC14EB" w:rsidRPr="00BC14EB" w:rsidRDefault="00BC14EB" w:rsidP="00BC14EB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BC14EB" w:rsidRPr="00BC14EB" w:rsidRDefault="00BC14EB" w:rsidP="00BC14EB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C14EB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Pr="00BC14EB">
        <w:rPr>
          <w:rFonts w:ascii="Times New Roman" w:hAnsi="Times New Roman" w:cs="Times New Roman"/>
          <w:sz w:val="20"/>
          <w:szCs w:val="20"/>
        </w:rPr>
        <w:t xml:space="preserve"> _____________20_____   № ___________</w:t>
      </w:r>
    </w:p>
    <w:p w:rsidR="00BC14EB" w:rsidRPr="00204819" w:rsidRDefault="00BC14EB" w:rsidP="00BC14EB">
      <w:pPr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proofErr w:type="spellStart"/>
      <w:r w:rsidRPr="00D868F5">
        <w:rPr>
          <w:rFonts w:ascii="Times New Roman" w:hAnsi="Times New Roman" w:cs="Times New Roman"/>
          <w:b w:val="0"/>
          <w:sz w:val="20"/>
          <w:szCs w:val="20"/>
        </w:rPr>
        <w:t>Сторінка</w:t>
      </w:r>
      <w:proofErr w:type="spellEnd"/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  <w:lang w:val="uk-UA"/>
        </w:rPr>
        <w:t>2</w:t>
      </w:r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868F5">
        <w:rPr>
          <w:rFonts w:ascii="Times New Roman" w:hAnsi="Times New Roman" w:cs="Times New Roman"/>
          <w:b w:val="0"/>
          <w:sz w:val="20"/>
          <w:szCs w:val="20"/>
        </w:rPr>
        <w:t>з</w:t>
      </w:r>
      <w:proofErr w:type="spellEnd"/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04819">
        <w:rPr>
          <w:rFonts w:ascii="Times New Roman" w:hAnsi="Times New Roman" w:cs="Times New Roman"/>
          <w:b w:val="0"/>
          <w:sz w:val="20"/>
          <w:szCs w:val="20"/>
          <w:lang w:val="uk-UA"/>
        </w:rPr>
        <w:t>7</w:t>
      </w:r>
    </w:p>
    <w:p w:rsidR="0087541A" w:rsidRDefault="005C0134" w:rsidP="005C013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      </w:t>
      </w:r>
    </w:p>
    <w:p w:rsidR="005C0134" w:rsidRPr="00903A0E" w:rsidRDefault="005C0134" w:rsidP="005C013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="0087541A">
        <w:rPr>
          <w:rFonts w:ascii="Times New Roman" w:hAnsi="Times New Roman" w:cs="Times New Roman"/>
          <w:lang w:val="uk-UA"/>
        </w:rPr>
        <w:tab/>
      </w:r>
      <w:r w:rsidR="0087541A">
        <w:rPr>
          <w:rFonts w:ascii="Times New Roman" w:hAnsi="Times New Roman" w:cs="Times New Roman"/>
          <w:lang w:val="uk-UA"/>
        </w:rPr>
        <w:tab/>
      </w:r>
      <w:r w:rsidR="0087541A">
        <w:rPr>
          <w:rFonts w:ascii="Times New Roman" w:hAnsi="Times New Roman" w:cs="Times New Roman"/>
          <w:lang w:val="uk-UA"/>
        </w:rPr>
        <w:tab/>
      </w:r>
      <w:r w:rsidR="0087541A">
        <w:rPr>
          <w:rFonts w:ascii="Times New Roman" w:hAnsi="Times New Roman" w:cs="Times New Roman"/>
          <w:lang w:val="uk-UA"/>
        </w:rPr>
        <w:tab/>
      </w:r>
      <w:r w:rsidR="0087541A">
        <w:rPr>
          <w:rFonts w:ascii="Times New Roman" w:hAnsi="Times New Roman" w:cs="Times New Roman"/>
          <w:lang w:val="uk-UA"/>
        </w:rPr>
        <w:tab/>
      </w:r>
      <w:r w:rsidR="0087541A">
        <w:rPr>
          <w:rFonts w:ascii="Times New Roman" w:hAnsi="Times New Roman" w:cs="Times New Roman"/>
          <w:lang w:val="uk-UA"/>
        </w:rPr>
        <w:tab/>
      </w:r>
      <w:r w:rsidR="0087541A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 xml:space="preserve">Додаток  1 </w:t>
      </w:r>
    </w:p>
    <w:p w:rsidR="005C0134" w:rsidRPr="00903A0E" w:rsidRDefault="001E1195" w:rsidP="005C0134">
      <w:pPr>
        <w:rPr>
          <w:rFonts w:ascii="Times New Roman" w:hAnsi="Times New Roman" w:cs="Times New Roman"/>
          <w:lang w:val="uk-UA"/>
        </w:rPr>
      </w:pP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  <w:t xml:space="preserve">                   </w:t>
      </w:r>
      <w:r w:rsidR="0087541A"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 xml:space="preserve">до рішення </w:t>
      </w:r>
      <w:r w:rsidR="005C0134" w:rsidRPr="00903A0E">
        <w:rPr>
          <w:rFonts w:ascii="Times New Roman" w:hAnsi="Times New Roman" w:cs="Times New Roman"/>
          <w:lang w:val="uk-UA"/>
        </w:rPr>
        <w:t xml:space="preserve"> </w:t>
      </w:r>
      <w:r w:rsidRPr="00903A0E">
        <w:rPr>
          <w:rFonts w:ascii="Times New Roman" w:hAnsi="Times New Roman" w:cs="Times New Roman"/>
          <w:lang w:val="uk-UA"/>
        </w:rPr>
        <w:t>виконавчого комітету</w:t>
      </w:r>
    </w:p>
    <w:p w:rsidR="001E1195" w:rsidRPr="00903A0E" w:rsidRDefault="001E1195" w:rsidP="001E1195">
      <w:pPr>
        <w:ind w:left="4248"/>
        <w:rPr>
          <w:rFonts w:ascii="Times New Roman" w:hAnsi="Times New Roman" w:cs="Times New Roman"/>
          <w:lang w:val="uk-UA"/>
        </w:rPr>
      </w:pPr>
      <w:r w:rsidRPr="00903A0E">
        <w:rPr>
          <w:rFonts w:ascii="Times New Roman" w:hAnsi="Times New Roman" w:cs="Times New Roman"/>
          <w:lang w:val="uk-UA"/>
        </w:rPr>
        <w:t xml:space="preserve">         </w:t>
      </w:r>
      <w:r w:rsidR="0087541A"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>Кременчуцької міської ради</w:t>
      </w:r>
    </w:p>
    <w:p w:rsidR="001E1195" w:rsidRPr="00903A0E" w:rsidRDefault="001E1195" w:rsidP="001E1195">
      <w:pPr>
        <w:ind w:left="4248"/>
        <w:rPr>
          <w:rFonts w:ascii="Times New Roman" w:hAnsi="Times New Roman" w:cs="Times New Roman"/>
          <w:lang w:val="uk-UA"/>
        </w:rPr>
      </w:pPr>
      <w:r w:rsidRPr="00903A0E">
        <w:rPr>
          <w:rFonts w:ascii="Times New Roman" w:hAnsi="Times New Roman" w:cs="Times New Roman"/>
          <w:lang w:val="uk-UA"/>
        </w:rPr>
        <w:t xml:space="preserve">         </w:t>
      </w:r>
      <w:r w:rsidR="0087541A"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>Полтавської області</w:t>
      </w:r>
    </w:p>
    <w:p w:rsidR="005C0134" w:rsidRDefault="005C0134" w:rsidP="005C013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</w:t>
      </w:r>
    </w:p>
    <w:p w:rsidR="005C0134" w:rsidRDefault="005C0134" w:rsidP="005C0134">
      <w:pPr>
        <w:rPr>
          <w:rFonts w:ascii="Times New Roman" w:hAnsi="Times New Roman" w:cs="Times New Roman"/>
          <w:lang w:val="uk-UA"/>
        </w:rPr>
      </w:pPr>
    </w:p>
    <w:p w:rsidR="00903A0E" w:rsidRDefault="00903A0E" w:rsidP="005C0134">
      <w:pPr>
        <w:rPr>
          <w:rFonts w:ascii="Times New Roman" w:hAnsi="Times New Roman" w:cs="Times New Roman"/>
          <w:lang w:val="uk-UA"/>
        </w:rPr>
      </w:pPr>
    </w:p>
    <w:p w:rsidR="00324083" w:rsidRDefault="00324083" w:rsidP="005C0134">
      <w:pPr>
        <w:rPr>
          <w:rFonts w:ascii="Times New Roman" w:hAnsi="Times New Roman" w:cs="Times New Roman"/>
          <w:lang w:val="uk-UA"/>
        </w:rPr>
      </w:pPr>
    </w:p>
    <w:p w:rsidR="0087541A" w:rsidRPr="0087541A" w:rsidRDefault="0087541A" w:rsidP="005C0134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5C0134" w:rsidRDefault="005C0134" w:rsidP="005C013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СКЛАД </w:t>
      </w:r>
    </w:p>
    <w:p w:rsidR="005C0134" w:rsidRDefault="005C0134" w:rsidP="005C013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міської комісії з контролю за станом спортивних споруд та інших спеціально відведених місць для проведення масових спортивних </w:t>
      </w:r>
    </w:p>
    <w:p w:rsidR="005C0134" w:rsidRDefault="005C0134" w:rsidP="005C013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та культурно-видовищних заходів </w:t>
      </w:r>
    </w:p>
    <w:p w:rsidR="005C0134" w:rsidRDefault="005C0134" w:rsidP="005C0134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9856" w:type="dxa"/>
        <w:tblLayout w:type="fixed"/>
        <w:tblLook w:val="01E0"/>
      </w:tblPr>
      <w:tblGrid>
        <w:gridCol w:w="4502"/>
        <w:gridCol w:w="428"/>
        <w:gridCol w:w="4926"/>
      </w:tblGrid>
      <w:tr w:rsidR="00903A0E" w:rsidRPr="00457A26" w:rsidTr="00903A0E">
        <w:tc>
          <w:tcPr>
            <w:tcW w:w="4503" w:type="dxa"/>
          </w:tcPr>
          <w:p w:rsidR="00903A0E" w:rsidRDefault="00903A0E" w:rsidP="003B4C06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Проценко</w:t>
            </w:r>
          </w:p>
          <w:p w:rsidR="00903A0E" w:rsidRPr="00457A26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Руслан Олександрович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      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       </w:t>
            </w:r>
          </w:p>
        </w:tc>
        <w:tc>
          <w:tcPr>
            <w:tcW w:w="425" w:type="dxa"/>
          </w:tcPr>
          <w:p w:rsidR="00903A0E" w:rsidRDefault="00903A0E" w:rsidP="003B4C06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457A26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E82F31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заступник міського голови, голова комісії;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3B4C06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Мазур</w:t>
            </w:r>
          </w:p>
          <w:p w:rsidR="00903A0E" w:rsidRPr="00457A26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Олександр Іванович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                    </w:t>
            </w:r>
          </w:p>
        </w:tc>
        <w:tc>
          <w:tcPr>
            <w:tcW w:w="425" w:type="dxa"/>
          </w:tcPr>
          <w:p w:rsidR="00903A0E" w:rsidRDefault="00903A0E" w:rsidP="003B4C06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457A26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5C0134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начальник управління молоді та 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спорту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виконавчого комітету Кременчуцької міської ради Полтавської області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заступник голови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комісії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;</w:t>
            </w:r>
          </w:p>
        </w:tc>
      </w:tr>
      <w:tr w:rsidR="00903A0E" w:rsidRPr="00707E3D" w:rsidTr="00903A0E">
        <w:tc>
          <w:tcPr>
            <w:tcW w:w="4503" w:type="dxa"/>
          </w:tcPr>
          <w:p w:rsidR="00903A0E" w:rsidRDefault="00903A0E" w:rsidP="0087541A">
            <w:pPr>
              <w:tabs>
                <w:tab w:val="left" w:pos="4695"/>
              </w:tabs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Шаповал</w:t>
            </w:r>
          </w:p>
          <w:p w:rsidR="00903A0E" w:rsidRPr="00457A26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Олег Григорович                     </w:t>
            </w:r>
          </w:p>
        </w:tc>
        <w:tc>
          <w:tcPr>
            <w:tcW w:w="425" w:type="dxa"/>
          </w:tcPr>
          <w:p w:rsidR="00903A0E" w:rsidRDefault="00903A0E" w:rsidP="0087541A">
            <w:pPr>
              <w:tabs>
                <w:tab w:val="left" w:pos="4695"/>
              </w:tabs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457A26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Default="00903A0E" w:rsidP="005C0134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головний спеціаліст відділу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 фізичної культури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та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спорту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, секретар комісії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</w:tr>
      <w:tr w:rsidR="005C0134" w:rsidRPr="00457A26" w:rsidTr="00903A0E">
        <w:tc>
          <w:tcPr>
            <w:tcW w:w="9856" w:type="dxa"/>
            <w:gridSpan w:val="3"/>
          </w:tcPr>
          <w:p w:rsidR="00B6315D" w:rsidRPr="00B6315D" w:rsidRDefault="00B6315D" w:rsidP="00E82F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5C0134" w:rsidRDefault="005C0134" w:rsidP="00E82F31">
            <w:pPr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457A26">
              <w:rPr>
                <w:rFonts w:ascii="Times New Roman" w:hAnsi="Times New Roman" w:cs="Times New Roman"/>
                <w:lang w:val="uk-UA"/>
              </w:rPr>
              <w:t>Члени комісії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:</w:t>
            </w:r>
          </w:p>
          <w:p w:rsidR="00B6315D" w:rsidRPr="00B6315D" w:rsidRDefault="00B6315D" w:rsidP="00E82F31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87541A">
            <w:pPr>
              <w:rPr>
                <w:rFonts w:ascii="Times New Roman" w:hAnsi="Times New Roman" w:cs="Times New Roman"/>
                <w:b w:val="0"/>
                <w:lang w:val="uk-UA"/>
              </w:rPr>
            </w:pPr>
            <w:r w:rsidRPr="009E1C55">
              <w:rPr>
                <w:rFonts w:ascii="Times New Roman" w:hAnsi="Times New Roman" w:cs="Times New Roman"/>
                <w:b w:val="0"/>
                <w:lang w:val="uk-UA"/>
              </w:rPr>
              <w:t>Геращенко</w:t>
            </w:r>
          </w:p>
          <w:p w:rsidR="00903A0E" w:rsidRPr="009E1C55" w:rsidRDefault="00903A0E" w:rsidP="0087541A">
            <w:pPr>
              <w:rPr>
                <w:rFonts w:ascii="Times New Roman" w:hAnsi="Times New Roman" w:cs="Times New Roman"/>
                <w:b w:val="0"/>
                <w:lang w:val="uk-UA"/>
              </w:rPr>
            </w:pPr>
            <w:r w:rsidRPr="009E1C55">
              <w:rPr>
                <w:rFonts w:ascii="Times New Roman" w:hAnsi="Times New Roman" w:cs="Times New Roman"/>
                <w:b w:val="0"/>
                <w:lang w:val="uk-UA"/>
              </w:rPr>
              <w:t>Сергій Миколайович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           </w:t>
            </w:r>
          </w:p>
        </w:tc>
        <w:tc>
          <w:tcPr>
            <w:tcW w:w="425" w:type="dxa"/>
          </w:tcPr>
          <w:p w:rsidR="00903A0E" w:rsidRDefault="00903A0E" w:rsidP="0087541A">
            <w:pPr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9E1C55" w:rsidRDefault="00903A0E" w:rsidP="00903A0E">
            <w:pPr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 w:rsidRPr="00823B7C">
              <w:rPr>
                <w:rFonts w:ascii="Times New Roman" w:hAnsi="Times New Roman" w:cs="Times New Roman"/>
                <w:b w:val="0"/>
                <w:lang w:val="uk-UA"/>
              </w:rPr>
              <w:t xml:space="preserve">начальник Кременчуцького </w:t>
            </w:r>
            <w:proofErr w:type="spellStart"/>
            <w:r w:rsidRPr="00823B7C">
              <w:rPr>
                <w:rFonts w:ascii="Times New Roman" w:hAnsi="Times New Roman" w:cs="Times New Roman"/>
                <w:b w:val="0"/>
                <w:lang w:val="uk-UA"/>
              </w:rPr>
              <w:t>міськ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-районного</w:t>
            </w:r>
            <w:proofErr w:type="spellEnd"/>
            <w:r w:rsidRPr="00823B7C">
              <w:rPr>
                <w:rFonts w:ascii="Times New Roman" w:hAnsi="Times New Roman" w:cs="Times New Roman"/>
                <w:b w:val="0"/>
                <w:lang w:val="uk-UA"/>
              </w:rPr>
              <w:t xml:space="preserve"> управління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ГУ</w:t>
            </w:r>
            <w:r w:rsidRPr="00823B7C"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ДСНС</w:t>
            </w:r>
            <w:r w:rsidRPr="00823B7C">
              <w:rPr>
                <w:rFonts w:ascii="Times New Roman" w:hAnsi="Times New Roman" w:cs="Times New Roman"/>
                <w:b w:val="0"/>
                <w:lang w:val="uk-UA"/>
              </w:rPr>
              <w:t xml:space="preserve"> України в Полтавській області (за згодою);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proofErr w:type="spellStart"/>
            <w:r w:rsidRPr="00EA5F13">
              <w:rPr>
                <w:rFonts w:ascii="Times New Roman" w:hAnsi="Times New Roman" w:cs="Times New Roman"/>
                <w:b w:val="0"/>
                <w:lang w:val="uk-UA"/>
              </w:rPr>
              <w:t>Заводчікова</w:t>
            </w:r>
            <w:proofErr w:type="spellEnd"/>
          </w:p>
          <w:p w:rsidR="00903A0E" w:rsidRPr="00EA5F13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Наталія Григорівна             </w:t>
            </w:r>
          </w:p>
        </w:tc>
        <w:tc>
          <w:tcPr>
            <w:tcW w:w="425" w:type="dxa"/>
          </w:tcPr>
          <w:p w:rsidR="00903A0E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EA5F13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EA5F13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начальник управління у справах сімей та дітей виконавчого комітету Кременчуцької міської ради;</w:t>
            </w:r>
          </w:p>
        </w:tc>
      </w:tr>
      <w:tr w:rsidR="00903A0E" w:rsidRPr="00457A26" w:rsidTr="00903A0E">
        <w:tc>
          <w:tcPr>
            <w:tcW w:w="4500" w:type="dxa"/>
          </w:tcPr>
          <w:p w:rsidR="00903A0E" w:rsidRDefault="00903A0E" w:rsidP="00903A0E">
            <w:pPr>
              <w:tabs>
                <w:tab w:val="left" w:pos="4111"/>
                <w:tab w:val="left" w:pos="4515"/>
              </w:tabs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proofErr w:type="spellStart"/>
            <w:r w:rsidRPr="00611C10">
              <w:rPr>
                <w:rFonts w:ascii="Times New Roman" w:hAnsi="Times New Roman" w:cs="Times New Roman"/>
                <w:b w:val="0"/>
                <w:lang w:val="uk-UA"/>
              </w:rPr>
              <w:t>Кондрашов</w:t>
            </w:r>
            <w:proofErr w:type="spellEnd"/>
          </w:p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 w:rsidRPr="00611C10">
              <w:rPr>
                <w:rFonts w:ascii="Times New Roman" w:hAnsi="Times New Roman" w:cs="Times New Roman"/>
                <w:b w:val="0"/>
                <w:lang w:val="uk-UA"/>
              </w:rPr>
              <w:t>Володимир Олександрович</w:t>
            </w:r>
          </w:p>
          <w:p w:rsidR="00903A0E" w:rsidRPr="00457A26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       </w:t>
            </w:r>
          </w:p>
        </w:tc>
        <w:tc>
          <w:tcPr>
            <w:tcW w:w="428" w:type="dxa"/>
          </w:tcPr>
          <w:p w:rsidR="00903A0E" w:rsidRDefault="00903A0E" w:rsidP="00903A0E">
            <w:pPr>
              <w:tabs>
                <w:tab w:val="left" w:pos="4111"/>
                <w:tab w:val="left" w:pos="4515"/>
              </w:tabs>
              <w:ind w:left="27"/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611C10" w:rsidRDefault="00903A0E" w:rsidP="00903A0E">
            <w:pPr>
              <w:ind w:left="882"/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  <w:p w:rsidR="00903A0E" w:rsidRPr="00457A26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Управління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культури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і туризму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виконавчого комітету Кременчуцької міської ради Полтавської області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;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87541A">
            <w:pPr>
              <w:tabs>
                <w:tab w:val="left" w:pos="4725"/>
              </w:tabs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proofErr w:type="spellStart"/>
            <w:r w:rsidRPr="005C0134">
              <w:rPr>
                <w:rFonts w:ascii="Times New Roman" w:hAnsi="Times New Roman" w:cs="Times New Roman"/>
                <w:b w:val="0"/>
                <w:lang w:val="uk-UA"/>
              </w:rPr>
              <w:t>Лазоріва</w:t>
            </w:r>
            <w:proofErr w:type="spellEnd"/>
          </w:p>
          <w:p w:rsidR="00903A0E" w:rsidRPr="00CF3722" w:rsidRDefault="00903A0E" w:rsidP="0087541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C0134">
              <w:rPr>
                <w:rFonts w:ascii="Times New Roman" w:hAnsi="Times New Roman" w:cs="Times New Roman"/>
                <w:b w:val="0"/>
                <w:lang w:val="uk-UA"/>
              </w:rPr>
              <w:t>Олена Олександрівна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</w:t>
            </w:r>
          </w:p>
        </w:tc>
        <w:tc>
          <w:tcPr>
            <w:tcW w:w="425" w:type="dxa"/>
          </w:tcPr>
          <w:p w:rsidR="00903A0E" w:rsidRDefault="00903A0E" w:rsidP="0087541A">
            <w:pPr>
              <w:tabs>
                <w:tab w:val="left" w:pos="4725"/>
              </w:tabs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CF3722" w:rsidRDefault="00903A0E" w:rsidP="00903A0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7F0B52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заступник начальника Управління державного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архітектурно-будівель-ного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контролю Кременчуцької міської ради Полтавської області;</w:t>
            </w:r>
          </w:p>
        </w:tc>
      </w:tr>
      <w:tr w:rsidR="00F706F5" w:rsidRPr="00457A26" w:rsidTr="00903A0E">
        <w:tc>
          <w:tcPr>
            <w:tcW w:w="9856" w:type="dxa"/>
            <w:gridSpan w:val="3"/>
          </w:tcPr>
          <w:p w:rsidR="00F706F5" w:rsidRPr="00BC14EB" w:rsidRDefault="00F706F5" w:rsidP="00F706F5">
            <w:pPr>
              <w:rPr>
                <w:rFonts w:ascii="Times New Roman" w:hAnsi="Times New Roman" w:cs="Times New Roman"/>
                <w:b w:val="0"/>
                <w:lang w:val="uk-UA"/>
              </w:rPr>
            </w:pPr>
            <w:r w:rsidRPr="00BC14EB">
              <w:rPr>
                <w:rFonts w:ascii="Times New Roman" w:hAnsi="Times New Roman" w:cs="Times New Roman"/>
                <w:b w:val="0"/>
                <w:lang w:val="uk-UA"/>
              </w:rPr>
              <w:t>________________________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_______</w:t>
            </w:r>
            <w:r w:rsidRPr="00BC14EB">
              <w:rPr>
                <w:rFonts w:ascii="Times New Roman" w:hAnsi="Times New Roman" w:cs="Times New Roman"/>
                <w:b w:val="0"/>
                <w:lang w:val="uk-UA"/>
              </w:rPr>
              <w:t xml:space="preserve">_____________________________________   </w:t>
            </w:r>
          </w:p>
          <w:p w:rsidR="00F706F5" w:rsidRPr="00BC14EB" w:rsidRDefault="00F706F5" w:rsidP="00F706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в</w:t>
            </w:r>
            <w:r w:rsidRPr="00BC1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иконавч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</w:t>
            </w:r>
            <w:r w:rsidRPr="00BC1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комітет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BC1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Кременчуцької міської ради Полтавської області</w:t>
            </w:r>
          </w:p>
          <w:p w:rsidR="00F706F5" w:rsidRPr="00BC14EB" w:rsidRDefault="00F706F5" w:rsidP="00F706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706F5" w:rsidRPr="00BC14EB" w:rsidRDefault="00F706F5" w:rsidP="00F70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4EB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BC14EB">
              <w:rPr>
                <w:rFonts w:ascii="Times New Roman" w:hAnsi="Times New Roman" w:cs="Times New Roman"/>
                <w:sz w:val="20"/>
                <w:szCs w:val="20"/>
              </w:rPr>
              <w:t xml:space="preserve"> _____________20_____   № ___________</w:t>
            </w:r>
          </w:p>
          <w:p w:rsidR="00F706F5" w:rsidRDefault="00F706F5" w:rsidP="0020481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proofErr w:type="spellStart"/>
            <w:r w:rsidRPr="00D868F5">
              <w:rPr>
                <w:rFonts w:ascii="Times New Roman" w:hAnsi="Times New Roman" w:cs="Times New Roman"/>
                <w:b w:val="0"/>
                <w:sz w:val="20"/>
                <w:szCs w:val="20"/>
              </w:rPr>
              <w:t>Сторінка</w:t>
            </w:r>
            <w:proofErr w:type="spellEnd"/>
            <w:r w:rsidRPr="00D868F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3</w:t>
            </w:r>
            <w:r w:rsidRPr="00D868F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D868F5">
              <w:rPr>
                <w:rFonts w:ascii="Times New Roman" w:hAnsi="Times New Roman" w:cs="Times New Roman"/>
                <w:b w:val="0"/>
                <w:sz w:val="20"/>
                <w:szCs w:val="20"/>
              </w:rPr>
              <w:t>з</w:t>
            </w:r>
            <w:proofErr w:type="spellEnd"/>
            <w:r w:rsidRPr="00D868F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04819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7</w:t>
            </w:r>
          </w:p>
          <w:p w:rsidR="00903A0E" w:rsidRPr="00204819" w:rsidRDefault="00903A0E" w:rsidP="00204819">
            <w:pPr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</w:tr>
      <w:tr w:rsidR="00903A0E" w:rsidRPr="00707E3D" w:rsidTr="00903A0E">
        <w:tc>
          <w:tcPr>
            <w:tcW w:w="4503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lastRenderedPageBreak/>
              <w:t>Лобода</w:t>
            </w:r>
          </w:p>
          <w:p w:rsidR="00903A0E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Валерій Сергійович                  </w:t>
            </w:r>
          </w:p>
        </w:tc>
        <w:tc>
          <w:tcPr>
            <w:tcW w:w="425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заступник директора Департаменту освіти – начальник управління професійно-технічної, загальної середньої та позашкільної освіти виконавчого комітету Кременчуцької міської ради Полтавської області; 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Матяш</w:t>
            </w:r>
          </w:p>
          <w:p w:rsidR="00903A0E" w:rsidRPr="00FA7DCA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Ігор Олександрович</w:t>
            </w:r>
            <w:r w:rsidRPr="00FA7DCA">
              <w:rPr>
                <w:rFonts w:ascii="Times New Roman" w:hAnsi="Times New Roman" w:cs="Times New Roman"/>
                <w:b w:val="0"/>
                <w:lang w:val="uk-UA"/>
              </w:rPr>
              <w:t xml:space="preserve">       </w:t>
            </w:r>
            <w:r w:rsidRPr="00FA7DCA">
              <w:rPr>
                <w:rFonts w:ascii="Times New Roman" w:hAnsi="Times New Roman" w:cs="Times New Roman"/>
                <w:b w:val="0"/>
                <w:lang w:val="uk-UA"/>
              </w:rPr>
              <w:tab/>
            </w: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       </w:t>
            </w:r>
            <w:r w:rsidRPr="00FA7DCA">
              <w:rPr>
                <w:rFonts w:ascii="Times New Roman" w:hAnsi="Times New Roman" w:cs="Times New Roman"/>
                <w:b w:val="0"/>
                <w:lang w:val="uk-UA"/>
              </w:rPr>
              <w:tab/>
            </w:r>
          </w:p>
          <w:p w:rsidR="00903A0E" w:rsidRPr="00457A26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25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Default="00903A0E">
            <w:pPr>
              <w:rPr>
                <w:rFonts w:ascii="Times New Roman" w:hAnsi="Times New Roman" w:cs="Times New Roman"/>
                <w:b w:val="0"/>
                <w:lang w:val="uk-UA"/>
              </w:rPr>
            </w:pPr>
          </w:p>
          <w:p w:rsidR="00903A0E" w:rsidRPr="00457A26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BC14EB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заступник начальника  </w:t>
            </w:r>
            <w:proofErr w:type="spellStart"/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Кремен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чуцького</w:t>
            </w:r>
            <w:proofErr w:type="spellEnd"/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відділу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поліції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в Полтавській області (за згодою);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Окунь</w:t>
            </w:r>
          </w:p>
          <w:p w:rsidR="00903A0E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Володимир Валентинович          </w:t>
            </w:r>
          </w:p>
        </w:tc>
        <w:tc>
          <w:tcPr>
            <w:tcW w:w="425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начальник управління контролю за станом благоустрою виконавчого комітету Кременчуцької міської ради Полтавської області;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Перепелятник</w:t>
            </w:r>
          </w:p>
          <w:p w:rsidR="00903A0E" w:rsidRPr="00611C10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Юлія Миколаївна            </w:t>
            </w:r>
          </w:p>
        </w:tc>
        <w:tc>
          <w:tcPr>
            <w:tcW w:w="425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611C10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начальник відділу прес-служби виконавчого комітету Кременчуцької міської ради Полтавської області; 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Пономаренко</w:t>
            </w:r>
          </w:p>
          <w:p w:rsidR="00903A0E" w:rsidRPr="00611C10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Людмила Миколаївна                   </w:t>
            </w:r>
          </w:p>
        </w:tc>
        <w:tc>
          <w:tcPr>
            <w:tcW w:w="425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611C10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CB62DD" w:rsidRDefault="00903A0E" w:rsidP="00BC14E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lang w:val="uk-UA"/>
              </w:rPr>
              <w:t>з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аступник</w:t>
            </w:r>
            <w:proofErr w:type="spellEnd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 xml:space="preserve">начальника 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охорони</w:t>
            </w:r>
            <w:proofErr w:type="spellEnd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здоров’я</w:t>
            </w:r>
            <w:proofErr w:type="spellEnd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 xml:space="preserve"> – начальник 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лікувально-профілактичної</w:t>
            </w:r>
            <w:proofErr w:type="spellEnd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охорони здоров</w:t>
            </w:r>
            <w:r w:rsidRPr="00CA1BC2">
              <w:rPr>
                <w:rFonts w:ascii="Times New Roman" w:hAnsi="Times New Roman" w:cs="Times New Roman"/>
                <w:b w:val="0"/>
                <w:lang w:val="uk-UA"/>
              </w:rPr>
              <w:t>’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виконавчого комітету Кременчуцької міської ради Полтавської області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;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7E442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br w:type="page"/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Резнікова</w:t>
            </w:r>
            <w:proofErr w:type="spellEnd"/>
          </w:p>
          <w:p w:rsidR="00903A0E" w:rsidRPr="00457A26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Надія Петрівна                           </w:t>
            </w:r>
          </w:p>
        </w:tc>
        <w:tc>
          <w:tcPr>
            <w:tcW w:w="425" w:type="dxa"/>
          </w:tcPr>
          <w:p w:rsidR="00903A0E" w:rsidRDefault="00903A0E" w:rsidP="007E442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457A26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BC14EB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начальник відділу державного нагляду за дотриманням санітарного законодавства  Кременчуцького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міськрайонного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Управління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голов-ного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управління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держпродспожив-служби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у Полтавській області (за згодою); 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87541A">
            <w:pPr>
              <w:tabs>
                <w:tab w:val="left" w:pos="4650"/>
              </w:tabs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Чудаков</w:t>
            </w:r>
            <w:proofErr w:type="spellEnd"/>
          </w:p>
          <w:p w:rsidR="00903A0E" w:rsidRPr="009E1C55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Ігор Віталійович                      </w:t>
            </w:r>
          </w:p>
        </w:tc>
        <w:tc>
          <w:tcPr>
            <w:tcW w:w="425" w:type="dxa"/>
          </w:tcPr>
          <w:p w:rsidR="00903A0E" w:rsidRDefault="00903A0E" w:rsidP="0087541A">
            <w:pPr>
              <w:tabs>
                <w:tab w:val="left" w:pos="4650"/>
              </w:tabs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9E1C55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EB3CF0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начальник управління з питань надзвичайних ситуацій та цивільного захисту населення виконавчого комітету Кременчуцької міської ради.</w:t>
            </w:r>
          </w:p>
        </w:tc>
      </w:tr>
    </w:tbl>
    <w:p w:rsidR="005C0134" w:rsidRDefault="005C0134" w:rsidP="005C0134">
      <w:pPr>
        <w:jc w:val="both"/>
        <w:rPr>
          <w:rFonts w:ascii="Times New Roman" w:hAnsi="Times New Roman" w:cs="Times New Roman"/>
          <w:lang w:val="uk-UA"/>
        </w:rPr>
      </w:pPr>
    </w:p>
    <w:p w:rsidR="00903A0E" w:rsidRDefault="00903A0E" w:rsidP="005C0134">
      <w:pPr>
        <w:jc w:val="both"/>
        <w:rPr>
          <w:rFonts w:ascii="Times New Roman" w:hAnsi="Times New Roman" w:cs="Times New Roman"/>
          <w:lang w:val="uk-UA"/>
        </w:rPr>
      </w:pPr>
    </w:p>
    <w:p w:rsidR="005C0134" w:rsidRDefault="005C0134" w:rsidP="005C013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Керуючий справами </w:t>
      </w:r>
    </w:p>
    <w:p w:rsidR="005C0134" w:rsidRDefault="00110029" w:rsidP="005C013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виконкому міської ради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5C0134">
        <w:rPr>
          <w:rFonts w:ascii="Times New Roman" w:hAnsi="Times New Roman" w:cs="Times New Roman"/>
          <w:lang w:val="uk-UA"/>
        </w:rPr>
        <w:t>Р.В.Ш</w:t>
      </w:r>
      <w:r w:rsidR="00903A0E">
        <w:rPr>
          <w:rFonts w:ascii="Times New Roman" w:hAnsi="Times New Roman" w:cs="Times New Roman"/>
          <w:lang w:val="uk-UA"/>
        </w:rPr>
        <w:t>АПОВАЛОВ</w:t>
      </w:r>
    </w:p>
    <w:p w:rsidR="005C0134" w:rsidRDefault="005C0134" w:rsidP="005C0134">
      <w:pPr>
        <w:jc w:val="both"/>
        <w:rPr>
          <w:rFonts w:ascii="Times New Roman" w:hAnsi="Times New Roman" w:cs="Times New Roman"/>
          <w:lang w:val="uk-UA"/>
        </w:rPr>
      </w:pPr>
    </w:p>
    <w:p w:rsidR="00EB3CF0" w:rsidRPr="00EB3CF0" w:rsidRDefault="00EB3CF0" w:rsidP="005C0134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C0134" w:rsidRDefault="00172D6F" w:rsidP="005C013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Начальник управління</w:t>
      </w:r>
    </w:p>
    <w:p w:rsidR="00172D6F" w:rsidRDefault="00172D6F" w:rsidP="005C013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молоді та спорту виконавчого</w:t>
      </w:r>
    </w:p>
    <w:p w:rsidR="00172D6F" w:rsidRDefault="00172D6F" w:rsidP="005C013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комітету Кременчуцької міської</w:t>
      </w:r>
    </w:p>
    <w:p w:rsidR="00172D6F" w:rsidRDefault="00172D6F" w:rsidP="00110029">
      <w:pPr>
        <w:tabs>
          <w:tab w:val="left" w:pos="7088"/>
        </w:tabs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ради Полтавської області                      </w:t>
      </w:r>
      <w:r w:rsidR="00110029">
        <w:rPr>
          <w:rFonts w:ascii="Times New Roman" w:hAnsi="Times New Roman" w:cs="Times New Roman"/>
          <w:lang w:val="uk-UA"/>
        </w:rPr>
        <w:t xml:space="preserve">               </w:t>
      </w:r>
      <w:r w:rsidR="00110029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О.І.М</w:t>
      </w:r>
      <w:r w:rsidR="00903A0E">
        <w:rPr>
          <w:rFonts w:ascii="Times New Roman" w:hAnsi="Times New Roman" w:cs="Times New Roman"/>
          <w:lang w:val="uk-UA"/>
        </w:rPr>
        <w:t>АЗУР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9649A9" w:rsidRPr="009649A9" w:rsidRDefault="009649A9" w:rsidP="00110029">
      <w:pPr>
        <w:tabs>
          <w:tab w:val="left" w:pos="7088"/>
        </w:tabs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706F5" w:rsidRPr="00BC14EB" w:rsidRDefault="00F706F5" w:rsidP="00F706F5">
      <w:pPr>
        <w:rPr>
          <w:rFonts w:ascii="Times New Roman" w:hAnsi="Times New Roman" w:cs="Times New Roman"/>
          <w:b w:val="0"/>
          <w:lang w:val="uk-UA"/>
        </w:rPr>
      </w:pPr>
      <w:r w:rsidRPr="00BC14EB">
        <w:rPr>
          <w:rFonts w:ascii="Times New Roman" w:hAnsi="Times New Roman" w:cs="Times New Roman"/>
          <w:b w:val="0"/>
          <w:lang w:val="uk-UA"/>
        </w:rPr>
        <w:t>________________________</w:t>
      </w:r>
      <w:r>
        <w:rPr>
          <w:rFonts w:ascii="Times New Roman" w:hAnsi="Times New Roman" w:cs="Times New Roman"/>
          <w:b w:val="0"/>
          <w:lang w:val="uk-UA"/>
        </w:rPr>
        <w:t>_______</w:t>
      </w:r>
      <w:r w:rsidRPr="00BC14EB">
        <w:rPr>
          <w:rFonts w:ascii="Times New Roman" w:hAnsi="Times New Roman" w:cs="Times New Roman"/>
          <w:b w:val="0"/>
          <w:lang w:val="uk-UA"/>
        </w:rPr>
        <w:t xml:space="preserve">_____________________________________   </w:t>
      </w:r>
    </w:p>
    <w:p w:rsidR="00F706F5" w:rsidRPr="00BC14EB" w:rsidRDefault="00F706F5" w:rsidP="00F706F5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Рішення в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>иконавч</w:t>
      </w:r>
      <w:r>
        <w:rPr>
          <w:rFonts w:ascii="Times New Roman" w:hAnsi="Times New Roman" w:cs="Times New Roman"/>
          <w:sz w:val="20"/>
          <w:szCs w:val="20"/>
          <w:lang w:val="uk-UA"/>
        </w:rPr>
        <w:t>ого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комітет</w:t>
      </w:r>
      <w:r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Кременчуцької міської ради Полтавської області</w:t>
      </w:r>
    </w:p>
    <w:p w:rsidR="00F706F5" w:rsidRPr="00BC14EB" w:rsidRDefault="00F706F5" w:rsidP="00F706F5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F706F5" w:rsidRPr="00BC14EB" w:rsidRDefault="00F706F5" w:rsidP="00F706F5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C14EB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Pr="00BC14EB">
        <w:rPr>
          <w:rFonts w:ascii="Times New Roman" w:hAnsi="Times New Roman" w:cs="Times New Roman"/>
          <w:sz w:val="20"/>
          <w:szCs w:val="20"/>
        </w:rPr>
        <w:t xml:space="preserve"> _____________20_____   № ___________</w:t>
      </w:r>
    </w:p>
    <w:p w:rsidR="00F706F5" w:rsidRPr="00204819" w:rsidRDefault="00F706F5" w:rsidP="00F706F5">
      <w:pPr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proofErr w:type="spellStart"/>
      <w:r w:rsidRPr="00D868F5">
        <w:rPr>
          <w:rFonts w:ascii="Times New Roman" w:hAnsi="Times New Roman" w:cs="Times New Roman"/>
          <w:b w:val="0"/>
          <w:sz w:val="20"/>
          <w:szCs w:val="20"/>
        </w:rPr>
        <w:t>Сторінка</w:t>
      </w:r>
      <w:proofErr w:type="spellEnd"/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  <w:lang w:val="uk-UA"/>
        </w:rPr>
        <w:t>4</w:t>
      </w:r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868F5">
        <w:rPr>
          <w:rFonts w:ascii="Times New Roman" w:hAnsi="Times New Roman" w:cs="Times New Roman"/>
          <w:b w:val="0"/>
          <w:sz w:val="20"/>
          <w:szCs w:val="20"/>
        </w:rPr>
        <w:t>з</w:t>
      </w:r>
      <w:proofErr w:type="spellEnd"/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04819">
        <w:rPr>
          <w:rFonts w:ascii="Times New Roman" w:hAnsi="Times New Roman" w:cs="Times New Roman"/>
          <w:b w:val="0"/>
          <w:sz w:val="20"/>
          <w:szCs w:val="20"/>
          <w:lang w:val="uk-UA"/>
        </w:rPr>
        <w:t>7</w:t>
      </w:r>
    </w:p>
    <w:p w:rsidR="00204819" w:rsidRDefault="00204819" w:rsidP="00BC14EB">
      <w:pPr>
        <w:ind w:left="4248" w:firstLine="708"/>
        <w:rPr>
          <w:rFonts w:ascii="Times New Roman" w:hAnsi="Times New Roman" w:cs="Times New Roman"/>
          <w:b w:val="0"/>
          <w:lang w:val="uk-UA"/>
        </w:rPr>
      </w:pPr>
    </w:p>
    <w:p w:rsidR="005C0134" w:rsidRPr="00903A0E" w:rsidRDefault="005C0134" w:rsidP="00BC14EB">
      <w:pPr>
        <w:ind w:left="4248" w:firstLine="708"/>
        <w:rPr>
          <w:rFonts w:ascii="Times New Roman" w:hAnsi="Times New Roman" w:cs="Times New Roman"/>
          <w:lang w:val="uk-UA"/>
        </w:rPr>
      </w:pPr>
      <w:r w:rsidRPr="00903A0E">
        <w:rPr>
          <w:rFonts w:ascii="Times New Roman" w:hAnsi="Times New Roman" w:cs="Times New Roman"/>
          <w:lang w:val="uk-UA"/>
        </w:rPr>
        <w:t xml:space="preserve">Додаток  2 </w:t>
      </w:r>
    </w:p>
    <w:p w:rsidR="001E1195" w:rsidRPr="00903A0E" w:rsidRDefault="005C0134" w:rsidP="001E1195">
      <w:pPr>
        <w:rPr>
          <w:rFonts w:ascii="Times New Roman" w:hAnsi="Times New Roman" w:cs="Times New Roman"/>
          <w:lang w:val="uk-UA"/>
        </w:rPr>
      </w:pP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  <w:t xml:space="preserve">                   </w:t>
      </w:r>
      <w:r w:rsidRPr="00903A0E">
        <w:rPr>
          <w:rFonts w:ascii="Times New Roman" w:hAnsi="Times New Roman" w:cs="Times New Roman"/>
          <w:lang w:val="uk-UA"/>
        </w:rPr>
        <w:tab/>
      </w:r>
      <w:r w:rsidR="001E1195" w:rsidRPr="00903A0E">
        <w:rPr>
          <w:rFonts w:ascii="Times New Roman" w:hAnsi="Times New Roman" w:cs="Times New Roman"/>
          <w:lang w:val="uk-UA"/>
        </w:rPr>
        <w:t xml:space="preserve">до рішення </w:t>
      </w:r>
      <w:r w:rsidRPr="00903A0E">
        <w:rPr>
          <w:rFonts w:ascii="Times New Roman" w:hAnsi="Times New Roman" w:cs="Times New Roman"/>
          <w:lang w:val="uk-UA"/>
        </w:rPr>
        <w:t xml:space="preserve"> </w:t>
      </w:r>
      <w:r w:rsidR="001E1195" w:rsidRPr="00903A0E">
        <w:rPr>
          <w:rFonts w:ascii="Times New Roman" w:hAnsi="Times New Roman" w:cs="Times New Roman"/>
          <w:lang w:val="uk-UA"/>
        </w:rPr>
        <w:t>виконавчого комітету</w:t>
      </w:r>
    </w:p>
    <w:p w:rsidR="001E1195" w:rsidRPr="00903A0E" w:rsidRDefault="001E1195" w:rsidP="001E1195">
      <w:pPr>
        <w:ind w:left="4248"/>
        <w:rPr>
          <w:rFonts w:ascii="Times New Roman" w:hAnsi="Times New Roman" w:cs="Times New Roman"/>
          <w:lang w:val="uk-UA"/>
        </w:rPr>
      </w:pPr>
      <w:r w:rsidRPr="00903A0E">
        <w:rPr>
          <w:rFonts w:ascii="Times New Roman" w:hAnsi="Times New Roman" w:cs="Times New Roman"/>
          <w:lang w:val="uk-UA"/>
        </w:rPr>
        <w:t xml:space="preserve">          Кременчуцької міської ради</w:t>
      </w:r>
    </w:p>
    <w:p w:rsidR="005C0134" w:rsidRPr="00903A0E" w:rsidRDefault="001E1195" w:rsidP="001E1195">
      <w:pPr>
        <w:rPr>
          <w:rFonts w:ascii="Times New Roman" w:hAnsi="Times New Roman" w:cs="Times New Roman"/>
          <w:lang w:val="uk-UA"/>
        </w:rPr>
      </w:pPr>
      <w:r w:rsidRPr="00903A0E">
        <w:rPr>
          <w:rFonts w:ascii="Times New Roman" w:hAnsi="Times New Roman" w:cs="Times New Roman"/>
          <w:lang w:val="uk-UA"/>
        </w:rPr>
        <w:t xml:space="preserve">        </w:t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  <w:t xml:space="preserve">          Полтавської області</w:t>
      </w:r>
    </w:p>
    <w:p w:rsidR="00BB58C4" w:rsidRDefault="00BB58C4" w:rsidP="005C0134">
      <w:pPr>
        <w:ind w:left="6096" w:hanging="384"/>
        <w:rPr>
          <w:rFonts w:ascii="Times New Roman" w:hAnsi="Times New Roman" w:cs="Times New Roman"/>
          <w:sz w:val="24"/>
          <w:lang w:val="uk-UA"/>
        </w:rPr>
      </w:pPr>
    </w:p>
    <w:p w:rsidR="00BB58C4" w:rsidRPr="00204819" w:rsidRDefault="00BB58C4" w:rsidP="005C0134">
      <w:pPr>
        <w:ind w:left="6096" w:hanging="384"/>
        <w:rPr>
          <w:rFonts w:ascii="Times New Roman" w:hAnsi="Times New Roman" w:cs="Times New Roman"/>
          <w:sz w:val="16"/>
          <w:szCs w:val="16"/>
          <w:lang w:val="uk-UA"/>
        </w:rPr>
      </w:pPr>
    </w:p>
    <w:p w:rsidR="00204819" w:rsidRDefault="00204819" w:rsidP="005C0134">
      <w:pPr>
        <w:ind w:left="6096" w:hanging="384"/>
        <w:rPr>
          <w:rFonts w:ascii="Times New Roman" w:hAnsi="Times New Roman" w:cs="Times New Roman"/>
          <w:sz w:val="24"/>
          <w:lang w:val="uk-UA"/>
        </w:rPr>
      </w:pPr>
    </w:p>
    <w:p w:rsidR="00204819" w:rsidRDefault="00204819" w:rsidP="005C0134">
      <w:pPr>
        <w:ind w:left="6096" w:hanging="384"/>
        <w:rPr>
          <w:rFonts w:ascii="Times New Roman" w:hAnsi="Times New Roman" w:cs="Times New Roman"/>
          <w:sz w:val="24"/>
          <w:lang w:val="uk-UA"/>
        </w:rPr>
      </w:pPr>
    </w:p>
    <w:p w:rsidR="00204819" w:rsidRDefault="00204819" w:rsidP="005C0134">
      <w:pPr>
        <w:ind w:left="6096" w:hanging="384"/>
        <w:rPr>
          <w:rFonts w:ascii="Times New Roman" w:hAnsi="Times New Roman" w:cs="Times New Roman"/>
          <w:sz w:val="24"/>
          <w:lang w:val="uk-UA"/>
        </w:rPr>
      </w:pPr>
    </w:p>
    <w:p w:rsidR="005C0134" w:rsidRPr="00B64789" w:rsidRDefault="005C0134" w:rsidP="005C0134">
      <w:pPr>
        <w:ind w:left="6096" w:hanging="384"/>
        <w:rPr>
          <w:rFonts w:ascii="Times New Roman" w:hAnsi="Times New Roman" w:cs="Times New Roman"/>
          <w:sz w:val="24"/>
          <w:lang w:val="uk-UA"/>
        </w:rPr>
      </w:pPr>
      <w:r w:rsidRPr="00CB5C19">
        <w:rPr>
          <w:rFonts w:ascii="Times New Roman" w:hAnsi="Times New Roman" w:cs="Times New Roman"/>
          <w:sz w:val="24"/>
        </w:rPr>
        <w:t xml:space="preserve">       </w:t>
      </w:r>
      <w:r w:rsidRPr="00B64789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5C0134" w:rsidRPr="00581790" w:rsidRDefault="005C0134" w:rsidP="005C0134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5C0134" w:rsidRPr="00B64789" w:rsidRDefault="005C0134" w:rsidP="005C0134">
      <w:pPr>
        <w:pStyle w:val="1"/>
      </w:pPr>
      <w:r w:rsidRPr="00B64789">
        <w:t>ПОЛОЖЕННЯ</w:t>
      </w:r>
    </w:p>
    <w:p w:rsidR="00110029" w:rsidRDefault="005C0134" w:rsidP="00581790">
      <w:pPr>
        <w:pStyle w:val="a4"/>
        <w:jc w:val="center"/>
        <w:rPr>
          <w:b/>
        </w:rPr>
      </w:pPr>
      <w:r w:rsidRPr="00B64789">
        <w:rPr>
          <w:b/>
        </w:rPr>
        <w:t>про міську  комісію</w:t>
      </w:r>
      <w:r w:rsidRPr="00B64789">
        <w:rPr>
          <w:sz w:val="24"/>
        </w:rPr>
        <w:t xml:space="preserve"> </w:t>
      </w:r>
      <w:r w:rsidRPr="00B64789">
        <w:rPr>
          <w:b/>
        </w:rPr>
        <w:t>з контролю за станом спортивних споруд та інших спеціально відведених місць для проведення масових спортивних та культурно-видовищних заходів</w:t>
      </w:r>
      <w:r>
        <w:rPr>
          <w:b/>
        </w:rPr>
        <w:t xml:space="preserve"> </w:t>
      </w:r>
    </w:p>
    <w:p w:rsidR="00BB58C4" w:rsidRPr="00110029" w:rsidRDefault="00BB58C4" w:rsidP="00581790">
      <w:pPr>
        <w:pStyle w:val="a4"/>
        <w:jc w:val="center"/>
        <w:rPr>
          <w:sz w:val="16"/>
          <w:szCs w:val="16"/>
        </w:rPr>
      </w:pPr>
    </w:p>
    <w:p w:rsidR="00110029" w:rsidRPr="00982513" w:rsidRDefault="00110029" w:rsidP="00110029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b/>
        </w:rPr>
      </w:pPr>
      <w:r>
        <w:t xml:space="preserve">Міська </w:t>
      </w:r>
      <w:r w:rsidRPr="00D90917">
        <w:t>комісія з контролю за станом спортивних споруд та інших спеціально відведених місць для проведення масових спортивних та культурно-видовищних заходів (далі - комісія) є консультаційно</w:t>
      </w:r>
      <w:r>
        <w:t>-</w:t>
      </w:r>
      <w:r w:rsidRPr="00D90917">
        <w:t xml:space="preserve">дорадчим органом щодо підготовки спортивних </w:t>
      </w:r>
      <w:r w:rsidR="00F130AE">
        <w:t xml:space="preserve">споруд </w:t>
      </w:r>
      <w:r w:rsidRPr="00D90917">
        <w:t xml:space="preserve">та інших спеціально відведених місць для проведення масових спортивних та культурно-видовищних заходів. </w:t>
      </w:r>
    </w:p>
    <w:p w:rsidR="00110029" w:rsidRPr="00982513" w:rsidRDefault="00110029" w:rsidP="00110029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b/>
        </w:rPr>
      </w:pPr>
      <w:r w:rsidRPr="00EB3CF0">
        <w:t xml:space="preserve">Комісія у своїй діяльності керується </w:t>
      </w:r>
      <w:r w:rsidR="004A5AE6">
        <w:t xml:space="preserve">Конституцією України, </w:t>
      </w:r>
      <w:r w:rsidRPr="00EB3CF0">
        <w:t>Законами України, Указами Президента України, постановами Кабінету Міністрів України, зокрема постановою Кабінету Міністрів України від 18.12.</w:t>
      </w:r>
      <w:r>
        <w:t>19</w:t>
      </w:r>
      <w:r w:rsidRPr="00EB3CF0">
        <w:t xml:space="preserve">98 </w:t>
      </w:r>
      <w:r w:rsidR="00F24102">
        <w:t xml:space="preserve">                      </w:t>
      </w:r>
      <w:r w:rsidRPr="00EB3CF0">
        <w:t xml:space="preserve">№ 2025 «Про порядок підготовки спортивних споруд та інших спеціально відведених місць для проведення масових спортивних та культурно-видовищних заходів» (із внесеними змінами), наказами Міністерства молоді та спорту України, розпорядженнями </w:t>
      </w:r>
      <w:r w:rsidR="004A5AE6">
        <w:t xml:space="preserve">голови Полтавської </w:t>
      </w:r>
      <w:r w:rsidRPr="00EB3CF0">
        <w:t>обл</w:t>
      </w:r>
      <w:r w:rsidR="004A5AE6">
        <w:t xml:space="preserve">асної державної </w:t>
      </w:r>
      <w:r w:rsidRPr="00EB3CF0">
        <w:t>адміністрації</w:t>
      </w:r>
      <w:r w:rsidR="004A5AE6">
        <w:t xml:space="preserve">, рішеннями Кременчуцької міської ради та її виконавчого комітету, іншими чинними нормативно-правовими актами України, які </w:t>
      </w:r>
      <w:r w:rsidR="00F24102">
        <w:t xml:space="preserve">регулюють відносини </w:t>
      </w:r>
      <w:r w:rsidR="00F24102" w:rsidRPr="00EB3CF0">
        <w:t>щодо утримання спортивних та інших споруд</w:t>
      </w:r>
      <w:r w:rsidR="00F24102">
        <w:t>, та цим Положенням</w:t>
      </w:r>
      <w:r w:rsidRPr="00EB3CF0">
        <w:t>.</w:t>
      </w:r>
    </w:p>
    <w:p w:rsidR="00110029" w:rsidRDefault="00110029" w:rsidP="00110029">
      <w:pPr>
        <w:pStyle w:val="aa"/>
        <w:numPr>
          <w:ilvl w:val="0"/>
          <w:numId w:val="12"/>
        </w:numPr>
        <w:tabs>
          <w:tab w:val="left" w:pos="1134"/>
          <w:tab w:val="left" w:pos="1276"/>
          <w:tab w:val="left" w:pos="1418"/>
        </w:tabs>
        <w:ind w:hanging="11"/>
        <w:jc w:val="both"/>
        <w:rPr>
          <w:rFonts w:ascii="Times New Roman" w:hAnsi="Times New Roman" w:cs="Times New Roman"/>
          <w:b w:val="0"/>
          <w:lang w:val="uk-UA"/>
        </w:rPr>
      </w:pPr>
      <w:r w:rsidRPr="00982513">
        <w:rPr>
          <w:rFonts w:ascii="Times New Roman" w:hAnsi="Times New Roman" w:cs="Times New Roman"/>
          <w:b w:val="0"/>
          <w:lang w:val="uk-UA"/>
        </w:rPr>
        <w:t>Основними завданнями комісії є:</w:t>
      </w:r>
    </w:p>
    <w:p w:rsidR="00110029" w:rsidRPr="00982513" w:rsidRDefault="00110029" w:rsidP="00110029">
      <w:pPr>
        <w:pStyle w:val="aa"/>
        <w:numPr>
          <w:ilvl w:val="0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    </w:t>
      </w:r>
      <w:r w:rsidRPr="00982513">
        <w:rPr>
          <w:rFonts w:ascii="Times New Roman" w:hAnsi="Times New Roman" w:cs="Times New Roman"/>
          <w:b w:val="0"/>
          <w:lang w:val="uk-UA"/>
        </w:rPr>
        <w:t xml:space="preserve">організація контролю за </w:t>
      </w:r>
      <w:r w:rsidR="00F24102">
        <w:rPr>
          <w:rFonts w:ascii="Times New Roman" w:hAnsi="Times New Roman" w:cs="Times New Roman"/>
          <w:b w:val="0"/>
          <w:lang w:val="uk-UA"/>
        </w:rPr>
        <w:t>станом</w:t>
      </w:r>
      <w:r w:rsidRPr="00982513">
        <w:rPr>
          <w:rFonts w:ascii="Times New Roman" w:hAnsi="Times New Roman" w:cs="Times New Roman"/>
          <w:b w:val="0"/>
          <w:lang w:val="uk-UA"/>
        </w:rPr>
        <w:t xml:space="preserve"> спортивних </w:t>
      </w:r>
      <w:r w:rsidR="00F24102">
        <w:rPr>
          <w:rFonts w:ascii="Times New Roman" w:hAnsi="Times New Roman" w:cs="Times New Roman"/>
          <w:b w:val="0"/>
          <w:lang w:val="uk-UA"/>
        </w:rPr>
        <w:t xml:space="preserve">споруд </w:t>
      </w:r>
      <w:r w:rsidRPr="00982513">
        <w:rPr>
          <w:rFonts w:ascii="Times New Roman" w:hAnsi="Times New Roman" w:cs="Times New Roman"/>
          <w:b w:val="0"/>
          <w:lang w:val="uk-UA"/>
        </w:rPr>
        <w:t>та інших спеціально відведених місць для проведення масових спортивних та культурно-видовищних заходів;</w:t>
      </w:r>
    </w:p>
    <w:p w:rsidR="00204819" w:rsidRDefault="00110029" w:rsidP="00204819">
      <w:pPr>
        <w:pStyle w:val="aa"/>
        <w:numPr>
          <w:ilvl w:val="0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204819">
        <w:rPr>
          <w:rFonts w:ascii="Times New Roman" w:hAnsi="Times New Roman" w:cs="Times New Roman"/>
          <w:b w:val="0"/>
          <w:lang w:val="uk-UA"/>
        </w:rPr>
        <w:t xml:space="preserve">    сприяння організаторам, які проводять заходи, власникам (</w:t>
      </w:r>
      <w:proofErr w:type="spellStart"/>
      <w:r w:rsidRPr="00204819">
        <w:rPr>
          <w:rFonts w:ascii="Times New Roman" w:hAnsi="Times New Roman" w:cs="Times New Roman"/>
          <w:b w:val="0"/>
          <w:lang w:val="uk-UA"/>
        </w:rPr>
        <w:t>балансоутримувачам</w:t>
      </w:r>
      <w:proofErr w:type="spellEnd"/>
      <w:r w:rsidRPr="00204819">
        <w:rPr>
          <w:rFonts w:ascii="Times New Roman" w:hAnsi="Times New Roman" w:cs="Times New Roman"/>
          <w:b w:val="0"/>
          <w:lang w:val="uk-UA"/>
        </w:rPr>
        <w:t xml:space="preserve">) та орендарям спортивних споруд </w:t>
      </w:r>
      <w:r w:rsidR="00F24102" w:rsidRPr="00204819">
        <w:rPr>
          <w:rFonts w:ascii="Times New Roman" w:hAnsi="Times New Roman" w:cs="Times New Roman"/>
          <w:b w:val="0"/>
        </w:rPr>
        <w:t xml:space="preserve">та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інших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спеціально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відведених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місць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для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проведення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масових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спортивних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та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культурно-видовищних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заходів</w:t>
      </w:r>
      <w:proofErr w:type="spellEnd"/>
      <w:r w:rsidR="00F24102" w:rsidRPr="00204819">
        <w:rPr>
          <w:rFonts w:ascii="Times New Roman" w:hAnsi="Times New Roman" w:cs="Times New Roman"/>
          <w:b w:val="0"/>
          <w:lang w:val="uk-UA"/>
        </w:rPr>
        <w:t>,</w:t>
      </w:r>
      <w:r w:rsidR="00313925" w:rsidRPr="00204819">
        <w:rPr>
          <w:rFonts w:ascii="Times New Roman" w:hAnsi="Times New Roman" w:cs="Times New Roman"/>
          <w:b w:val="0"/>
          <w:lang w:val="uk-UA"/>
        </w:rPr>
        <w:t xml:space="preserve">  в</w:t>
      </w:r>
      <w:r w:rsidRPr="00204819">
        <w:rPr>
          <w:rFonts w:ascii="Times New Roman" w:hAnsi="Times New Roman" w:cs="Times New Roman"/>
          <w:b w:val="0"/>
          <w:lang w:val="uk-UA"/>
        </w:rPr>
        <w:t xml:space="preserve"> проведенн</w:t>
      </w:r>
      <w:r w:rsidR="00313925" w:rsidRPr="00204819">
        <w:rPr>
          <w:rFonts w:ascii="Times New Roman" w:hAnsi="Times New Roman" w:cs="Times New Roman"/>
          <w:b w:val="0"/>
          <w:lang w:val="uk-UA"/>
        </w:rPr>
        <w:t>і</w:t>
      </w:r>
      <w:r w:rsidRPr="00204819">
        <w:rPr>
          <w:rFonts w:ascii="Times New Roman" w:hAnsi="Times New Roman" w:cs="Times New Roman"/>
          <w:b w:val="0"/>
          <w:lang w:val="uk-UA"/>
        </w:rPr>
        <w:t xml:space="preserve"> </w:t>
      </w:r>
      <w:r w:rsidR="00313925" w:rsidRPr="00204819">
        <w:rPr>
          <w:rFonts w:ascii="Times New Roman" w:hAnsi="Times New Roman" w:cs="Times New Roman"/>
          <w:b w:val="0"/>
          <w:lang w:val="uk-UA"/>
        </w:rPr>
        <w:t xml:space="preserve">комісійного </w:t>
      </w:r>
      <w:r w:rsidRPr="00204819">
        <w:rPr>
          <w:rFonts w:ascii="Times New Roman" w:hAnsi="Times New Roman" w:cs="Times New Roman"/>
          <w:b w:val="0"/>
          <w:lang w:val="uk-UA"/>
        </w:rPr>
        <w:t xml:space="preserve">обстеження </w:t>
      </w:r>
      <w:r w:rsidR="00313925" w:rsidRPr="00204819">
        <w:rPr>
          <w:rFonts w:ascii="Times New Roman" w:hAnsi="Times New Roman" w:cs="Times New Roman"/>
          <w:b w:val="0"/>
          <w:lang w:val="uk-UA"/>
        </w:rPr>
        <w:t xml:space="preserve">щодо відповідності спортивних споруд та  </w:t>
      </w:r>
      <w:proofErr w:type="spellStart"/>
      <w:r w:rsidR="00313925" w:rsidRPr="00204819">
        <w:rPr>
          <w:rFonts w:ascii="Times New Roman" w:hAnsi="Times New Roman" w:cs="Times New Roman"/>
          <w:b w:val="0"/>
        </w:rPr>
        <w:t>інших</w:t>
      </w:r>
      <w:proofErr w:type="spellEnd"/>
      <w:r w:rsidR="00313925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313925" w:rsidRPr="00204819">
        <w:rPr>
          <w:rFonts w:ascii="Times New Roman" w:hAnsi="Times New Roman" w:cs="Times New Roman"/>
          <w:b w:val="0"/>
        </w:rPr>
        <w:t>спеціально</w:t>
      </w:r>
      <w:proofErr w:type="spellEnd"/>
      <w:r w:rsidR="00313925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313925" w:rsidRPr="00204819">
        <w:rPr>
          <w:rFonts w:ascii="Times New Roman" w:hAnsi="Times New Roman" w:cs="Times New Roman"/>
          <w:b w:val="0"/>
        </w:rPr>
        <w:t>відведених</w:t>
      </w:r>
      <w:proofErr w:type="spellEnd"/>
      <w:r w:rsidR="00313925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313925" w:rsidRPr="00204819">
        <w:rPr>
          <w:rFonts w:ascii="Times New Roman" w:hAnsi="Times New Roman" w:cs="Times New Roman"/>
          <w:b w:val="0"/>
        </w:rPr>
        <w:t>місць</w:t>
      </w:r>
      <w:proofErr w:type="spellEnd"/>
      <w:r w:rsidR="00313925" w:rsidRPr="00204819">
        <w:rPr>
          <w:rFonts w:ascii="Times New Roman" w:hAnsi="Times New Roman" w:cs="Times New Roman"/>
          <w:b w:val="0"/>
        </w:rPr>
        <w:t xml:space="preserve"> </w:t>
      </w:r>
      <w:r w:rsidRPr="00204819">
        <w:rPr>
          <w:rFonts w:ascii="Times New Roman" w:hAnsi="Times New Roman" w:cs="Times New Roman"/>
          <w:b w:val="0"/>
          <w:lang w:val="uk-UA"/>
        </w:rPr>
        <w:t>технічн</w:t>
      </w:r>
      <w:r w:rsidR="00843878" w:rsidRPr="00204819">
        <w:rPr>
          <w:rFonts w:ascii="Times New Roman" w:hAnsi="Times New Roman" w:cs="Times New Roman"/>
          <w:b w:val="0"/>
          <w:lang w:val="uk-UA"/>
        </w:rPr>
        <w:t>ому</w:t>
      </w:r>
      <w:r w:rsidRPr="00204819">
        <w:rPr>
          <w:rFonts w:ascii="Times New Roman" w:hAnsi="Times New Roman" w:cs="Times New Roman"/>
          <w:b w:val="0"/>
          <w:lang w:val="uk-UA"/>
        </w:rPr>
        <w:t xml:space="preserve"> стану</w:t>
      </w:r>
      <w:r w:rsidR="00313925" w:rsidRPr="00204819">
        <w:rPr>
          <w:rFonts w:ascii="Times New Roman" w:hAnsi="Times New Roman" w:cs="Times New Roman"/>
          <w:b w:val="0"/>
          <w:lang w:val="uk-UA"/>
        </w:rPr>
        <w:t xml:space="preserve"> відповідно до діючих норм</w:t>
      </w:r>
      <w:r w:rsidRPr="00204819">
        <w:rPr>
          <w:rFonts w:ascii="Times New Roman" w:hAnsi="Times New Roman" w:cs="Times New Roman"/>
          <w:b w:val="0"/>
          <w:lang w:val="uk-UA"/>
        </w:rPr>
        <w:t>;</w:t>
      </w:r>
    </w:p>
    <w:p w:rsidR="00204819" w:rsidRPr="00204819" w:rsidRDefault="00204819" w:rsidP="00204819">
      <w:pPr>
        <w:pStyle w:val="aa"/>
        <w:numPr>
          <w:ilvl w:val="0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204819">
        <w:rPr>
          <w:rFonts w:ascii="Times New Roman" w:hAnsi="Times New Roman" w:cs="Times New Roman"/>
          <w:b w:val="0"/>
          <w:lang w:val="uk-UA"/>
        </w:rPr>
        <w:t xml:space="preserve">    надання консультаційної та практичної допомоги організаторам, які проводять заходи, власникам (</w:t>
      </w:r>
      <w:proofErr w:type="spellStart"/>
      <w:r w:rsidRPr="00204819">
        <w:rPr>
          <w:rFonts w:ascii="Times New Roman" w:hAnsi="Times New Roman" w:cs="Times New Roman"/>
          <w:b w:val="0"/>
          <w:lang w:val="uk-UA"/>
        </w:rPr>
        <w:t>балансоутримувачам</w:t>
      </w:r>
      <w:proofErr w:type="spellEnd"/>
      <w:r w:rsidRPr="00204819">
        <w:rPr>
          <w:rFonts w:ascii="Times New Roman" w:hAnsi="Times New Roman" w:cs="Times New Roman"/>
          <w:b w:val="0"/>
          <w:lang w:val="uk-UA"/>
        </w:rPr>
        <w:t>) та орендарям спортивних споруд</w:t>
      </w:r>
      <w:r>
        <w:rPr>
          <w:rFonts w:ascii="Times New Roman" w:hAnsi="Times New Roman" w:cs="Times New Roman"/>
          <w:b w:val="0"/>
          <w:lang w:val="uk-UA"/>
        </w:rPr>
        <w:t xml:space="preserve">  </w:t>
      </w:r>
      <w:r w:rsidRPr="00204819">
        <w:rPr>
          <w:rFonts w:ascii="Times New Roman" w:hAnsi="Times New Roman" w:cs="Times New Roman"/>
          <w:b w:val="0"/>
          <w:lang w:val="uk-UA"/>
        </w:rPr>
        <w:t xml:space="preserve"> </w:t>
      </w:r>
      <w:r w:rsidRPr="00204819">
        <w:rPr>
          <w:rFonts w:ascii="Times New Roman" w:hAnsi="Times New Roman" w:cs="Times New Roman"/>
          <w:b w:val="0"/>
        </w:rPr>
        <w:t>та</w:t>
      </w:r>
      <w:r>
        <w:rPr>
          <w:rFonts w:ascii="Times New Roman" w:hAnsi="Times New Roman" w:cs="Times New Roman"/>
          <w:b w:val="0"/>
          <w:lang w:val="uk-UA"/>
        </w:rPr>
        <w:t xml:space="preserve">  </w:t>
      </w:r>
      <w:r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Pr="00204819">
        <w:rPr>
          <w:rFonts w:ascii="Times New Roman" w:hAnsi="Times New Roman" w:cs="Times New Roman"/>
          <w:b w:val="0"/>
        </w:rPr>
        <w:t>інших</w:t>
      </w:r>
      <w:proofErr w:type="spellEnd"/>
      <w:r w:rsidRPr="00204819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lang w:val="uk-UA"/>
        </w:rPr>
        <w:t xml:space="preserve">  </w:t>
      </w:r>
      <w:proofErr w:type="spellStart"/>
      <w:r w:rsidRPr="00204819">
        <w:rPr>
          <w:rFonts w:ascii="Times New Roman" w:hAnsi="Times New Roman" w:cs="Times New Roman"/>
          <w:b w:val="0"/>
        </w:rPr>
        <w:t>спеціально</w:t>
      </w:r>
      <w:proofErr w:type="spellEnd"/>
      <w:r>
        <w:rPr>
          <w:rFonts w:ascii="Times New Roman" w:hAnsi="Times New Roman" w:cs="Times New Roman"/>
          <w:b w:val="0"/>
          <w:lang w:val="uk-UA"/>
        </w:rPr>
        <w:t xml:space="preserve">  </w:t>
      </w:r>
      <w:r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Pr="00204819">
        <w:rPr>
          <w:rFonts w:ascii="Times New Roman" w:hAnsi="Times New Roman" w:cs="Times New Roman"/>
          <w:b w:val="0"/>
        </w:rPr>
        <w:t>відведених</w:t>
      </w:r>
      <w:proofErr w:type="spellEnd"/>
      <w:r>
        <w:rPr>
          <w:rFonts w:ascii="Times New Roman" w:hAnsi="Times New Roman" w:cs="Times New Roman"/>
          <w:b w:val="0"/>
          <w:lang w:val="uk-UA"/>
        </w:rPr>
        <w:t xml:space="preserve">  </w:t>
      </w:r>
      <w:r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Pr="00204819">
        <w:rPr>
          <w:rFonts w:ascii="Times New Roman" w:hAnsi="Times New Roman" w:cs="Times New Roman"/>
          <w:b w:val="0"/>
        </w:rPr>
        <w:t>місць</w:t>
      </w:r>
      <w:proofErr w:type="spellEnd"/>
      <w:r w:rsidRPr="00204819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lang w:val="uk-UA"/>
        </w:rPr>
        <w:t xml:space="preserve"> </w:t>
      </w:r>
      <w:r w:rsidR="00885929">
        <w:rPr>
          <w:rFonts w:ascii="Times New Roman" w:hAnsi="Times New Roman" w:cs="Times New Roman"/>
          <w:b w:val="0"/>
          <w:lang w:val="uk-UA"/>
        </w:rPr>
        <w:t xml:space="preserve"> </w:t>
      </w:r>
      <w:r w:rsidRPr="00204819">
        <w:rPr>
          <w:rFonts w:ascii="Times New Roman" w:hAnsi="Times New Roman" w:cs="Times New Roman"/>
          <w:b w:val="0"/>
        </w:rPr>
        <w:t xml:space="preserve">для </w:t>
      </w:r>
      <w:r w:rsidR="00885929">
        <w:rPr>
          <w:rFonts w:ascii="Times New Roman" w:hAnsi="Times New Roman" w:cs="Times New Roman"/>
          <w:b w:val="0"/>
          <w:lang w:val="uk-UA"/>
        </w:rPr>
        <w:t xml:space="preserve"> </w:t>
      </w:r>
      <w:r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204819">
        <w:rPr>
          <w:rFonts w:ascii="Times New Roman" w:hAnsi="Times New Roman" w:cs="Times New Roman"/>
          <w:b w:val="0"/>
        </w:rPr>
        <w:t>проведення</w:t>
      </w:r>
      <w:proofErr w:type="spellEnd"/>
      <w:r>
        <w:rPr>
          <w:rFonts w:ascii="Times New Roman" w:hAnsi="Times New Roman" w:cs="Times New Roman"/>
          <w:b w:val="0"/>
          <w:lang w:val="uk-UA"/>
        </w:rPr>
        <w:t xml:space="preserve"> </w:t>
      </w:r>
      <w:r w:rsidRPr="00204819">
        <w:rPr>
          <w:rFonts w:ascii="Times New Roman" w:hAnsi="Times New Roman" w:cs="Times New Roman"/>
          <w:b w:val="0"/>
        </w:rPr>
        <w:t xml:space="preserve"> </w:t>
      </w:r>
      <w:r w:rsidR="00885929"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204819">
        <w:rPr>
          <w:rFonts w:ascii="Times New Roman" w:hAnsi="Times New Roman" w:cs="Times New Roman"/>
          <w:b w:val="0"/>
        </w:rPr>
        <w:t>масових</w:t>
      </w:r>
      <w:proofErr w:type="spellEnd"/>
    </w:p>
    <w:p w:rsidR="00204819" w:rsidRPr="00BB58C4" w:rsidRDefault="00204819" w:rsidP="00204819">
      <w:pPr>
        <w:jc w:val="center"/>
        <w:rPr>
          <w:rFonts w:ascii="Times New Roman" w:hAnsi="Times New Roman" w:cs="Times New Roman"/>
          <w:b w:val="0"/>
          <w:lang w:val="uk-UA"/>
        </w:rPr>
      </w:pPr>
      <w:r w:rsidRPr="00BB58C4">
        <w:rPr>
          <w:rFonts w:ascii="Times New Roman" w:hAnsi="Times New Roman" w:cs="Times New Roman"/>
          <w:b w:val="0"/>
          <w:lang w:val="uk-UA"/>
        </w:rPr>
        <w:t>____________________________________________________________________</w:t>
      </w:r>
    </w:p>
    <w:p w:rsidR="00204819" w:rsidRPr="00BB58C4" w:rsidRDefault="00204819" w:rsidP="00204819">
      <w:pPr>
        <w:pStyle w:val="aa"/>
        <w:ind w:left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B58C4">
        <w:rPr>
          <w:rFonts w:ascii="Times New Roman" w:hAnsi="Times New Roman" w:cs="Times New Roman"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204819" w:rsidRPr="00BB58C4" w:rsidRDefault="00204819" w:rsidP="00204819">
      <w:pPr>
        <w:pStyle w:val="aa"/>
        <w:ind w:left="0"/>
        <w:rPr>
          <w:rFonts w:ascii="Times New Roman" w:hAnsi="Times New Roman" w:cs="Times New Roman"/>
          <w:sz w:val="16"/>
          <w:szCs w:val="16"/>
          <w:lang w:val="uk-UA"/>
        </w:rPr>
      </w:pPr>
    </w:p>
    <w:p w:rsidR="00204819" w:rsidRPr="00BB58C4" w:rsidRDefault="00204819" w:rsidP="00204819">
      <w:pPr>
        <w:pStyle w:val="aa"/>
        <w:ind w:left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B58C4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Pr="00BB58C4">
        <w:rPr>
          <w:rFonts w:ascii="Times New Roman" w:hAnsi="Times New Roman" w:cs="Times New Roman"/>
          <w:sz w:val="20"/>
          <w:szCs w:val="20"/>
        </w:rPr>
        <w:t xml:space="preserve"> _____________20_____   № ___________</w:t>
      </w:r>
    </w:p>
    <w:p w:rsidR="00204819" w:rsidRPr="00204819" w:rsidRDefault="00204819" w:rsidP="00204819">
      <w:pPr>
        <w:pStyle w:val="aa"/>
        <w:ind w:left="0"/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proofErr w:type="spellStart"/>
      <w:r w:rsidRPr="00BB58C4">
        <w:rPr>
          <w:rFonts w:ascii="Times New Roman" w:hAnsi="Times New Roman" w:cs="Times New Roman"/>
          <w:b w:val="0"/>
          <w:sz w:val="20"/>
          <w:szCs w:val="20"/>
        </w:rPr>
        <w:t>Сторінка</w:t>
      </w:r>
      <w:proofErr w:type="spellEnd"/>
      <w:r w:rsidRPr="00BB58C4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Pr="00BB58C4">
        <w:rPr>
          <w:rFonts w:ascii="Times New Roman" w:hAnsi="Times New Roman" w:cs="Times New Roman"/>
          <w:b w:val="0"/>
          <w:sz w:val="20"/>
          <w:szCs w:val="20"/>
          <w:lang w:val="uk-UA"/>
        </w:rPr>
        <w:t>5</w:t>
      </w:r>
      <w:r w:rsidRPr="00BB58C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BB58C4">
        <w:rPr>
          <w:rFonts w:ascii="Times New Roman" w:hAnsi="Times New Roman" w:cs="Times New Roman"/>
          <w:b w:val="0"/>
          <w:sz w:val="20"/>
          <w:szCs w:val="20"/>
        </w:rPr>
        <w:t>з</w:t>
      </w:r>
      <w:proofErr w:type="spellEnd"/>
      <w:r w:rsidRPr="00BB58C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  <w:lang w:val="uk-UA"/>
        </w:rPr>
        <w:t>7</w:t>
      </w:r>
    </w:p>
    <w:p w:rsidR="00204819" w:rsidRPr="00BB58C4" w:rsidRDefault="00204819" w:rsidP="00204819">
      <w:pPr>
        <w:pStyle w:val="aa"/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</w:p>
    <w:p w:rsidR="00110029" w:rsidRDefault="00843878" w:rsidP="00204819">
      <w:pPr>
        <w:tabs>
          <w:tab w:val="left" w:pos="142"/>
          <w:tab w:val="left" w:pos="709"/>
          <w:tab w:val="left" w:pos="851"/>
          <w:tab w:val="left" w:pos="1134"/>
          <w:tab w:val="left" w:pos="1276"/>
        </w:tabs>
        <w:jc w:val="both"/>
        <w:rPr>
          <w:rFonts w:ascii="Times New Roman" w:hAnsi="Times New Roman" w:cs="Times New Roman"/>
          <w:b w:val="0"/>
          <w:lang w:val="uk-UA"/>
        </w:rPr>
      </w:pPr>
      <w:proofErr w:type="spellStart"/>
      <w:r w:rsidRPr="00204819">
        <w:rPr>
          <w:rFonts w:ascii="Times New Roman" w:hAnsi="Times New Roman" w:cs="Times New Roman"/>
          <w:b w:val="0"/>
        </w:rPr>
        <w:t>спортивних</w:t>
      </w:r>
      <w:proofErr w:type="spellEnd"/>
      <w:r w:rsidRPr="00204819">
        <w:rPr>
          <w:rFonts w:ascii="Times New Roman" w:hAnsi="Times New Roman" w:cs="Times New Roman"/>
          <w:b w:val="0"/>
        </w:rPr>
        <w:t xml:space="preserve"> та </w:t>
      </w:r>
      <w:proofErr w:type="spellStart"/>
      <w:r w:rsidRPr="00204819">
        <w:rPr>
          <w:rFonts w:ascii="Times New Roman" w:hAnsi="Times New Roman" w:cs="Times New Roman"/>
          <w:b w:val="0"/>
        </w:rPr>
        <w:t>культурно-видовищних</w:t>
      </w:r>
      <w:proofErr w:type="spellEnd"/>
      <w:r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Pr="00204819">
        <w:rPr>
          <w:rFonts w:ascii="Times New Roman" w:hAnsi="Times New Roman" w:cs="Times New Roman"/>
          <w:b w:val="0"/>
        </w:rPr>
        <w:t>заходів</w:t>
      </w:r>
      <w:proofErr w:type="spellEnd"/>
      <w:r w:rsidRPr="00204819">
        <w:rPr>
          <w:rFonts w:ascii="Times New Roman" w:hAnsi="Times New Roman" w:cs="Times New Roman"/>
          <w:b w:val="0"/>
          <w:lang w:val="uk-UA"/>
        </w:rPr>
        <w:t xml:space="preserve"> </w:t>
      </w:r>
      <w:proofErr w:type="gramStart"/>
      <w:r w:rsidR="00110029" w:rsidRPr="00204819">
        <w:rPr>
          <w:rFonts w:ascii="Times New Roman" w:hAnsi="Times New Roman" w:cs="Times New Roman"/>
          <w:b w:val="0"/>
          <w:lang w:val="uk-UA"/>
        </w:rPr>
        <w:t>в</w:t>
      </w:r>
      <w:proofErr w:type="gramEnd"/>
      <w:r w:rsidR="00110029" w:rsidRPr="00204819">
        <w:rPr>
          <w:rFonts w:ascii="Times New Roman" w:hAnsi="Times New Roman" w:cs="Times New Roman"/>
          <w:b w:val="0"/>
          <w:lang w:val="uk-UA"/>
        </w:rPr>
        <w:t xml:space="preserve"> питаннях дотримання нормативн</w:t>
      </w:r>
      <w:r w:rsidRPr="00204819">
        <w:rPr>
          <w:rFonts w:ascii="Times New Roman" w:hAnsi="Times New Roman" w:cs="Times New Roman"/>
          <w:b w:val="0"/>
          <w:lang w:val="uk-UA"/>
        </w:rPr>
        <w:t>о-правових</w:t>
      </w:r>
      <w:r w:rsidR="00110029" w:rsidRPr="00204819">
        <w:rPr>
          <w:rFonts w:ascii="Times New Roman" w:hAnsi="Times New Roman" w:cs="Times New Roman"/>
          <w:b w:val="0"/>
          <w:lang w:val="uk-UA"/>
        </w:rPr>
        <w:t xml:space="preserve"> актів щодо порядку підготовки спортивних споруд та інших спеціально відведених місць для проведення масових спортивних та культурно-видовищних заходів.</w:t>
      </w:r>
    </w:p>
    <w:p w:rsidR="00581790" w:rsidRPr="00982513" w:rsidRDefault="00581790" w:rsidP="00581790">
      <w:pPr>
        <w:pStyle w:val="aa"/>
        <w:numPr>
          <w:ilvl w:val="0"/>
          <w:numId w:val="12"/>
        </w:numPr>
        <w:tabs>
          <w:tab w:val="left" w:pos="851"/>
          <w:tab w:val="left" w:pos="1134"/>
          <w:tab w:val="left" w:pos="1843"/>
        </w:tabs>
        <w:ind w:hanging="11"/>
        <w:jc w:val="both"/>
      </w:pPr>
      <w:r w:rsidRPr="00982513">
        <w:rPr>
          <w:rFonts w:ascii="Times New Roman" w:hAnsi="Times New Roman" w:cs="Times New Roman"/>
          <w:b w:val="0"/>
          <w:lang w:val="uk-UA"/>
        </w:rPr>
        <w:t>Комісія, відповідно до покладених на неї завдань, має право:</w:t>
      </w:r>
    </w:p>
    <w:p w:rsidR="00581790" w:rsidRPr="00982513" w:rsidRDefault="00581790" w:rsidP="00581790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982513">
        <w:rPr>
          <w:rFonts w:ascii="Times New Roman" w:hAnsi="Times New Roman" w:cs="Times New Roman"/>
          <w:b w:val="0"/>
          <w:lang w:val="uk-UA"/>
        </w:rPr>
        <w:t>залучати до своєї роботи представників органів виконавчої влади, місцевого самоврядування, інших фахівців установ і організацій, які забезпечують безпеку учасників, глядачів, підтримання громадського порядку, пожежної безпеки, надання медичної допомоги у випадку виникнення надзвичайних обставин на спорудах під час проведення масових спортивних та культурно-видовищних заходів;</w:t>
      </w:r>
    </w:p>
    <w:p w:rsidR="00110029" w:rsidRDefault="00110029" w:rsidP="00110029">
      <w:pPr>
        <w:pStyle w:val="aa"/>
        <w:numPr>
          <w:ilvl w:val="0"/>
          <w:numId w:val="1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982513">
        <w:rPr>
          <w:rFonts w:ascii="Times New Roman" w:hAnsi="Times New Roman" w:cs="Times New Roman"/>
          <w:b w:val="0"/>
          <w:lang w:val="uk-UA"/>
        </w:rPr>
        <w:t xml:space="preserve">одержувати в установленому порядку </w:t>
      </w:r>
      <w:r w:rsidR="00843878">
        <w:rPr>
          <w:rFonts w:ascii="Times New Roman" w:hAnsi="Times New Roman" w:cs="Times New Roman"/>
          <w:b w:val="0"/>
          <w:lang w:val="uk-UA"/>
        </w:rPr>
        <w:t>від</w:t>
      </w:r>
      <w:r w:rsidR="00843878" w:rsidRPr="00843878">
        <w:rPr>
          <w:rFonts w:ascii="Times New Roman" w:hAnsi="Times New Roman" w:cs="Times New Roman"/>
          <w:b w:val="0"/>
          <w:lang w:val="uk-UA"/>
        </w:rPr>
        <w:t xml:space="preserve"> </w:t>
      </w:r>
      <w:r w:rsidR="00843878" w:rsidRPr="00982513">
        <w:rPr>
          <w:rFonts w:ascii="Times New Roman" w:hAnsi="Times New Roman" w:cs="Times New Roman"/>
          <w:b w:val="0"/>
          <w:lang w:val="uk-UA"/>
        </w:rPr>
        <w:t>власник</w:t>
      </w:r>
      <w:r w:rsidR="00843878">
        <w:rPr>
          <w:rFonts w:ascii="Times New Roman" w:hAnsi="Times New Roman" w:cs="Times New Roman"/>
          <w:b w:val="0"/>
          <w:lang w:val="uk-UA"/>
        </w:rPr>
        <w:t>ів</w:t>
      </w:r>
      <w:r w:rsidR="00843878" w:rsidRPr="00982513">
        <w:rPr>
          <w:rFonts w:ascii="Times New Roman" w:hAnsi="Times New Roman" w:cs="Times New Roman"/>
          <w:b w:val="0"/>
          <w:lang w:val="uk-UA"/>
        </w:rPr>
        <w:t xml:space="preserve"> (</w:t>
      </w:r>
      <w:proofErr w:type="spellStart"/>
      <w:r w:rsidR="00843878" w:rsidRPr="00982513">
        <w:rPr>
          <w:rFonts w:ascii="Times New Roman" w:hAnsi="Times New Roman" w:cs="Times New Roman"/>
          <w:b w:val="0"/>
          <w:lang w:val="uk-UA"/>
        </w:rPr>
        <w:t>балансоутримувач</w:t>
      </w:r>
      <w:r w:rsidR="00843878">
        <w:rPr>
          <w:rFonts w:ascii="Times New Roman" w:hAnsi="Times New Roman" w:cs="Times New Roman"/>
          <w:b w:val="0"/>
          <w:lang w:val="uk-UA"/>
        </w:rPr>
        <w:t>ів</w:t>
      </w:r>
      <w:proofErr w:type="spellEnd"/>
      <w:r w:rsidR="00843878" w:rsidRPr="00982513">
        <w:rPr>
          <w:rFonts w:ascii="Times New Roman" w:hAnsi="Times New Roman" w:cs="Times New Roman"/>
          <w:b w:val="0"/>
          <w:lang w:val="uk-UA"/>
        </w:rPr>
        <w:t>) та орендар</w:t>
      </w:r>
      <w:r w:rsidR="00843878">
        <w:rPr>
          <w:rFonts w:ascii="Times New Roman" w:hAnsi="Times New Roman" w:cs="Times New Roman"/>
          <w:b w:val="0"/>
          <w:lang w:val="uk-UA"/>
        </w:rPr>
        <w:t>ів</w:t>
      </w:r>
      <w:r w:rsidR="00843878" w:rsidRPr="00982513">
        <w:rPr>
          <w:rFonts w:ascii="Times New Roman" w:hAnsi="Times New Roman" w:cs="Times New Roman"/>
          <w:b w:val="0"/>
          <w:lang w:val="uk-UA"/>
        </w:rPr>
        <w:t xml:space="preserve"> спортивних споруд </w:t>
      </w:r>
      <w:r w:rsidR="00843878" w:rsidRPr="00F24102">
        <w:rPr>
          <w:rFonts w:ascii="Times New Roman" w:hAnsi="Times New Roman" w:cs="Times New Roman"/>
          <w:b w:val="0"/>
        </w:rPr>
        <w:t xml:space="preserve">та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інших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спеціально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відведених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місць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для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проведення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масових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спортивних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та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культурно-видовищних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заходів</w:t>
      </w:r>
      <w:proofErr w:type="spellEnd"/>
      <w:r w:rsidR="00843878">
        <w:rPr>
          <w:rFonts w:ascii="Times New Roman" w:hAnsi="Times New Roman" w:cs="Times New Roman"/>
          <w:b w:val="0"/>
          <w:lang w:val="uk-UA"/>
        </w:rPr>
        <w:t xml:space="preserve"> акти готовності об’єкта до експлуатації</w:t>
      </w:r>
      <w:r w:rsidR="00BB58C4">
        <w:rPr>
          <w:rFonts w:ascii="Times New Roman" w:hAnsi="Times New Roman" w:cs="Times New Roman"/>
          <w:b w:val="0"/>
          <w:lang w:val="uk-UA"/>
        </w:rPr>
        <w:t>,</w:t>
      </w:r>
      <w:r w:rsidR="00843878">
        <w:rPr>
          <w:rFonts w:ascii="Times New Roman" w:hAnsi="Times New Roman" w:cs="Times New Roman"/>
          <w:b w:val="0"/>
          <w:lang w:val="uk-UA"/>
        </w:rPr>
        <w:t xml:space="preserve"> акти </w:t>
      </w:r>
      <w:r w:rsidR="00BB58C4">
        <w:rPr>
          <w:rFonts w:ascii="Times New Roman" w:hAnsi="Times New Roman" w:cs="Times New Roman"/>
          <w:b w:val="0"/>
          <w:lang w:val="uk-UA"/>
        </w:rPr>
        <w:t xml:space="preserve">про відповідність </w:t>
      </w:r>
      <w:r w:rsidR="00843878">
        <w:rPr>
          <w:rFonts w:ascii="Times New Roman" w:hAnsi="Times New Roman" w:cs="Times New Roman"/>
          <w:b w:val="0"/>
          <w:lang w:val="uk-UA"/>
        </w:rPr>
        <w:t>технічн</w:t>
      </w:r>
      <w:r w:rsidR="00BB58C4">
        <w:rPr>
          <w:rFonts w:ascii="Times New Roman" w:hAnsi="Times New Roman" w:cs="Times New Roman"/>
          <w:b w:val="0"/>
          <w:lang w:val="uk-UA"/>
        </w:rPr>
        <w:t>им нормам</w:t>
      </w:r>
      <w:r w:rsidR="00843878">
        <w:rPr>
          <w:rFonts w:ascii="Times New Roman" w:hAnsi="Times New Roman" w:cs="Times New Roman"/>
          <w:b w:val="0"/>
          <w:lang w:val="uk-UA"/>
        </w:rPr>
        <w:t xml:space="preserve"> </w:t>
      </w:r>
      <w:r w:rsidRPr="00982513">
        <w:rPr>
          <w:rFonts w:ascii="Times New Roman" w:hAnsi="Times New Roman" w:cs="Times New Roman"/>
          <w:b w:val="0"/>
          <w:lang w:val="uk-UA"/>
        </w:rPr>
        <w:t xml:space="preserve"> спортивних </w:t>
      </w:r>
      <w:r w:rsidR="00843878">
        <w:rPr>
          <w:rFonts w:ascii="Times New Roman" w:hAnsi="Times New Roman" w:cs="Times New Roman"/>
          <w:b w:val="0"/>
          <w:lang w:val="uk-UA"/>
        </w:rPr>
        <w:t xml:space="preserve">споруд </w:t>
      </w:r>
      <w:r w:rsidRPr="00982513">
        <w:rPr>
          <w:rFonts w:ascii="Times New Roman" w:hAnsi="Times New Roman" w:cs="Times New Roman"/>
          <w:b w:val="0"/>
          <w:lang w:val="uk-UA"/>
        </w:rPr>
        <w:t>та інших спеціально відведених місць для проведення масових спортивних та культурно-видовищних заходів;</w:t>
      </w:r>
    </w:p>
    <w:p w:rsidR="00110029" w:rsidRPr="00982513" w:rsidRDefault="00BB58C4" w:rsidP="00110029">
      <w:pPr>
        <w:pStyle w:val="aa"/>
        <w:numPr>
          <w:ilvl w:val="0"/>
          <w:numId w:val="1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982513">
        <w:rPr>
          <w:rFonts w:ascii="Times New Roman" w:hAnsi="Times New Roman" w:cs="Times New Roman"/>
          <w:b w:val="0"/>
          <w:lang w:val="uk-UA"/>
        </w:rPr>
        <w:t xml:space="preserve">на засіданнях </w:t>
      </w:r>
      <w:r w:rsidRPr="00BB58C4">
        <w:rPr>
          <w:rFonts w:ascii="Times New Roman" w:hAnsi="Times New Roman" w:cs="Times New Roman"/>
          <w:b w:val="0"/>
          <w:lang w:val="uk-UA"/>
        </w:rPr>
        <w:t>комісій</w:t>
      </w:r>
      <w:r>
        <w:rPr>
          <w:rFonts w:ascii="Times New Roman" w:hAnsi="Times New Roman" w:cs="Times New Roman"/>
          <w:lang w:val="uk-UA"/>
        </w:rPr>
        <w:t xml:space="preserve"> </w:t>
      </w:r>
      <w:r w:rsidR="00110029" w:rsidRPr="00982513">
        <w:rPr>
          <w:rFonts w:ascii="Times New Roman" w:hAnsi="Times New Roman" w:cs="Times New Roman"/>
          <w:b w:val="0"/>
          <w:lang w:val="uk-UA"/>
        </w:rPr>
        <w:t xml:space="preserve">заслуховувати </w:t>
      </w:r>
      <w:r w:rsidRPr="00982513">
        <w:rPr>
          <w:rFonts w:ascii="Times New Roman" w:hAnsi="Times New Roman" w:cs="Times New Roman"/>
          <w:b w:val="0"/>
          <w:lang w:val="uk-UA"/>
        </w:rPr>
        <w:t>власник</w:t>
      </w:r>
      <w:r>
        <w:rPr>
          <w:rFonts w:ascii="Times New Roman" w:hAnsi="Times New Roman" w:cs="Times New Roman"/>
          <w:b w:val="0"/>
          <w:lang w:val="uk-UA"/>
        </w:rPr>
        <w:t>ів</w:t>
      </w:r>
      <w:r w:rsidRPr="00982513">
        <w:rPr>
          <w:rFonts w:ascii="Times New Roman" w:hAnsi="Times New Roman" w:cs="Times New Roman"/>
          <w:b w:val="0"/>
          <w:lang w:val="uk-UA"/>
        </w:rPr>
        <w:t xml:space="preserve"> (</w:t>
      </w:r>
      <w:proofErr w:type="spellStart"/>
      <w:r w:rsidRPr="00982513">
        <w:rPr>
          <w:rFonts w:ascii="Times New Roman" w:hAnsi="Times New Roman" w:cs="Times New Roman"/>
          <w:b w:val="0"/>
          <w:lang w:val="uk-UA"/>
        </w:rPr>
        <w:t>балансоутримувач</w:t>
      </w:r>
      <w:r>
        <w:rPr>
          <w:rFonts w:ascii="Times New Roman" w:hAnsi="Times New Roman" w:cs="Times New Roman"/>
          <w:b w:val="0"/>
          <w:lang w:val="uk-UA"/>
        </w:rPr>
        <w:t>ів</w:t>
      </w:r>
      <w:proofErr w:type="spellEnd"/>
      <w:r w:rsidRPr="00982513">
        <w:rPr>
          <w:rFonts w:ascii="Times New Roman" w:hAnsi="Times New Roman" w:cs="Times New Roman"/>
          <w:b w:val="0"/>
          <w:lang w:val="uk-UA"/>
        </w:rPr>
        <w:t>) та орендар</w:t>
      </w:r>
      <w:r>
        <w:rPr>
          <w:rFonts w:ascii="Times New Roman" w:hAnsi="Times New Roman" w:cs="Times New Roman"/>
          <w:b w:val="0"/>
          <w:lang w:val="uk-UA"/>
        </w:rPr>
        <w:t>ів</w:t>
      </w:r>
      <w:r w:rsidRPr="00982513">
        <w:rPr>
          <w:rFonts w:ascii="Times New Roman" w:hAnsi="Times New Roman" w:cs="Times New Roman"/>
          <w:b w:val="0"/>
          <w:lang w:val="uk-UA"/>
        </w:rPr>
        <w:t xml:space="preserve"> спортивних споруд </w:t>
      </w:r>
      <w:r w:rsidRPr="00F24102">
        <w:rPr>
          <w:rFonts w:ascii="Times New Roman" w:hAnsi="Times New Roman" w:cs="Times New Roman"/>
          <w:b w:val="0"/>
        </w:rPr>
        <w:t xml:space="preserve">та </w:t>
      </w:r>
      <w:proofErr w:type="spellStart"/>
      <w:r w:rsidRPr="00F24102">
        <w:rPr>
          <w:rFonts w:ascii="Times New Roman" w:hAnsi="Times New Roman" w:cs="Times New Roman"/>
          <w:b w:val="0"/>
        </w:rPr>
        <w:t>інших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24102">
        <w:rPr>
          <w:rFonts w:ascii="Times New Roman" w:hAnsi="Times New Roman" w:cs="Times New Roman"/>
          <w:b w:val="0"/>
        </w:rPr>
        <w:t>спеціально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24102">
        <w:rPr>
          <w:rFonts w:ascii="Times New Roman" w:hAnsi="Times New Roman" w:cs="Times New Roman"/>
          <w:b w:val="0"/>
        </w:rPr>
        <w:t>відведених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24102">
        <w:rPr>
          <w:rFonts w:ascii="Times New Roman" w:hAnsi="Times New Roman" w:cs="Times New Roman"/>
          <w:b w:val="0"/>
        </w:rPr>
        <w:t>місць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для </w:t>
      </w:r>
      <w:proofErr w:type="spellStart"/>
      <w:r w:rsidRPr="00F24102">
        <w:rPr>
          <w:rFonts w:ascii="Times New Roman" w:hAnsi="Times New Roman" w:cs="Times New Roman"/>
          <w:b w:val="0"/>
        </w:rPr>
        <w:t>проведення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24102">
        <w:rPr>
          <w:rFonts w:ascii="Times New Roman" w:hAnsi="Times New Roman" w:cs="Times New Roman"/>
          <w:b w:val="0"/>
        </w:rPr>
        <w:t>масових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24102">
        <w:rPr>
          <w:rFonts w:ascii="Times New Roman" w:hAnsi="Times New Roman" w:cs="Times New Roman"/>
          <w:b w:val="0"/>
        </w:rPr>
        <w:t>спортивних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та </w:t>
      </w:r>
      <w:proofErr w:type="spellStart"/>
      <w:r w:rsidRPr="00F24102">
        <w:rPr>
          <w:rFonts w:ascii="Times New Roman" w:hAnsi="Times New Roman" w:cs="Times New Roman"/>
          <w:b w:val="0"/>
        </w:rPr>
        <w:t>культурно-видовищних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24102">
        <w:rPr>
          <w:rFonts w:ascii="Times New Roman" w:hAnsi="Times New Roman" w:cs="Times New Roman"/>
          <w:b w:val="0"/>
        </w:rPr>
        <w:t>заходів</w:t>
      </w:r>
      <w:proofErr w:type="spellEnd"/>
      <w:r w:rsidRPr="00982513">
        <w:rPr>
          <w:rFonts w:ascii="Times New Roman" w:hAnsi="Times New Roman" w:cs="Times New Roman"/>
          <w:b w:val="0"/>
          <w:lang w:val="uk-UA"/>
        </w:rPr>
        <w:t xml:space="preserve"> </w:t>
      </w:r>
      <w:r>
        <w:rPr>
          <w:rFonts w:ascii="Times New Roman" w:hAnsi="Times New Roman" w:cs="Times New Roman"/>
          <w:b w:val="0"/>
          <w:lang w:val="uk-UA"/>
        </w:rPr>
        <w:t>щодо</w:t>
      </w:r>
      <w:r w:rsidR="00110029" w:rsidRPr="00982513">
        <w:rPr>
          <w:rFonts w:ascii="Times New Roman" w:hAnsi="Times New Roman" w:cs="Times New Roman"/>
          <w:b w:val="0"/>
          <w:lang w:val="uk-UA"/>
        </w:rPr>
        <w:t xml:space="preserve"> підготовки спортивних споруд та інших спеціально відведених місць для проведення масових спортивних та культурно-видовищних заходів до роботи в осінньо-зимовому та весняно-літньому сезонах;</w:t>
      </w:r>
    </w:p>
    <w:p w:rsidR="00110029" w:rsidRPr="00982513" w:rsidRDefault="00110029" w:rsidP="00110029">
      <w:pPr>
        <w:pStyle w:val="aa"/>
        <w:numPr>
          <w:ilvl w:val="0"/>
          <w:numId w:val="1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BB58C4">
        <w:rPr>
          <w:rFonts w:ascii="Times New Roman" w:hAnsi="Times New Roman" w:cs="Times New Roman"/>
          <w:b w:val="0"/>
          <w:lang w:val="uk-UA"/>
        </w:rPr>
        <w:t>створювати у разі потреби робочу комісію для контролю</w:t>
      </w:r>
      <w:r w:rsidRPr="00982513">
        <w:rPr>
          <w:rFonts w:ascii="Times New Roman" w:hAnsi="Times New Roman" w:cs="Times New Roman"/>
          <w:b w:val="0"/>
          <w:lang w:val="uk-UA"/>
        </w:rPr>
        <w:t xml:space="preserve"> і координації діяльності організаторів проведення масових спортивних та культурно-видовищних заходів з усунення (попередження) недоліків по забезпеченню належних технічних норм з підготовки споруд до проведення заходу.</w:t>
      </w:r>
    </w:p>
    <w:p w:rsidR="00110029" w:rsidRPr="00110029" w:rsidRDefault="00110029" w:rsidP="00110029">
      <w:pPr>
        <w:pStyle w:val="aa"/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110029">
        <w:rPr>
          <w:rFonts w:ascii="Times New Roman" w:hAnsi="Times New Roman" w:cs="Times New Roman"/>
          <w:b w:val="0"/>
          <w:lang w:val="uk-UA"/>
        </w:rPr>
        <w:t>Міську комісію очолює  голова – заступник міського голови.</w:t>
      </w:r>
      <w:r>
        <w:rPr>
          <w:rFonts w:ascii="Times New Roman" w:hAnsi="Times New Roman" w:cs="Times New Roman"/>
          <w:b w:val="0"/>
          <w:lang w:val="uk-UA"/>
        </w:rPr>
        <w:t xml:space="preserve"> </w:t>
      </w:r>
      <w:r w:rsidRPr="00110029">
        <w:rPr>
          <w:rFonts w:ascii="Times New Roman" w:hAnsi="Times New Roman" w:cs="Times New Roman"/>
          <w:b w:val="0"/>
          <w:lang w:val="uk-UA"/>
        </w:rPr>
        <w:t>Голова комісії має заступника.</w:t>
      </w:r>
    </w:p>
    <w:p w:rsidR="00110029" w:rsidRPr="00D90917" w:rsidRDefault="00053174" w:rsidP="00BB58C4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="00110029" w:rsidRPr="00D90917">
        <w:rPr>
          <w:rFonts w:ascii="Times New Roman" w:hAnsi="Times New Roman" w:cs="Times New Roman"/>
          <w:b w:val="0"/>
          <w:lang w:val="uk-UA"/>
        </w:rPr>
        <w:t>Голова, заступник голови та члени комісії беруть участь у її</w:t>
      </w:r>
      <w:r w:rsidR="00110029">
        <w:rPr>
          <w:rFonts w:ascii="Times New Roman" w:hAnsi="Times New Roman" w:cs="Times New Roman"/>
          <w:b w:val="0"/>
          <w:lang w:val="uk-UA"/>
        </w:rPr>
        <w:t xml:space="preserve"> роботі на громадських засадах.</w:t>
      </w:r>
    </w:p>
    <w:p w:rsidR="00110029" w:rsidRPr="00BC207A" w:rsidRDefault="00110029" w:rsidP="0011002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BC207A">
        <w:rPr>
          <w:rFonts w:ascii="Times New Roman" w:hAnsi="Times New Roman" w:cs="Times New Roman"/>
          <w:b w:val="0"/>
          <w:lang w:val="uk-UA"/>
        </w:rPr>
        <w:t xml:space="preserve">Основною формою роботи комісії є її засідання. </w:t>
      </w:r>
      <w:r w:rsidRPr="00BB58C4">
        <w:rPr>
          <w:rFonts w:ascii="Times New Roman" w:hAnsi="Times New Roman" w:cs="Times New Roman"/>
          <w:b w:val="0"/>
          <w:lang w:val="uk-UA"/>
        </w:rPr>
        <w:t xml:space="preserve">Засідання комісії проводяться відповідно до плану роботи комісії, який затверджується головою комісії, але не рідше </w:t>
      </w:r>
      <w:r w:rsidR="00BB58C4">
        <w:rPr>
          <w:rFonts w:ascii="Times New Roman" w:hAnsi="Times New Roman" w:cs="Times New Roman"/>
          <w:b w:val="0"/>
          <w:lang w:val="uk-UA"/>
        </w:rPr>
        <w:t>двох разів на рік</w:t>
      </w:r>
      <w:r w:rsidRPr="00BB58C4">
        <w:rPr>
          <w:rFonts w:ascii="Times New Roman" w:hAnsi="Times New Roman" w:cs="Times New Roman"/>
          <w:b w:val="0"/>
          <w:lang w:val="uk-UA"/>
        </w:rPr>
        <w:t>.</w:t>
      </w:r>
    </w:p>
    <w:p w:rsidR="00053174" w:rsidRPr="00053174" w:rsidRDefault="00053174" w:rsidP="00053174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ab/>
      </w:r>
      <w:r w:rsidRPr="00053174">
        <w:rPr>
          <w:rFonts w:ascii="Times New Roman" w:hAnsi="Times New Roman" w:cs="Times New Roman"/>
          <w:b w:val="0"/>
          <w:lang w:val="uk-UA"/>
        </w:rPr>
        <w:t>Засідання комісії проводить її голова, або за дорученням голови - заступник.</w:t>
      </w:r>
    </w:p>
    <w:p w:rsidR="00110029" w:rsidRPr="00110029" w:rsidRDefault="00110029" w:rsidP="00110029">
      <w:pPr>
        <w:pStyle w:val="aa"/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110029">
        <w:rPr>
          <w:rFonts w:ascii="Times New Roman" w:hAnsi="Times New Roman" w:cs="Times New Roman"/>
          <w:b w:val="0"/>
          <w:lang w:val="uk-UA"/>
        </w:rPr>
        <w:t>Засідання є правомочними, якщо на ньому присутні не менш як половина членів комісії.</w:t>
      </w:r>
    </w:p>
    <w:p w:rsidR="00110029" w:rsidRDefault="00110029" w:rsidP="0011002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110029">
        <w:rPr>
          <w:rFonts w:ascii="Times New Roman" w:hAnsi="Times New Roman" w:cs="Times New Roman"/>
          <w:b w:val="0"/>
          <w:lang w:val="uk-UA"/>
        </w:rPr>
        <w:t>Рішення комісії приймаються відкритим голосуванням більшості голосів членів комісії, присутніх на її засіданні, і оформлюється у вигляді протоколу</w:t>
      </w:r>
      <w:r w:rsidR="00053174">
        <w:rPr>
          <w:rFonts w:ascii="Times New Roman" w:hAnsi="Times New Roman" w:cs="Times New Roman"/>
          <w:b w:val="0"/>
          <w:lang w:val="uk-UA"/>
        </w:rPr>
        <w:t>,</w:t>
      </w:r>
      <w:r w:rsidRPr="00110029">
        <w:rPr>
          <w:rFonts w:ascii="Times New Roman" w:hAnsi="Times New Roman" w:cs="Times New Roman"/>
          <w:b w:val="0"/>
          <w:lang w:val="uk-UA"/>
        </w:rPr>
        <w:t xml:space="preserve"> рекомендацій, доручень, які підписуються головою</w:t>
      </w:r>
      <w:r w:rsidR="00204819">
        <w:rPr>
          <w:rFonts w:ascii="Times New Roman" w:hAnsi="Times New Roman" w:cs="Times New Roman"/>
          <w:b w:val="0"/>
          <w:lang w:val="uk-UA"/>
        </w:rPr>
        <w:t xml:space="preserve"> комісії</w:t>
      </w:r>
      <w:r w:rsidRPr="00110029">
        <w:rPr>
          <w:rFonts w:ascii="Times New Roman" w:hAnsi="Times New Roman" w:cs="Times New Roman"/>
          <w:b w:val="0"/>
          <w:lang w:val="uk-UA"/>
        </w:rPr>
        <w:t>, а у разі його відсутності – заступником</w:t>
      </w:r>
      <w:r w:rsidR="00204819">
        <w:rPr>
          <w:rFonts w:ascii="Times New Roman" w:hAnsi="Times New Roman" w:cs="Times New Roman"/>
          <w:b w:val="0"/>
          <w:lang w:val="uk-UA"/>
        </w:rPr>
        <w:t xml:space="preserve"> комісії</w:t>
      </w:r>
      <w:r w:rsidRPr="00110029">
        <w:rPr>
          <w:rFonts w:ascii="Times New Roman" w:hAnsi="Times New Roman" w:cs="Times New Roman"/>
          <w:b w:val="0"/>
          <w:lang w:val="uk-UA"/>
        </w:rPr>
        <w:t>.</w:t>
      </w:r>
    </w:p>
    <w:p w:rsidR="00204819" w:rsidRPr="00BC14EB" w:rsidRDefault="00204819" w:rsidP="00204819">
      <w:pPr>
        <w:rPr>
          <w:rFonts w:ascii="Times New Roman" w:hAnsi="Times New Roman" w:cs="Times New Roman"/>
          <w:b w:val="0"/>
          <w:lang w:val="uk-UA"/>
        </w:rPr>
      </w:pPr>
      <w:r w:rsidRPr="00BC14EB">
        <w:rPr>
          <w:rFonts w:ascii="Times New Roman" w:hAnsi="Times New Roman" w:cs="Times New Roman"/>
          <w:b w:val="0"/>
          <w:lang w:val="uk-UA"/>
        </w:rPr>
        <w:t>________________________</w:t>
      </w:r>
      <w:r>
        <w:rPr>
          <w:rFonts w:ascii="Times New Roman" w:hAnsi="Times New Roman" w:cs="Times New Roman"/>
          <w:b w:val="0"/>
          <w:lang w:val="uk-UA"/>
        </w:rPr>
        <w:t>_______</w:t>
      </w:r>
      <w:r w:rsidRPr="00BC14EB">
        <w:rPr>
          <w:rFonts w:ascii="Times New Roman" w:hAnsi="Times New Roman" w:cs="Times New Roman"/>
          <w:b w:val="0"/>
          <w:lang w:val="uk-UA"/>
        </w:rPr>
        <w:t xml:space="preserve">_____________________________________   </w:t>
      </w:r>
    </w:p>
    <w:p w:rsidR="00204819" w:rsidRPr="00BC14EB" w:rsidRDefault="00204819" w:rsidP="00204819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Рішення в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>иконавч</w:t>
      </w:r>
      <w:r>
        <w:rPr>
          <w:rFonts w:ascii="Times New Roman" w:hAnsi="Times New Roman" w:cs="Times New Roman"/>
          <w:sz w:val="20"/>
          <w:szCs w:val="20"/>
          <w:lang w:val="uk-UA"/>
        </w:rPr>
        <w:t>ого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комітет</w:t>
      </w:r>
      <w:r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Кременчуцької міської ради Полтавської області</w:t>
      </w:r>
    </w:p>
    <w:p w:rsidR="00204819" w:rsidRPr="00BC14EB" w:rsidRDefault="00204819" w:rsidP="00204819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204819" w:rsidRPr="005E408E" w:rsidRDefault="00204819" w:rsidP="00204819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E408E">
        <w:rPr>
          <w:rFonts w:ascii="Times New Roman" w:hAnsi="Times New Roman" w:cs="Times New Roman"/>
          <w:sz w:val="20"/>
          <w:szCs w:val="20"/>
          <w:lang w:val="uk-UA"/>
        </w:rPr>
        <w:t>від _____________20_____   № ___________</w:t>
      </w:r>
    </w:p>
    <w:p w:rsidR="00204819" w:rsidRPr="00D868F5" w:rsidRDefault="00204819" w:rsidP="00204819">
      <w:pPr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r w:rsidRPr="005E408E">
        <w:rPr>
          <w:rFonts w:ascii="Times New Roman" w:hAnsi="Times New Roman" w:cs="Times New Roman"/>
          <w:b w:val="0"/>
          <w:sz w:val="20"/>
          <w:szCs w:val="20"/>
          <w:lang w:val="uk-UA"/>
        </w:rPr>
        <w:t xml:space="preserve">Сторінка  </w:t>
      </w:r>
      <w:r>
        <w:rPr>
          <w:rFonts w:ascii="Times New Roman" w:hAnsi="Times New Roman" w:cs="Times New Roman"/>
          <w:b w:val="0"/>
          <w:sz w:val="20"/>
          <w:szCs w:val="20"/>
          <w:lang w:val="uk-UA"/>
        </w:rPr>
        <w:t>6</w:t>
      </w:r>
      <w:r w:rsidRPr="005E408E">
        <w:rPr>
          <w:rFonts w:ascii="Times New Roman" w:hAnsi="Times New Roman" w:cs="Times New Roman"/>
          <w:b w:val="0"/>
          <w:sz w:val="20"/>
          <w:szCs w:val="20"/>
          <w:lang w:val="uk-UA"/>
        </w:rPr>
        <w:t xml:space="preserve"> з </w:t>
      </w:r>
      <w:r>
        <w:rPr>
          <w:rFonts w:ascii="Times New Roman" w:hAnsi="Times New Roman" w:cs="Times New Roman"/>
          <w:b w:val="0"/>
          <w:sz w:val="20"/>
          <w:szCs w:val="20"/>
          <w:lang w:val="uk-UA"/>
        </w:rPr>
        <w:t>7</w:t>
      </w:r>
    </w:p>
    <w:p w:rsidR="00204819" w:rsidRPr="00204819" w:rsidRDefault="00204819" w:rsidP="00204819">
      <w:pPr>
        <w:tabs>
          <w:tab w:val="left" w:pos="1134"/>
        </w:tabs>
        <w:jc w:val="both"/>
        <w:rPr>
          <w:rFonts w:ascii="Times New Roman" w:hAnsi="Times New Roman" w:cs="Times New Roman"/>
          <w:b w:val="0"/>
          <w:lang w:val="uk-UA"/>
        </w:rPr>
      </w:pPr>
    </w:p>
    <w:p w:rsidR="00110029" w:rsidRDefault="00110029" w:rsidP="00110029">
      <w:pPr>
        <w:pStyle w:val="a4"/>
        <w:numPr>
          <w:ilvl w:val="0"/>
          <w:numId w:val="12"/>
        </w:numPr>
        <w:tabs>
          <w:tab w:val="left" w:pos="1134"/>
        </w:tabs>
        <w:ind w:left="0" w:firstLine="709"/>
      </w:pPr>
      <w:r w:rsidRPr="00D90917">
        <w:t xml:space="preserve">Організаційне забезпечення роботи комісії в установленому порядку </w:t>
      </w:r>
      <w:r>
        <w:t xml:space="preserve">  </w:t>
      </w:r>
      <w:r w:rsidRPr="00D90917">
        <w:t xml:space="preserve">здійснює управління </w:t>
      </w:r>
      <w:r w:rsidR="00053174">
        <w:t>молоді та спорту виконавчого комітету Кременчуцької міської ради Полтавської області.</w:t>
      </w:r>
    </w:p>
    <w:p w:rsidR="00110029" w:rsidRDefault="00110029" w:rsidP="00110029">
      <w:pPr>
        <w:pStyle w:val="a4"/>
        <w:ind w:left="360"/>
      </w:pPr>
    </w:p>
    <w:p w:rsidR="00204819" w:rsidRDefault="00204819" w:rsidP="00110029">
      <w:pPr>
        <w:pStyle w:val="a4"/>
        <w:ind w:left="360"/>
      </w:pPr>
    </w:p>
    <w:p w:rsidR="00110029" w:rsidRDefault="00110029" w:rsidP="00110029">
      <w:pPr>
        <w:pStyle w:val="2"/>
      </w:pPr>
      <w:r w:rsidRPr="00B64789">
        <w:t xml:space="preserve">Керуючий справами </w:t>
      </w:r>
    </w:p>
    <w:p w:rsidR="00110029" w:rsidRPr="00B64789" w:rsidRDefault="00110029" w:rsidP="00110029">
      <w:pPr>
        <w:pStyle w:val="2"/>
        <w:rPr>
          <w:b w:val="0"/>
        </w:rPr>
      </w:pPr>
      <w:r w:rsidRPr="00B64789">
        <w:t xml:space="preserve">виконкому </w:t>
      </w:r>
      <w:r>
        <w:t xml:space="preserve">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  <w:t>Р.В.Ш</w:t>
      </w:r>
      <w:r w:rsidR="00903A0E">
        <w:t>АПОВАЛОВ</w:t>
      </w:r>
    </w:p>
    <w:p w:rsidR="00110029" w:rsidRDefault="00110029" w:rsidP="00110029">
      <w:pPr>
        <w:pStyle w:val="a4"/>
        <w:rPr>
          <w:b/>
          <w:lang w:val="ru-RU"/>
        </w:rPr>
      </w:pPr>
    </w:p>
    <w:p w:rsidR="00110029" w:rsidRDefault="00110029" w:rsidP="00110029">
      <w:pPr>
        <w:pStyle w:val="a4"/>
        <w:rPr>
          <w:b/>
          <w:lang w:val="ru-RU"/>
        </w:rPr>
      </w:pPr>
    </w:p>
    <w:p w:rsidR="00110029" w:rsidRDefault="00110029" w:rsidP="0011002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Начальник управління</w:t>
      </w:r>
    </w:p>
    <w:p w:rsidR="00110029" w:rsidRDefault="00110029" w:rsidP="0011002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молоді та спорту виконавчого</w:t>
      </w:r>
    </w:p>
    <w:p w:rsidR="00110029" w:rsidRDefault="00110029" w:rsidP="0011002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комітету Кременчуцької міської</w:t>
      </w:r>
    </w:p>
    <w:p w:rsidR="00110029" w:rsidRDefault="00110029" w:rsidP="0011002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ради Полтавської області                                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О.І.М</w:t>
      </w:r>
      <w:r w:rsidR="00903A0E">
        <w:rPr>
          <w:rFonts w:ascii="Times New Roman" w:hAnsi="Times New Roman" w:cs="Times New Roman"/>
          <w:lang w:val="uk-UA"/>
        </w:rPr>
        <w:t>АЗУР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110029" w:rsidRPr="00172D6F" w:rsidRDefault="00110029" w:rsidP="00110029">
      <w:pPr>
        <w:pStyle w:val="a4"/>
        <w:rPr>
          <w:b/>
        </w:rPr>
      </w:pPr>
    </w:p>
    <w:p w:rsidR="00581790" w:rsidRDefault="00581790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Pr="00BC14EB" w:rsidRDefault="00204819" w:rsidP="00204819">
      <w:pPr>
        <w:rPr>
          <w:rFonts w:ascii="Times New Roman" w:hAnsi="Times New Roman" w:cs="Times New Roman"/>
          <w:b w:val="0"/>
          <w:lang w:val="uk-UA"/>
        </w:rPr>
      </w:pPr>
      <w:r w:rsidRPr="00BC14EB">
        <w:rPr>
          <w:rFonts w:ascii="Times New Roman" w:hAnsi="Times New Roman" w:cs="Times New Roman"/>
          <w:b w:val="0"/>
          <w:lang w:val="uk-UA"/>
        </w:rPr>
        <w:t>________________________</w:t>
      </w:r>
      <w:r>
        <w:rPr>
          <w:rFonts w:ascii="Times New Roman" w:hAnsi="Times New Roman" w:cs="Times New Roman"/>
          <w:b w:val="0"/>
          <w:lang w:val="uk-UA"/>
        </w:rPr>
        <w:t>_______</w:t>
      </w:r>
      <w:r w:rsidRPr="00BC14EB">
        <w:rPr>
          <w:rFonts w:ascii="Times New Roman" w:hAnsi="Times New Roman" w:cs="Times New Roman"/>
          <w:b w:val="0"/>
          <w:lang w:val="uk-UA"/>
        </w:rPr>
        <w:t xml:space="preserve">_____________________________________   </w:t>
      </w:r>
    </w:p>
    <w:p w:rsidR="00204819" w:rsidRPr="00BC14EB" w:rsidRDefault="00204819" w:rsidP="00204819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Рішення в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>иконавч</w:t>
      </w:r>
      <w:r>
        <w:rPr>
          <w:rFonts w:ascii="Times New Roman" w:hAnsi="Times New Roman" w:cs="Times New Roman"/>
          <w:sz w:val="20"/>
          <w:szCs w:val="20"/>
          <w:lang w:val="uk-UA"/>
        </w:rPr>
        <w:t>ого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комітет</w:t>
      </w:r>
      <w:r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Кременчуцької міської ради Полтавської області</w:t>
      </w:r>
    </w:p>
    <w:p w:rsidR="00204819" w:rsidRPr="00BC14EB" w:rsidRDefault="00204819" w:rsidP="00204819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204819" w:rsidRPr="005E408E" w:rsidRDefault="00204819" w:rsidP="00204819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E408E">
        <w:rPr>
          <w:rFonts w:ascii="Times New Roman" w:hAnsi="Times New Roman" w:cs="Times New Roman"/>
          <w:sz w:val="20"/>
          <w:szCs w:val="20"/>
          <w:lang w:val="uk-UA"/>
        </w:rPr>
        <w:t>від _____________20_____   № ___________</w:t>
      </w:r>
    </w:p>
    <w:p w:rsidR="00204819" w:rsidRPr="00D868F5" w:rsidRDefault="00204819" w:rsidP="00204819">
      <w:pPr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r w:rsidRPr="005E408E">
        <w:rPr>
          <w:rFonts w:ascii="Times New Roman" w:hAnsi="Times New Roman" w:cs="Times New Roman"/>
          <w:b w:val="0"/>
          <w:sz w:val="20"/>
          <w:szCs w:val="20"/>
          <w:lang w:val="uk-UA"/>
        </w:rPr>
        <w:t xml:space="preserve">Сторінка  </w:t>
      </w:r>
      <w:r>
        <w:rPr>
          <w:rFonts w:ascii="Times New Roman" w:hAnsi="Times New Roman" w:cs="Times New Roman"/>
          <w:b w:val="0"/>
          <w:sz w:val="20"/>
          <w:szCs w:val="20"/>
          <w:lang w:val="uk-UA"/>
        </w:rPr>
        <w:t>7</w:t>
      </w:r>
      <w:r w:rsidRPr="005E408E">
        <w:rPr>
          <w:rFonts w:ascii="Times New Roman" w:hAnsi="Times New Roman" w:cs="Times New Roman"/>
          <w:b w:val="0"/>
          <w:sz w:val="20"/>
          <w:szCs w:val="20"/>
          <w:lang w:val="uk-UA"/>
        </w:rPr>
        <w:t xml:space="preserve"> з </w:t>
      </w:r>
      <w:r>
        <w:rPr>
          <w:rFonts w:ascii="Times New Roman" w:hAnsi="Times New Roman" w:cs="Times New Roman"/>
          <w:b w:val="0"/>
          <w:sz w:val="20"/>
          <w:szCs w:val="20"/>
          <w:lang w:val="uk-UA"/>
        </w:rPr>
        <w:t>7</w:t>
      </w:r>
    </w:p>
    <w:p w:rsidR="00204819" w:rsidRPr="00943FCB" w:rsidRDefault="00204819" w:rsidP="00B6315D">
      <w:pPr>
        <w:jc w:val="both"/>
        <w:rPr>
          <w:rFonts w:ascii="Times New Roman" w:hAnsi="Times New Roman" w:cs="Times New Roman"/>
          <w:b w:val="0"/>
          <w:sz w:val="16"/>
          <w:szCs w:val="16"/>
          <w:lang w:val="uk-UA"/>
        </w:rPr>
      </w:pPr>
    </w:p>
    <w:sectPr w:rsidR="00204819" w:rsidRPr="00943FCB" w:rsidSect="00BC14EB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4155"/>
    <w:multiLevelType w:val="hybridMultilevel"/>
    <w:tmpl w:val="536CC684"/>
    <w:lvl w:ilvl="0" w:tplc="63E6E264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89E3C7B"/>
    <w:multiLevelType w:val="hybridMultilevel"/>
    <w:tmpl w:val="557E5BC2"/>
    <w:lvl w:ilvl="0" w:tplc="4D82D6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06BDD"/>
    <w:multiLevelType w:val="hybridMultilevel"/>
    <w:tmpl w:val="B6BCB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673EF"/>
    <w:multiLevelType w:val="hybridMultilevel"/>
    <w:tmpl w:val="AF8C3A18"/>
    <w:lvl w:ilvl="0" w:tplc="13108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90DC8"/>
    <w:multiLevelType w:val="hybridMultilevel"/>
    <w:tmpl w:val="08587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C43089"/>
    <w:multiLevelType w:val="hybridMultilevel"/>
    <w:tmpl w:val="6B308128"/>
    <w:lvl w:ilvl="0" w:tplc="0D26C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2F5D19"/>
    <w:multiLevelType w:val="singleLevel"/>
    <w:tmpl w:val="AECE9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A361438"/>
    <w:multiLevelType w:val="hybridMultilevel"/>
    <w:tmpl w:val="5F28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34126"/>
    <w:multiLevelType w:val="hybridMultilevel"/>
    <w:tmpl w:val="1A50EC2C"/>
    <w:lvl w:ilvl="0" w:tplc="118694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C431B"/>
    <w:multiLevelType w:val="hybridMultilevel"/>
    <w:tmpl w:val="1644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8502A"/>
    <w:multiLevelType w:val="hybridMultilevel"/>
    <w:tmpl w:val="1A50EC2C"/>
    <w:lvl w:ilvl="0" w:tplc="118694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22BE2"/>
    <w:multiLevelType w:val="hybridMultilevel"/>
    <w:tmpl w:val="2DC2B2E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DBE4231"/>
    <w:multiLevelType w:val="singleLevel"/>
    <w:tmpl w:val="4692CA6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FBA619A"/>
    <w:multiLevelType w:val="singleLevel"/>
    <w:tmpl w:val="421EC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D76B2"/>
    <w:rsid w:val="00025CA2"/>
    <w:rsid w:val="00053174"/>
    <w:rsid w:val="00064A99"/>
    <w:rsid w:val="000A7D8E"/>
    <w:rsid w:val="000D00AF"/>
    <w:rsid w:val="000D76B2"/>
    <w:rsid w:val="000E6941"/>
    <w:rsid w:val="00103665"/>
    <w:rsid w:val="00110029"/>
    <w:rsid w:val="001169F2"/>
    <w:rsid w:val="00124488"/>
    <w:rsid w:val="001267C2"/>
    <w:rsid w:val="00156914"/>
    <w:rsid w:val="0016088A"/>
    <w:rsid w:val="00172D6F"/>
    <w:rsid w:val="0017701C"/>
    <w:rsid w:val="001873DD"/>
    <w:rsid w:val="001A33B0"/>
    <w:rsid w:val="001B68C0"/>
    <w:rsid w:val="001D72F5"/>
    <w:rsid w:val="001E1195"/>
    <w:rsid w:val="00204819"/>
    <w:rsid w:val="0020505A"/>
    <w:rsid w:val="00213587"/>
    <w:rsid w:val="002163A3"/>
    <w:rsid w:val="00217904"/>
    <w:rsid w:val="0028667E"/>
    <w:rsid w:val="002A0B40"/>
    <w:rsid w:val="002B25E9"/>
    <w:rsid w:val="002B4159"/>
    <w:rsid w:val="002B51A6"/>
    <w:rsid w:val="002C154C"/>
    <w:rsid w:val="002D3E1B"/>
    <w:rsid w:val="002E1CBC"/>
    <w:rsid w:val="002F5AC3"/>
    <w:rsid w:val="003014F8"/>
    <w:rsid w:val="00301713"/>
    <w:rsid w:val="00313925"/>
    <w:rsid w:val="00322C4B"/>
    <w:rsid w:val="00324083"/>
    <w:rsid w:val="0036774F"/>
    <w:rsid w:val="003B3482"/>
    <w:rsid w:val="003B4C06"/>
    <w:rsid w:val="003C17E9"/>
    <w:rsid w:val="004050EE"/>
    <w:rsid w:val="00421CF5"/>
    <w:rsid w:val="00454CF9"/>
    <w:rsid w:val="00457A26"/>
    <w:rsid w:val="0048087A"/>
    <w:rsid w:val="00495FDB"/>
    <w:rsid w:val="004A5AE6"/>
    <w:rsid w:val="004A73AE"/>
    <w:rsid w:val="004B499B"/>
    <w:rsid w:val="004D072F"/>
    <w:rsid w:val="00510B23"/>
    <w:rsid w:val="00545CDD"/>
    <w:rsid w:val="00557759"/>
    <w:rsid w:val="005632DC"/>
    <w:rsid w:val="00581790"/>
    <w:rsid w:val="005A7B68"/>
    <w:rsid w:val="005B63F0"/>
    <w:rsid w:val="005C0134"/>
    <w:rsid w:val="005C73A2"/>
    <w:rsid w:val="005E408E"/>
    <w:rsid w:val="005E5C21"/>
    <w:rsid w:val="00611C10"/>
    <w:rsid w:val="00677935"/>
    <w:rsid w:val="00693861"/>
    <w:rsid w:val="00696373"/>
    <w:rsid w:val="006A1AB4"/>
    <w:rsid w:val="006B69BC"/>
    <w:rsid w:val="00707E3D"/>
    <w:rsid w:val="00726110"/>
    <w:rsid w:val="00764245"/>
    <w:rsid w:val="00771690"/>
    <w:rsid w:val="00776162"/>
    <w:rsid w:val="007D0695"/>
    <w:rsid w:val="007D0B9D"/>
    <w:rsid w:val="007E2374"/>
    <w:rsid w:val="007E442A"/>
    <w:rsid w:val="007F0B52"/>
    <w:rsid w:val="0082062C"/>
    <w:rsid w:val="00823B7C"/>
    <w:rsid w:val="00831720"/>
    <w:rsid w:val="00843878"/>
    <w:rsid w:val="0086673D"/>
    <w:rsid w:val="0087541A"/>
    <w:rsid w:val="00884628"/>
    <w:rsid w:val="00885929"/>
    <w:rsid w:val="00895755"/>
    <w:rsid w:val="008A6C71"/>
    <w:rsid w:val="008B13DB"/>
    <w:rsid w:val="008E1FF2"/>
    <w:rsid w:val="008E5041"/>
    <w:rsid w:val="00903A0E"/>
    <w:rsid w:val="0094194C"/>
    <w:rsid w:val="00943FCB"/>
    <w:rsid w:val="00957C3A"/>
    <w:rsid w:val="009649A9"/>
    <w:rsid w:val="00982513"/>
    <w:rsid w:val="009D0CED"/>
    <w:rsid w:val="009E1C55"/>
    <w:rsid w:val="00A24510"/>
    <w:rsid w:val="00A33D06"/>
    <w:rsid w:val="00A44E1C"/>
    <w:rsid w:val="00A60A11"/>
    <w:rsid w:val="00A74654"/>
    <w:rsid w:val="00AA6C5B"/>
    <w:rsid w:val="00AD4488"/>
    <w:rsid w:val="00AF7212"/>
    <w:rsid w:val="00B22E34"/>
    <w:rsid w:val="00B6315D"/>
    <w:rsid w:val="00B64789"/>
    <w:rsid w:val="00B77997"/>
    <w:rsid w:val="00BB0C06"/>
    <w:rsid w:val="00BB58C4"/>
    <w:rsid w:val="00BC14EB"/>
    <w:rsid w:val="00BC207A"/>
    <w:rsid w:val="00BD7397"/>
    <w:rsid w:val="00BE38D0"/>
    <w:rsid w:val="00C024D1"/>
    <w:rsid w:val="00C107F4"/>
    <w:rsid w:val="00C1415B"/>
    <w:rsid w:val="00C54949"/>
    <w:rsid w:val="00C64340"/>
    <w:rsid w:val="00C84F3C"/>
    <w:rsid w:val="00CA1BC2"/>
    <w:rsid w:val="00CB2451"/>
    <w:rsid w:val="00CB5C19"/>
    <w:rsid w:val="00CB62DD"/>
    <w:rsid w:val="00CC030D"/>
    <w:rsid w:val="00CC7503"/>
    <w:rsid w:val="00CF3722"/>
    <w:rsid w:val="00D01571"/>
    <w:rsid w:val="00D07368"/>
    <w:rsid w:val="00D24A62"/>
    <w:rsid w:val="00D25A9C"/>
    <w:rsid w:val="00D454C8"/>
    <w:rsid w:val="00D60BB1"/>
    <w:rsid w:val="00D868F5"/>
    <w:rsid w:val="00D90917"/>
    <w:rsid w:val="00D96EA2"/>
    <w:rsid w:val="00DA1963"/>
    <w:rsid w:val="00DD4F8D"/>
    <w:rsid w:val="00DE34DA"/>
    <w:rsid w:val="00DF156E"/>
    <w:rsid w:val="00DF6A36"/>
    <w:rsid w:val="00E21C36"/>
    <w:rsid w:val="00E37967"/>
    <w:rsid w:val="00E4553B"/>
    <w:rsid w:val="00E82F31"/>
    <w:rsid w:val="00EA5F13"/>
    <w:rsid w:val="00EB2BD4"/>
    <w:rsid w:val="00EB3CF0"/>
    <w:rsid w:val="00ED79C6"/>
    <w:rsid w:val="00EF7C77"/>
    <w:rsid w:val="00F130AE"/>
    <w:rsid w:val="00F24102"/>
    <w:rsid w:val="00F63898"/>
    <w:rsid w:val="00F66CC5"/>
    <w:rsid w:val="00F706F5"/>
    <w:rsid w:val="00F72F5E"/>
    <w:rsid w:val="00F841DA"/>
    <w:rsid w:val="00F916C3"/>
    <w:rsid w:val="00F9390D"/>
    <w:rsid w:val="00FA4707"/>
    <w:rsid w:val="00FA4F22"/>
    <w:rsid w:val="00FA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07F4"/>
    <w:rPr>
      <w:rFonts w:ascii="Arial" w:hAnsi="Arial" w:cs="Arial"/>
      <w:b/>
      <w:bCs/>
      <w:iCs/>
      <w:sz w:val="28"/>
      <w:szCs w:val="28"/>
    </w:rPr>
  </w:style>
  <w:style w:type="paragraph" w:styleId="1">
    <w:name w:val="heading 1"/>
    <w:basedOn w:val="a"/>
    <w:next w:val="a"/>
    <w:link w:val="10"/>
    <w:qFormat/>
    <w:rsid w:val="00B64789"/>
    <w:pPr>
      <w:keepNext/>
      <w:jc w:val="center"/>
      <w:outlineLvl w:val="0"/>
    </w:pPr>
    <w:rPr>
      <w:rFonts w:ascii="Times New Roman" w:hAnsi="Times New Roman" w:cs="Times New Roman"/>
      <w:bCs w:val="0"/>
      <w:iCs w:val="0"/>
      <w:szCs w:val="20"/>
      <w:lang w:val="uk-UA"/>
    </w:rPr>
  </w:style>
  <w:style w:type="paragraph" w:styleId="2">
    <w:name w:val="heading 2"/>
    <w:basedOn w:val="a"/>
    <w:next w:val="a"/>
    <w:link w:val="20"/>
    <w:qFormat/>
    <w:rsid w:val="00B64789"/>
    <w:pPr>
      <w:keepNext/>
      <w:outlineLvl w:val="1"/>
    </w:pPr>
    <w:rPr>
      <w:rFonts w:ascii="Times New Roman" w:hAnsi="Times New Roman" w:cs="Times New Roman"/>
      <w:bCs w:val="0"/>
      <w:iCs w:val="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28667E"/>
    <w:pPr>
      <w:jc w:val="both"/>
    </w:pPr>
    <w:rPr>
      <w:rFonts w:ascii="Times New Roman" w:hAnsi="Times New Roman" w:cs="Times New Roman"/>
      <w:b w:val="0"/>
      <w:bCs w:val="0"/>
      <w:iCs w:val="0"/>
      <w:szCs w:val="20"/>
      <w:lang w:val="uk-UA"/>
    </w:rPr>
  </w:style>
  <w:style w:type="paragraph" w:styleId="a5">
    <w:name w:val="footer"/>
    <w:basedOn w:val="a"/>
    <w:link w:val="a6"/>
    <w:rsid w:val="00CA1BC2"/>
    <w:pPr>
      <w:tabs>
        <w:tab w:val="center" w:pos="4677"/>
        <w:tab w:val="right" w:pos="9355"/>
      </w:tabs>
    </w:pPr>
    <w:rPr>
      <w:rFonts w:ascii="Times New Roman" w:hAnsi="Times New Roman" w:cs="Times New Roman"/>
      <w:b w:val="0"/>
      <w:bCs w:val="0"/>
      <w:iCs w:val="0"/>
      <w:szCs w:val="24"/>
      <w:lang w:val="uk-UA"/>
    </w:rPr>
  </w:style>
  <w:style w:type="character" w:customStyle="1" w:styleId="a6">
    <w:name w:val="Нижний колонтитул Знак"/>
    <w:basedOn w:val="a0"/>
    <w:link w:val="a5"/>
    <w:rsid w:val="00CA1BC2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B64789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B64789"/>
    <w:rPr>
      <w:b/>
      <w:sz w:val="28"/>
      <w:lang w:val="uk-UA"/>
    </w:rPr>
  </w:style>
  <w:style w:type="paragraph" w:styleId="a7">
    <w:name w:val="Document Map"/>
    <w:basedOn w:val="a"/>
    <w:semiHidden/>
    <w:rsid w:val="00AA6C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Normal (Web)"/>
    <w:basedOn w:val="a"/>
    <w:uiPriority w:val="99"/>
    <w:unhideWhenUsed/>
    <w:rsid w:val="00895755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iCs w:val="0"/>
      <w:sz w:val="24"/>
      <w:szCs w:val="24"/>
    </w:rPr>
  </w:style>
  <w:style w:type="character" w:styleId="a9">
    <w:name w:val="Hyperlink"/>
    <w:basedOn w:val="a0"/>
    <w:uiPriority w:val="99"/>
    <w:unhideWhenUsed/>
    <w:rsid w:val="0089575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825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1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внесення змін та доповнень до</vt:lpstr>
    </vt:vector>
  </TitlesOfParts>
  <Company>sport</Company>
  <LinksUpToDate>false</LinksUpToDate>
  <CharactersWithSpaces>11974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та доповнень до</dc:title>
  <dc:creator>Ira-sekretar</dc:creator>
  <cp:lastModifiedBy>Пользователь</cp:lastModifiedBy>
  <cp:revision>22</cp:revision>
  <cp:lastPrinted>2018-03-28T12:05:00Z</cp:lastPrinted>
  <dcterms:created xsi:type="dcterms:W3CDTF">2007-03-28T08:48:00Z</dcterms:created>
  <dcterms:modified xsi:type="dcterms:W3CDTF">2018-04-03T05:59:00Z</dcterms:modified>
</cp:coreProperties>
</file>